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64" w:rsidRPr="00351591" w:rsidRDefault="00C07A64" w:rsidP="00C07A64">
      <w:pPr>
        <w:pStyle w:val="Default"/>
        <w:jc w:val="center"/>
        <w:rPr>
          <w:b/>
          <w:sz w:val="28"/>
          <w:szCs w:val="28"/>
        </w:rPr>
      </w:pPr>
      <w:r w:rsidRPr="00351591">
        <w:rPr>
          <w:b/>
          <w:sz w:val="28"/>
          <w:szCs w:val="28"/>
        </w:rPr>
        <w:t>Итоговый отчет,</w:t>
      </w:r>
    </w:p>
    <w:p w:rsidR="00C07A64" w:rsidRPr="00351591" w:rsidRDefault="00C07A64" w:rsidP="00C07A64">
      <w:pPr>
        <w:pStyle w:val="Default"/>
        <w:jc w:val="center"/>
        <w:rPr>
          <w:b/>
          <w:sz w:val="28"/>
          <w:szCs w:val="28"/>
        </w:rPr>
      </w:pPr>
      <w:proofErr w:type="gramStart"/>
      <w:r w:rsidRPr="00351591">
        <w:rPr>
          <w:b/>
          <w:sz w:val="28"/>
          <w:szCs w:val="28"/>
        </w:rPr>
        <w:t>подготовленный</w:t>
      </w:r>
      <w:proofErr w:type="gramEnd"/>
      <w:r w:rsidRPr="00351591">
        <w:rPr>
          <w:b/>
          <w:sz w:val="28"/>
          <w:szCs w:val="28"/>
        </w:rPr>
        <w:t xml:space="preserve"> управлением образования</w:t>
      </w:r>
    </w:p>
    <w:p w:rsidR="00C07A64" w:rsidRPr="00351591" w:rsidRDefault="00C07A64" w:rsidP="00C07A64">
      <w:pPr>
        <w:pStyle w:val="Default"/>
        <w:jc w:val="center"/>
        <w:rPr>
          <w:b/>
          <w:sz w:val="28"/>
          <w:szCs w:val="28"/>
        </w:rPr>
      </w:pPr>
      <w:r w:rsidRPr="00351591">
        <w:rPr>
          <w:b/>
          <w:sz w:val="28"/>
          <w:szCs w:val="28"/>
        </w:rPr>
        <w:t>администрации Богучанского района</w:t>
      </w:r>
    </w:p>
    <w:p w:rsidR="00C07A64" w:rsidRPr="00351591" w:rsidRDefault="00C07A64" w:rsidP="00C07A64">
      <w:pPr>
        <w:pStyle w:val="Default"/>
        <w:jc w:val="center"/>
        <w:rPr>
          <w:b/>
          <w:sz w:val="28"/>
          <w:szCs w:val="28"/>
        </w:rPr>
      </w:pPr>
      <w:r w:rsidRPr="00351591">
        <w:rPr>
          <w:b/>
          <w:sz w:val="28"/>
          <w:szCs w:val="28"/>
        </w:rPr>
        <w:t>за 2018-2019 учебный год</w:t>
      </w:r>
    </w:p>
    <w:p w:rsidR="00C07A64" w:rsidRPr="00351591" w:rsidRDefault="00C07A64" w:rsidP="00C07A64">
      <w:pPr>
        <w:pStyle w:val="Default"/>
        <w:jc w:val="both"/>
        <w:rPr>
          <w:sz w:val="28"/>
          <w:szCs w:val="28"/>
        </w:rPr>
      </w:pPr>
    </w:p>
    <w:p w:rsidR="00C07A64" w:rsidRPr="00351591" w:rsidRDefault="00C07A64" w:rsidP="00C07A64">
      <w:pPr>
        <w:pStyle w:val="a4"/>
        <w:spacing w:after="0"/>
        <w:ind w:left="284" w:firstLine="424"/>
        <w:jc w:val="both"/>
        <w:rPr>
          <w:sz w:val="30"/>
          <w:szCs w:val="30"/>
        </w:rPr>
      </w:pPr>
      <w:r w:rsidRPr="00351591">
        <w:rPr>
          <w:sz w:val="28"/>
          <w:szCs w:val="28"/>
        </w:rPr>
        <w:t>Деятельность отдела по общему образованию управления образования администрации Богучанского района осуществляется в соответствии с государственной образовательной политикой и  направлена на создание эффективной системы образования района, способной обеспечить государственные гарантии граждан на общее образование. Сфера образования является открытым пространством, где совместными усилиями общества, семьи и государства решаются вопросы по созданию условий для личностного роста всех участников образовательных отношений.</w:t>
      </w:r>
      <w:r w:rsidRPr="00351591">
        <w:rPr>
          <w:sz w:val="30"/>
          <w:szCs w:val="30"/>
        </w:rPr>
        <w:t xml:space="preserve"> </w:t>
      </w:r>
    </w:p>
    <w:p w:rsidR="00C07A64" w:rsidRPr="00351591" w:rsidRDefault="00C07A64" w:rsidP="00C07A64">
      <w:pPr>
        <w:pStyle w:val="a4"/>
        <w:spacing w:after="0"/>
        <w:ind w:left="284" w:firstLine="424"/>
        <w:jc w:val="both"/>
        <w:rPr>
          <w:sz w:val="28"/>
          <w:szCs w:val="28"/>
        </w:rPr>
      </w:pPr>
      <w:r w:rsidRPr="00351591">
        <w:rPr>
          <w:sz w:val="28"/>
          <w:szCs w:val="28"/>
        </w:rPr>
        <w:t>Муниципальная система общего образования Богучанского района  представлена 55 образовательными учреждениями: из них 30 детских садов, 23 средних школы, 1 основная школа, 1 вечерняя (сменная) школа, 1 начальная школа – филиал. За отчетный период сохранена вся сеть образовательных организаций района.</w:t>
      </w:r>
    </w:p>
    <w:p w:rsidR="00C07A64" w:rsidRPr="00351591" w:rsidRDefault="00C07A64" w:rsidP="00C07A64">
      <w:pPr>
        <w:pStyle w:val="a4"/>
        <w:spacing w:after="0"/>
        <w:ind w:left="0" w:firstLine="708"/>
        <w:jc w:val="both"/>
        <w:rPr>
          <w:color w:val="FF0000"/>
          <w:sz w:val="28"/>
          <w:szCs w:val="28"/>
          <w:u w:val="single"/>
        </w:rPr>
      </w:pPr>
    </w:p>
    <w:p w:rsidR="00C07A64" w:rsidRPr="00351591" w:rsidRDefault="00C07A64" w:rsidP="00C07A64">
      <w:pPr>
        <w:pStyle w:val="msolistparagraph0"/>
        <w:spacing w:after="0"/>
        <w:contextualSpacing/>
        <w:jc w:val="both"/>
        <w:rPr>
          <w:sz w:val="28"/>
          <w:szCs w:val="28"/>
        </w:rPr>
      </w:pPr>
      <w:r w:rsidRPr="00351591">
        <w:rPr>
          <w:b/>
          <w:bCs/>
          <w:sz w:val="28"/>
          <w:szCs w:val="28"/>
          <w:u w:val="single"/>
        </w:rPr>
        <w:t xml:space="preserve"> Общая характеристика  системы дошкольного образования</w:t>
      </w:r>
      <w:r w:rsidRPr="00351591">
        <w:rPr>
          <w:b/>
          <w:bCs/>
          <w:sz w:val="28"/>
          <w:szCs w:val="28"/>
        </w:rPr>
        <w:t>.</w:t>
      </w:r>
    </w:p>
    <w:p w:rsidR="00C07A64" w:rsidRPr="00351591" w:rsidRDefault="00C07A64" w:rsidP="00C07A64">
      <w:pPr>
        <w:pStyle w:val="a3"/>
        <w:spacing w:after="0" w:line="72" w:lineRule="auto"/>
        <w:ind w:firstLine="709"/>
        <w:jc w:val="both"/>
        <w:rPr>
          <w:sz w:val="28"/>
          <w:szCs w:val="28"/>
        </w:rPr>
      </w:pPr>
      <w:r w:rsidRPr="00351591">
        <w:rPr>
          <w:sz w:val="28"/>
          <w:szCs w:val="28"/>
        </w:rPr>
        <w:t> </w:t>
      </w:r>
    </w:p>
    <w:p w:rsidR="00C07A64" w:rsidRPr="00351591" w:rsidRDefault="00C07A64" w:rsidP="00C07A64">
      <w:pPr>
        <w:pStyle w:val="msolistparagraph0"/>
        <w:spacing w:after="0"/>
        <w:ind w:firstLine="708"/>
        <w:contextualSpacing/>
        <w:jc w:val="both"/>
        <w:rPr>
          <w:sz w:val="28"/>
          <w:szCs w:val="28"/>
        </w:rPr>
      </w:pPr>
      <w:r w:rsidRPr="00351591">
        <w:rPr>
          <w:sz w:val="28"/>
          <w:szCs w:val="28"/>
        </w:rPr>
        <w:t>Муниципальная     система     дошкольного        образования,   Богучанского    района    включает 30 дошкольных учреждений. Общее количество детей, проживающих на территории Богучанского района в возрасте от 0 лет до 7 лет, составляет 4063 человек.  Посещает ДОУ 2334 воспитанника  (116 групп, 57 % от общего количества).</w:t>
      </w:r>
    </w:p>
    <w:p w:rsidR="00C07A64" w:rsidRPr="00351591" w:rsidRDefault="00C07A64" w:rsidP="00C07A64">
      <w:pPr>
        <w:ind w:firstLine="708"/>
        <w:jc w:val="both"/>
        <w:rPr>
          <w:rFonts w:ascii="Times New Roman" w:hAnsi="Times New Roman" w:cs="Times New Roman"/>
          <w:sz w:val="28"/>
          <w:szCs w:val="28"/>
        </w:rPr>
      </w:pPr>
      <w:r w:rsidRPr="00351591">
        <w:rPr>
          <w:rFonts w:ascii="Times New Roman" w:hAnsi="Times New Roman" w:cs="Times New Roman"/>
          <w:sz w:val="28"/>
          <w:szCs w:val="28"/>
        </w:rPr>
        <w:t xml:space="preserve">В дошкольных учреждениях по району наблюдается </w:t>
      </w:r>
      <w:proofErr w:type="spellStart"/>
      <w:r w:rsidRPr="00351591">
        <w:rPr>
          <w:rFonts w:ascii="Times New Roman" w:hAnsi="Times New Roman" w:cs="Times New Roman"/>
          <w:sz w:val="28"/>
          <w:szCs w:val="28"/>
        </w:rPr>
        <w:t>перекомплект</w:t>
      </w:r>
      <w:proofErr w:type="spellEnd"/>
      <w:r w:rsidRPr="00351591">
        <w:rPr>
          <w:rFonts w:ascii="Times New Roman" w:hAnsi="Times New Roman" w:cs="Times New Roman"/>
          <w:sz w:val="28"/>
          <w:szCs w:val="28"/>
        </w:rPr>
        <w:t xml:space="preserve">, существует острая необходимость строительства новых детских садов в с. Богучаны для детей 1,5 – 3 лет и в п. </w:t>
      </w:r>
      <w:proofErr w:type="gramStart"/>
      <w:r w:rsidRPr="00351591">
        <w:rPr>
          <w:rFonts w:ascii="Times New Roman" w:hAnsi="Times New Roman" w:cs="Times New Roman"/>
          <w:sz w:val="28"/>
          <w:szCs w:val="28"/>
        </w:rPr>
        <w:t>Таежном</w:t>
      </w:r>
      <w:proofErr w:type="gramEnd"/>
      <w:r w:rsidRPr="00351591">
        <w:rPr>
          <w:rFonts w:ascii="Times New Roman" w:hAnsi="Times New Roman" w:cs="Times New Roman"/>
          <w:sz w:val="28"/>
          <w:szCs w:val="28"/>
        </w:rPr>
        <w:t xml:space="preserve"> для детей возраста с 3 до 7 лет.</w:t>
      </w:r>
    </w:p>
    <w:p w:rsidR="00C07A64" w:rsidRPr="00C07A64" w:rsidRDefault="00C07A64" w:rsidP="00C07A64">
      <w:pPr>
        <w:ind w:firstLine="708"/>
        <w:jc w:val="both"/>
        <w:rPr>
          <w:sz w:val="28"/>
          <w:szCs w:val="28"/>
        </w:rPr>
      </w:pPr>
      <w:r w:rsidRPr="00351591">
        <w:rPr>
          <w:rFonts w:ascii="Times New Roman" w:hAnsi="Times New Roman" w:cs="Times New Roman"/>
          <w:sz w:val="28"/>
          <w:szCs w:val="28"/>
        </w:rPr>
        <w:t xml:space="preserve">  </w:t>
      </w:r>
      <w:proofErr w:type="gramStart"/>
      <w:r w:rsidRPr="00351591">
        <w:rPr>
          <w:rFonts w:ascii="Times New Roman" w:hAnsi="Times New Roman" w:cs="Times New Roman"/>
          <w:sz w:val="28"/>
          <w:szCs w:val="28"/>
        </w:rPr>
        <w:t>На 30.06.2019 г. очередность (после  комплектования детей в ДОУ на</w:t>
      </w:r>
      <w:proofErr w:type="gramEnd"/>
      <w:r w:rsidRPr="00351591">
        <w:rPr>
          <w:rFonts w:ascii="Times New Roman" w:hAnsi="Times New Roman" w:cs="Times New Roman"/>
          <w:sz w:val="28"/>
          <w:szCs w:val="28"/>
        </w:rPr>
        <w:t xml:space="preserve"> </w:t>
      </w:r>
      <w:proofErr w:type="gramStart"/>
      <w:r w:rsidRPr="00351591">
        <w:rPr>
          <w:rFonts w:ascii="Times New Roman" w:hAnsi="Times New Roman" w:cs="Times New Roman"/>
          <w:sz w:val="28"/>
          <w:szCs w:val="28"/>
        </w:rPr>
        <w:t>2019-2020 г.г.) в с. Богучаны, п. Таежный составляет – 495 человек:</w:t>
      </w:r>
      <w:proofErr w:type="gramEnd"/>
    </w:p>
    <w:tbl>
      <w:tblPr>
        <w:tblW w:w="9796" w:type="dxa"/>
        <w:tblInd w:w="93" w:type="dxa"/>
        <w:tblLook w:val="04A0"/>
      </w:tblPr>
      <w:tblGrid>
        <w:gridCol w:w="594"/>
        <w:gridCol w:w="1973"/>
        <w:gridCol w:w="850"/>
        <w:gridCol w:w="851"/>
        <w:gridCol w:w="850"/>
        <w:gridCol w:w="738"/>
        <w:gridCol w:w="822"/>
        <w:gridCol w:w="708"/>
        <w:gridCol w:w="709"/>
        <w:gridCol w:w="709"/>
        <w:gridCol w:w="992"/>
      </w:tblGrid>
      <w:tr w:rsidR="00C07A64" w:rsidRPr="00351591" w:rsidTr="00351591">
        <w:trPr>
          <w:trHeight w:val="34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 xml:space="preserve">№ п/п </w:t>
            </w:r>
          </w:p>
        </w:tc>
        <w:tc>
          <w:tcPr>
            <w:tcW w:w="1973"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 xml:space="preserve">Территория </w:t>
            </w:r>
          </w:p>
        </w:tc>
        <w:tc>
          <w:tcPr>
            <w:tcW w:w="850"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0</w:t>
            </w:r>
          </w:p>
        </w:tc>
        <w:tc>
          <w:tcPr>
            <w:tcW w:w="851"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 xml:space="preserve">1 </w:t>
            </w:r>
          </w:p>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год</w:t>
            </w:r>
          </w:p>
        </w:tc>
        <w:tc>
          <w:tcPr>
            <w:tcW w:w="850"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 xml:space="preserve">2 </w:t>
            </w:r>
          </w:p>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год</w:t>
            </w:r>
          </w:p>
        </w:tc>
        <w:tc>
          <w:tcPr>
            <w:tcW w:w="738"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3 года</w:t>
            </w:r>
          </w:p>
        </w:tc>
        <w:tc>
          <w:tcPr>
            <w:tcW w:w="822"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4 года</w:t>
            </w:r>
          </w:p>
        </w:tc>
        <w:tc>
          <w:tcPr>
            <w:tcW w:w="708"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5 лет</w:t>
            </w:r>
          </w:p>
        </w:tc>
        <w:tc>
          <w:tcPr>
            <w:tcW w:w="709"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 xml:space="preserve">6 </w:t>
            </w:r>
          </w:p>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лет</w:t>
            </w:r>
          </w:p>
        </w:tc>
        <w:tc>
          <w:tcPr>
            <w:tcW w:w="709"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7 лет</w:t>
            </w:r>
          </w:p>
        </w:tc>
        <w:tc>
          <w:tcPr>
            <w:tcW w:w="992"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Итого</w:t>
            </w:r>
          </w:p>
        </w:tc>
      </w:tr>
      <w:tr w:rsidR="00C07A64" w:rsidRPr="00351591" w:rsidTr="00351591">
        <w:trPr>
          <w:trHeight w:val="345"/>
        </w:trPr>
        <w:tc>
          <w:tcPr>
            <w:tcW w:w="594" w:type="dxa"/>
            <w:tcBorders>
              <w:top w:val="nil"/>
              <w:left w:val="single" w:sz="4" w:space="0" w:color="auto"/>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1</w:t>
            </w:r>
          </w:p>
        </w:tc>
        <w:tc>
          <w:tcPr>
            <w:tcW w:w="1973" w:type="dxa"/>
            <w:tcBorders>
              <w:top w:val="nil"/>
              <w:left w:val="nil"/>
              <w:bottom w:val="single" w:sz="4" w:space="0" w:color="auto"/>
              <w:right w:val="single" w:sz="4" w:space="0" w:color="auto"/>
            </w:tcBorders>
            <w:vAlign w:val="bottom"/>
            <w:hideMark/>
          </w:tcPr>
          <w:p w:rsidR="00C07A64" w:rsidRPr="00351591" w:rsidRDefault="00C07A64" w:rsidP="00351591">
            <w:pPr>
              <w:rPr>
                <w:rFonts w:ascii="Times New Roman" w:hAnsi="Times New Roman" w:cs="Times New Roman"/>
                <w:color w:val="000000"/>
                <w:sz w:val="24"/>
                <w:szCs w:val="24"/>
              </w:rPr>
            </w:pPr>
            <w:r w:rsidRPr="00351591">
              <w:rPr>
                <w:rFonts w:ascii="Times New Roman" w:hAnsi="Times New Roman" w:cs="Times New Roman"/>
                <w:color w:val="000000"/>
                <w:sz w:val="24"/>
                <w:szCs w:val="24"/>
              </w:rPr>
              <w:t xml:space="preserve">с. Богучаны </w:t>
            </w:r>
          </w:p>
        </w:tc>
        <w:tc>
          <w:tcPr>
            <w:tcW w:w="850" w:type="dxa"/>
            <w:tcBorders>
              <w:top w:val="nil"/>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53</w:t>
            </w:r>
          </w:p>
        </w:tc>
        <w:tc>
          <w:tcPr>
            <w:tcW w:w="851" w:type="dxa"/>
            <w:tcBorders>
              <w:top w:val="nil"/>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108</w:t>
            </w:r>
          </w:p>
        </w:tc>
        <w:tc>
          <w:tcPr>
            <w:tcW w:w="850" w:type="dxa"/>
            <w:tcBorders>
              <w:top w:val="nil"/>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5</w:t>
            </w:r>
          </w:p>
        </w:tc>
        <w:tc>
          <w:tcPr>
            <w:tcW w:w="738" w:type="dxa"/>
            <w:tcBorders>
              <w:top w:val="nil"/>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822" w:type="dxa"/>
            <w:tcBorders>
              <w:top w:val="nil"/>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166</w:t>
            </w:r>
          </w:p>
        </w:tc>
      </w:tr>
      <w:tr w:rsidR="00C07A64" w:rsidRPr="00351591" w:rsidTr="00351591">
        <w:trPr>
          <w:trHeight w:val="345"/>
        </w:trPr>
        <w:tc>
          <w:tcPr>
            <w:tcW w:w="594" w:type="dxa"/>
            <w:tcBorders>
              <w:top w:val="single" w:sz="4" w:space="0" w:color="auto"/>
              <w:left w:val="single" w:sz="4" w:space="0" w:color="auto"/>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2</w:t>
            </w:r>
          </w:p>
        </w:tc>
        <w:tc>
          <w:tcPr>
            <w:tcW w:w="1973" w:type="dxa"/>
            <w:tcBorders>
              <w:top w:val="single" w:sz="4" w:space="0" w:color="auto"/>
              <w:left w:val="nil"/>
              <w:bottom w:val="single" w:sz="4" w:space="0" w:color="auto"/>
              <w:right w:val="single" w:sz="4" w:space="0" w:color="auto"/>
            </w:tcBorders>
            <w:hideMark/>
          </w:tcPr>
          <w:p w:rsidR="00C07A64" w:rsidRPr="00351591" w:rsidRDefault="00C07A64" w:rsidP="00351591">
            <w:pPr>
              <w:rPr>
                <w:rFonts w:ascii="Times New Roman" w:hAnsi="Times New Roman" w:cs="Times New Roman"/>
                <w:color w:val="000000"/>
                <w:sz w:val="24"/>
                <w:szCs w:val="24"/>
              </w:rPr>
            </w:pPr>
            <w:r w:rsidRPr="00351591">
              <w:rPr>
                <w:rFonts w:ascii="Times New Roman" w:hAnsi="Times New Roman" w:cs="Times New Roman"/>
                <w:color w:val="000000"/>
                <w:sz w:val="24"/>
                <w:szCs w:val="24"/>
              </w:rPr>
              <w:t>п. Таежный</w:t>
            </w:r>
          </w:p>
        </w:tc>
        <w:tc>
          <w:tcPr>
            <w:tcW w:w="850" w:type="dxa"/>
            <w:tcBorders>
              <w:top w:val="single" w:sz="4" w:space="0" w:color="auto"/>
              <w:left w:val="nil"/>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38</w:t>
            </w:r>
          </w:p>
        </w:tc>
        <w:tc>
          <w:tcPr>
            <w:tcW w:w="851" w:type="dxa"/>
            <w:tcBorders>
              <w:top w:val="single" w:sz="4" w:space="0" w:color="auto"/>
              <w:left w:val="nil"/>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70</w:t>
            </w:r>
          </w:p>
        </w:tc>
        <w:tc>
          <w:tcPr>
            <w:tcW w:w="850" w:type="dxa"/>
            <w:tcBorders>
              <w:top w:val="single" w:sz="4" w:space="0" w:color="auto"/>
              <w:left w:val="nil"/>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95</w:t>
            </w:r>
          </w:p>
        </w:tc>
        <w:tc>
          <w:tcPr>
            <w:tcW w:w="738" w:type="dxa"/>
            <w:tcBorders>
              <w:top w:val="single" w:sz="4" w:space="0" w:color="auto"/>
              <w:left w:val="nil"/>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43</w:t>
            </w:r>
          </w:p>
        </w:tc>
        <w:tc>
          <w:tcPr>
            <w:tcW w:w="822" w:type="dxa"/>
            <w:tcBorders>
              <w:top w:val="single" w:sz="4" w:space="0" w:color="auto"/>
              <w:left w:val="nil"/>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21</w:t>
            </w:r>
          </w:p>
        </w:tc>
        <w:tc>
          <w:tcPr>
            <w:tcW w:w="708" w:type="dxa"/>
            <w:tcBorders>
              <w:top w:val="single" w:sz="4" w:space="0" w:color="auto"/>
              <w:left w:val="nil"/>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19</w:t>
            </w:r>
          </w:p>
        </w:tc>
        <w:tc>
          <w:tcPr>
            <w:tcW w:w="709" w:type="dxa"/>
            <w:tcBorders>
              <w:top w:val="single" w:sz="4" w:space="0" w:color="auto"/>
              <w:left w:val="nil"/>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noWrap/>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286</w:t>
            </w:r>
          </w:p>
        </w:tc>
      </w:tr>
      <w:tr w:rsidR="00C07A64" w:rsidRPr="00351591" w:rsidTr="00351591">
        <w:trPr>
          <w:trHeight w:val="34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3</w:t>
            </w:r>
          </w:p>
        </w:tc>
        <w:tc>
          <w:tcPr>
            <w:tcW w:w="1973" w:type="dxa"/>
            <w:tcBorders>
              <w:top w:val="single" w:sz="4" w:space="0" w:color="auto"/>
              <w:left w:val="nil"/>
              <w:bottom w:val="single" w:sz="4" w:space="0" w:color="auto"/>
              <w:right w:val="single" w:sz="4" w:space="0" w:color="auto"/>
            </w:tcBorders>
            <w:vAlign w:val="bottom"/>
            <w:hideMark/>
          </w:tcPr>
          <w:p w:rsidR="00C07A64" w:rsidRPr="00351591" w:rsidRDefault="00C07A64" w:rsidP="00351591">
            <w:pPr>
              <w:rPr>
                <w:rFonts w:ascii="Times New Roman" w:hAnsi="Times New Roman" w:cs="Times New Roman"/>
                <w:color w:val="000000"/>
                <w:sz w:val="24"/>
                <w:szCs w:val="24"/>
              </w:rPr>
            </w:pPr>
            <w:r w:rsidRPr="00351591">
              <w:rPr>
                <w:rFonts w:ascii="Times New Roman" w:hAnsi="Times New Roman" w:cs="Times New Roman"/>
                <w:color w:val="000000"/>
                <w:sz w:val="24"/>
                <w:szCs w:val="24"/>
              </w:rPr>
              <w:t xml:space="preserve">с. </w:t>
            </w:r>
            <w:proofErr w:type="spellStart"/>
            <w:r w:rsidRPr="00351591">
              <w:rPr>
                <w:rFonts w:ascii="Times New Roman" w:hAnsi="Times New Roman" w:cs="Times New Roman"/>
                <w:color w:val="000000"/>
                <w:sz w:val="24"/>
                <w:szCs w:val="24"/>
              </w:rPr>
              <w:t>Карабула</w:t>
            </w:r>
            <w:proofErr w:type="spellEnd"/>
          </w:p>
        </w:tc>
        <w:tc>
          <w:tcPr>
            <w:tcW w:w="850"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7</w:t>
            </w:r>
          </w:p>
        </w:tc>
        <w:tc>
          <w:tcPr>
            <w:tcW w:w="850"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1</w:t>
            </w:r>
          </w:p>
        </w:tc>
        <w:tc>
          <w:tcPr>
            <w:tcW w:w="738"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822"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8</w:t>
            </w:r>
          </w:p>
        </w:tc>
      </w:tr>
      <w:tr w:rsidR="00C07A64" w:rsidRPr="00351591" w:rsidTr="00351591">
        <w:trPr>
          <w:trHeight w:val="345"/>
        </w:trPr>
        <w:tc>
          <w:tcPr>
            <w:tcW w:w="594" w:type="dxa"/>
            <w:tcBorders>
              <w:top w:val="single" w:sz="4" w:space="0" w:color="auto"/>
              <w:left w:val="single" w:sz="4" w:space="0" w:color="auto"/>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4</w:t>
            </w:r>
          </w:p>
        </w:tc>
        <w:tc>
          <w:tcPr>
            <w:tcW w:w="1973" w:type="dxa"/>
            <w:tcBorders>
              <w:top w:val="single" w:sz="4" w:space="0" w:color="auto"/>
              <w:left w:val="nil"/>
              <w:bottom w:val="single" w:sz="4" w:space="0" w:color="auto"/>
              <w:right w:val="single" w:sz="4" w:space="0" w:color="auto"/>
            </w:tcBorders>
            <w:vAlign w:val="bottom"/>
            <w:hideMark/>
          </w:tcPr>
          <w:p w:rsidR="00C07A64" w:rsidRPr="00351591" w:rsidRDefault="00C07A64" w:rsidP="00351591">
            <w:pPr>
              <w:rPr>
                <w:rFonts w:ascii="Times New Roman" w:hAnsi="Times New Roman" w:cs="Times New Roman"/>
                <w:color w:val="000000"/>
                <w:sz w:val="24"/>
                <w:szCs w:val="24"/>
              </w:rPr>
            </w:pPr>
            <w:r w:rsidRPr="00351591">
              <w:rPr>
                <w:rFonts w:ascii="Times New Roman" w:hAnsi="Times New Roman" w:cs="Times New Roman"/>
                <w:color w:val="000000"/>
                <w:sz w:val="24"/>
                <w:szCs w:val="24"/>
              </w:rPr>
              <w:t>с. Чунояр</w:t>
            </w:r>
          </w:p>
        </w:tc>
        <w:tc>
          <w:tcPr>
            <w:tcW w:w="850"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12</w:t>
            </w:r>
          </w:p>
        </w:tc>
        <w:tc>
          <w:tcPr>
            <w:tcW w:w="851"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15</w:t>
            </w:r>
          </w:p>
        </w:tc>
        <w:tc>
          <w:tcPr>
            <w:tcW w:w="850"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8</w:t>
            </w:r>
          </w:p>
        </w:tc>
        <w:tc>
          <w:tcPr>
            <w:tcW w:w="738"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822"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709"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sz w:val="24"/>
                <w:szCs w:val="24"/>
              </w:rPr>
            </w:pPr>
            <w:r w:rsidRPr="00351591">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noWrap/>
            <w:vAlign w:val="bottom"/>
            <w:hideMark/>
          </w:tcPr>
          <w:p w:rsidR="00C07A64" w:rsidRPr="00351591" w:rsidRDefault="00C07A64" w:rsidP="00351591">
            <w:pPr>
              <w:jc w:val="center"/>
              <w:rPr>
                <w:rFonts w:ascii="Times New Roman" w:hAnsi="Times New Roman" w:cs="Times New Roman"/>
                <w:bCs/>
                <w:sz w:val="24"/>
                <w:szCs w:val="24"/>
              </w:rPr>
            </w:pPr>
            <w:r w:rsidRPr="00351591">
              <w:rPr>
                <w:rFonts w:ascii="Times New Roman" w:hAnsi="Times New Roman" w:cs="Times New Roman"/>
                <w:bCs/>
                <w:sz w:val="24"/>
                <w:szCs w:val="24"/>
              </w:rPr>
              <w:t>35</w:t>
            </w:r>
          </w:p>
        </w:tc>
      </w:tr>
    </w:tbl>
    <w:p w:rsidR="00C07A64" w:rsidRPr="00351591" w:rsidRDefault="00C07A64" w:rsidP="00C07A64">
      <w:pPr>
        <w:ind w:firstLine="708"/>
        <w:jc w:val="both"/>
        <w:rPr>
          <w:rFonts w:ascii="Times New Roman" w:hAnsi="Times New Roman" w:cs="Times New Roman"/>
          <w:sz w:val="24"/>
          <w:szCs w:val="24"/>
        </w:rPr>
      </w:pPr>
    </w:p>
    <w:p w:rsidR="00C07A64" w:rsidRPr="00351591" w:rsidRDefault="00C07A64" w:rsidP="00C07A64">
      <w:pPr>
        <w:ind w:firstLine="708"/>
        <w:jc w:val="both"/>
        <w:rPr>
          <w:rFonts w:ascii="Times New Roman" w:hAnsi="Times New Roman" w:cs="Times New Roman"/>
          <w:sz w:val="28"/>
          <w:szCs w:val="28"/>
        </w:rPr>
      </w:pPr>
      <w:r w:rsidRPr="00351591">
        <w:rPr>
          <w:rFonts w:ascii="Times New Roman" w:hAnsi="Times New Roman" w:cs="Times New Roman"/>
          <w:sz w:val="28"/>
          <w:szCs w:val="28"/>
        </w:rPr>
        <w:lastRenderedPageBreak/>
        <w:t>В сфере дошкольного образования приоритетным направлением деятельности остается обеспечение доступности дошкольного образования.</w:t>
      </w:r>
    </w:p>
    <w:p w:rsidR="00C07A64" w:rsidRPr="00351591" w:rsidRDefault="00C07A64" w:rsidP="00C07A64">
      <w:pPr>
        <w:ind w:firstLine="708"/>
        <w:jc w:val="both"/>
        <w:rPr>
          <w:rFonts w:ascii="Times New Roman" w:hAnsi="Times New Roman" w:cs="Times New Roman"/>
          <w:sz w:val="28"/>
          <w:szCs w:val="28"/>
        </w:rPr>
      </w:pPr>
      <w:r w:rsidRPr="00351591">
        <w:rPr>
          <w:rFonts w:ascii="Times New Roman" w:hAnsi="Times New Roman" w:cs="Times New Roman"/>
          <w:sz w:val="28"/>
          <w:szCs w:val="28"/>
        </w:rPr>
        <w:t>В 2016 г. (ноябрь) началось строительство детских садов в п. Таежный  (по 250 мест два сада).  В 2020  г в п. Таежный планируется сдача  двух новых детских садов.  При вводе детских садов в п. Таежный   в  эксплуатацию будет разрешен вопрос о  снятии очередности детей с 3-7 лет, а так же  детей   до 3 лет.  В  истекшем учебном году  детей до 3 лет посещало 312,  на 18 детей больше чем в прошлом.</w:t>
      </w:r>
    </w:p>
    <w:p w:rsidR="00C07A64" w:rsidRPr="00351591" w:rsidRDefault="00C07A64" w:rsidP="00C07A64">
      <w:pPr>
        <w:ind w:firstLine="708"/>
        <w:jc w:val="both"/>
        <w:rPr>
          <w:rFonts w:ascii="Times New Roman" w:hAnsi="Times New Roman" w:cs="Times New Roman"/>
          <w:sz w:val="28"/>
          <w:szCs w:val="28"/>
        </w:rPr>
      </w:pPr>
      <w:r w:rsidRPr="00351591">
        <w:rPr>
          <w:rFonts w:ascii="Times New Roman" w:hAnsi="Times New Roman" w:cs="Times New Roman"/>
          <w:sz w:val="28"/>
          <w:szCs w:val="28"/>
        </w:rPr>
        <w:t xml:space="preserve">Задача обеспечение доступности дошкольного образования на территории   района решалась за счет развития вариативных форм дошкольного образования. В  22 ДОУ работали консультационные пункты, в которых оказывалась помощь до 3 лет, не посещающим ДОУ. В консультационные  пункты   по различным вопросам обратилось 30  родителей. </w:t>
      </w:r>
    </w:p>
    <w:p w:rsidR="00C07A64" w:rsidRPr="00351591" w:rsidRDefault="00C07A64" w:rsidP="00C07A64">
      <w:pPr>
        <w:ind w:firstLine="708"/>
        <w:jc w:val="both"/>
        <w:rPr>
          <w:rFonts w:ascii="Times New Roman" w:hAnsi="Times New Roman" w:cs="Times New Roman"/>
          <w:sz w:val="28"/>
          <w:szCs w:val="28"/>
        </w:rPr>
      </w:pPr>
      <w:r w:rsidRPr="00351591">
        <w:rPr>
          <w:rFonts w:ascii="Times New Roman" w:hAnsi="Times New Roman" w:cs="Times New Roman"/>
          <w:sz w:val="28"/>
          <w:szCs w:val="28"/>
        </w:rPr>
        <w:t xml:space="preserve"> В 2019 г. планируется открыть 1   группу компенсирующего вида в МКДОУ </w:t>
      </w:r>
      <w:proofErr w:type="spellStart"/>
      <w:r w:rsidRPr="00351591">
        <w:rPr>
          <w:rFonts w:ascii="Times New Roman" w:hAnsi="Times New Roman" w:cs="Times New Roman"/>
          <w:sz w:val="28"/>
          <w:szCs w:val="28"/>
        </w:rPr>
        <w:t>д</w:t>
      </w:r>
      <w:proofErr w:type="spellEnd"/>
      <w:r w:rsidRPr="00351591">
        <w:rPr>
          <w:rFonts w:ascii="Times New Roman" w:hAnsi="Times New Roman" w:cs="Times New Roman"/>
          <w:sz w:val="28"/>
          <w:szCs w:val="28"/>
        </w:rPr>
        <w:t xml:space="preserve">/с № 7 «Буратино»,  1 группу   комбинированного вида в МКДОУ </w:t>
      </w:r>
      <w:proofErr w:type="spellStart"/>
      <w:r w:rsidRPr="00351591">
        <w:rPr>
          <w:rFonts w:ascii="Times New Roman" w:hAnsi="Times New Roman" w:cs="Times New Roman"/>
          <w:sz w:val="28"/>
          <w:szCs w:val="28"/>
        </w:rPr>
        <w:t>д</w:t>
      </w:r>
      <w:proofErr w:type="spellEnd"/>
      <w:r w:rsidRPr="00351591">
        <w:rPr>
          <w:rFonts w:ascii="Times New Roman" w:hAnsi="Times New Roman" w:cs="Times New Roman"/>
          <w:sz w:val="28"/>
          <w:szCs w:val="28"/>
        </w:rPr>
        <w:t xml:space="preserve">/с № 3 «Теремок» </w:t>
      </w:r>
      <w:proofErr w:type="gramStart"/>
      <w:r w:rsidRPr="00351591">
        <w:rPr>
          <w:rFonts w:ascii="Times New Roman" w:hAnsi="Times New Roman" w:cs="Times New Roman"/>
          <w:sz w:val="28"/>
          <w:szCs w:val="28"/>
        </w:rPr>
        <w:t>с</w:t>
      </w:r>
      <w:proofErr w:type="gramEnd"/>
      <w:r w:rsidRPr="00351591">
        <w:rPr>
          <w:rFonts w:ascii="Times New Roman" w:hAnsi="Times New Roman" w:cs="Times New Roman"/>
          <w:sz w:val="28"/>
          <w:szCs w:val="28"/>
        </w:rPr>
        <w:t xml:space="preserve">. Богучаны. Количество детей  ОВЗ- 19 человек, детей инвалидов – 14 человек. </w:t>
      </w:r>
    </w:p>
    <w:p w:rsidR="00C07A64" w:rsidRPr="00C07A64" w:rsidRDefault="00C07A64" w:rsidP="00C07A64">
      <w:pPr>
        <w:pStyle w:val="a3"/>
        <w:ind w:firstLine="426"/>
        <w:jc w:val="both"/>
        <w:rPr>
          <w:sz w:val="28"/>
          <w:szCs w:val="28"/>
        </w:rPr>
      </w:pPr>
      <w:r w:rsidRPr="00C07A64">
        <w:rPr>
          <w:sz w:val="28"/>
          <w:szCs w:val="28"/>
        </w:rPr>
        <w:t xml:space="preserve">Ежегодно проблемой остается средняя посещаемость детей в ДОУ района, которая составляет не более 60 %. В течение года организована работа, направленная на сокращение дето - дней по заболеваемости. </w:t>
      </w:r>
    </w:p>
    <w:p w:rsidR="00C07A64" w:rsidRPr="00C07A64" w:rsidRDefault="00C07A64" w:rsidP="00C07A64">
      <w:pPr>
        <w:pStyle w:val="a3"/>
        <w:ind w:firstLine="426"/>
        <w:jc w:val="both"/>
        <w:rPr>
          <w:sz w:val="28"/>
          <w:szCs w:val="28"/>
        </w:rPr>
      </w:pPr>
      <w:r w:rsidRPr="00C07A64">
        <w:rPr>
          <w:sz w:val="28"/>
          <w:szCs w:val="28"/>
        </w:rPr>
        <w:t xml:space="preserve">Необходимо повышать процент посещаемости за счет новых, эффективных  форм работы с родителями и детьми, презентации педагогической деятельности и результативности работы. </w:t>
      </w:r>
    </w:p>
    <w:p w:rsidR="00C07A64" w:rsidRPr="00351591" w:rsidRDefault="00C07A64" w:rsidP="00C07A64">
      <w:pPr>
        <w:pStyle w:val="a6"/>
        <w:rPr>
          <w:rFonts w:ascii="Times New Roman" w:hAnsi="Times New Roman" w:cs="Times New Roman"/>
          <w:sz w:val="28"/>
          <w:szCs w:val="28"/>
        </w:rPr>
      </w:pPr>
      <w:r w:rsidRPr="00351591">
        <w:rPr>
          <w:rFonts w:ascii="Times New Roman" w:hAnsi="Times New Roman" w:cs="Times New Roman"/>
          <w:b/>
          <w:sz w:val="28"/>
          <w:szCs w:val="28"/>
          <w:u w:val="single"/>
        </w:rPr>
        <w:t>Кадровый потенциал</w:t>
      </w:r>
      <w:r w:rsidRPr="00351591">
        <w:rPr>
          <w:rFonts w:ascii="Times New Roman" w:hAnsi="Times New Roman" w:cs="Times New Roman"/>
          <w:sz w:val="28"/>
          <w:szCs w:val="28"/>
        </w:rPr>
        <w:t>.</w:t>
      </w:r>
    </w:p>
    <w:p w:rsidR="00C07A64" w:rsidRPr="00351591" w:rsidRDefault="00C07A64" w:rsidP="00C07A64">
      <w:pPr>
        <w:pStyle w:val="a6"/>
        <w:ind w:firstLine="708"/>
        <w:rPr>
          <w:rFonts w:ascii="Times New Roman" w:hAnsi="Times New Roman" w:cs="Times New Roman"/>
          <w:color w:val="000000"/>
          <w:sz w:val="28"/>
          <w:szCs w:val="28"/>
        </w:rPr>
      </w:pPr>
      <w:r w:rsidRPr="00351591">
        <w:rPr>
          <w:rFonts w:ascii="Times New Roman" w:hAnsi="Times New Roman" w:cs="Times New Roman"/>
          <w:sz w:val="28"/>
          <w:szCs w:val="28"/>
        </w:rPr>
        <w:t xml:space="preserve">В течение 2018-2019 детские сады были  не полном </w:t>
      </w:r>
      <w:proofErr w:type="gramStart"/>
      <w:r w:rsidRPr="00351591">
        <w:rPr>
          <w:rFonts w:ascii="Times New Roman" w:hAnsi="Times New Roman" w:cs="Times New Roman"/>
          <w:sz w:val="28"/>
          <w:szCs w:val="28"/>
        </w:rPr>
        <w:t>объеме</w:t>
      </w:r>
      <w:proofErr w:type="gramEnd"/>
      <w:r w:rsidRPr="00351591">
        <w:rPr>
          <w:rFonts w:ascii="Times New Roman" w:hAnsi="Times New Roman" w:cs="Times New Roman"/>
          <w:sz w:val="28"/>
          <w:szCs w:val="28"/>
        </w:rPr>
        <w:t xml:space="preserve">  укомплектованы педагогами специалистами (6 психологов,  4 дефектолога, 4 логопедов, 18 старших воспитателей,  11 инструкторов по физической культуре, 17 музыкальных руководителей). За период 2018-2019 г.г.  педагоги детских садов прошли курсы повышения квалификации «Организация работы с детьми - инвалидами и детьми с ОВЗ в условиях реализации ФГОС»  60 педагогов.</w:t>
      </w:r>
    </w:p>
    <w:p w:rsidR="00C07A64" w:rsidRPr="00351591" w:rsidRDefault="00C07A64" w:rsidP="00C07A64">
      <w:pPr>
        <w:ind w:firstLine="708"/>
        <w:jc w:val="both"/>
        <w:rPr>
          <w:rFonts w:ascii="Times New Roman" w:hAnsi="Times New Roman" w:cs="Times New Roman"/>
          <w:color w:val="000000"/>
          <w:sz w:val="28"/>
          <w:szCs w:val="28"/>
        </w:rPr>
      </w:pPr>
      <w:r w:rsidRPr="00351591">
        <w:rPr>
          <w:rFonts w:ascii="Times New Roman" w:hAnsi="Times New Roman" w:cs="Times New Roman"/>
          <w:color w:val="000000"/>
          <w:sz w:val="28"/>
          <w:szCs w:val="28"/>
        </w:rPr>
        <w:t>Проблема:-  отсутствие в ДОУ специалистов  по работе с детьми по ОВЗ (дефектолог, психолог, логопед).</w:t>
      </w:r>
    </w:p>
    <w:p w:rsidR="00C07A64" w:rsidRPr="00351591" w:rsidRDefault="00C07A64" w:rsidP="00C07A64">
      <w:pPr>
        <w:jc w:val="both"/>
        <w:rPr>
          <w:rFonts w:ascii="Times New Roman" w:hAnsi="Times New Roman" w:cs="Times New Roman"/>
          <w:b/>
          <w:sz w:val="28"/>
          <w:szCs w:val="28"/>
        </w:rPr>
      </w:pPr>
      <w:r w:rsidRPr="00351591">
        <w:rPr>
          <w:rFonts w:ascii="Times New Roman" w:hAnsi="Times New Roman" w:cs="Times New Roman"/>
          <w:b/>
          <w:sz w:val="28"/>
          <w:szCs w:val="28"/>
        </w:rPr>
        <w:t>Образовательный уровень педагогического коллектива  за 2017, 2018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2099"/>
        <w:gridCol w:w="1893"/>
        <w:gridCol w:w="1888"/>
        <w:gridCol w:w="1956"/>
      </w:tblGrid>
      <w:tr w:rsidR="00C07A64" w:rsidRPr="00351591" w:rsidTr="00351591">
        <w:tc>
          <w:tcPr>
            <w:tcW w:w="1809"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sz w:val="28"/>
                <w:szCs w:val="28"/>
              </w:rPr>
              <w:lastRenderedPageBreak/>
              <w:t>Численный состав педагогов</w:t>
            </w:r>
          </w:p>
        </w:tc>
        <w:tc>
          <w:tcPr>
            <w:tcW w:w="2127"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i/>
                <w:sz w:val="28"/>
                <w:szCs w:val="28"/>
              </w:rPr>
              <w:t>Высшее педагогическое</w:t>
            </w:r>
          </w:p>
        </w:tc>
        <w:tc>
          <w:tcPr>
            <w:tcW w:w="1559"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i/>
                <w:sz w:val="28"/>
                <w:szCs w:val="28"/>
              </w:rPr>
              <w:t>Неоконченное высшее</w:t>
            </w:r>
          </w:p>
        </w:tc>
        <w:tc>
          <w:tcPr>
            <w:tcW w:w="1984"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i/>
                <w:sz w:val="28"/>
                <w:szCs w:val="28"/>
              </w:rPr>
              <w:t>Среднее специальное</w:t>
            </w:r>
          </w:p>
        </w:tc>
        <w:tc>
          <w:tcPr>
            <w:tcW w:w="198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i/>
                <w:sz w:val="28"/>
                <w:szCs w:val="28"/>
              </w:rPr>
              <w:t xml:space="preserve">Среднее </w:t>
            </w:r>
            <w:proofErr w:type="gramStart"/>
            <w:r w:rsidRPr="00351591">
              <w:rPr>
                <w:rFonts w:ascii="Times New Roman" w:hAnsi="Times New Roman" w:cs="Times New Roman"/>
                <w:i/>
                <w:sz w:val="28"/>
                <w:szCs w:val="28"/>
              </w:rPr>
              <w:t>спец</w:t>
            </w:r>
            <w:proofErr w:type="gramEnd"/>
            <w:r w:rsidRPr="00351591">
              <w:rPr>
                <w:rFonts w:ascii="Times New Roman" w:hAnsi="Times New Roman" w:cs="Times New Roman"/>
                <w:i/>
                <w:sz w:val="28"/>
                <w:szCs w:val="28"/>
              </w:rPr>
              <w:t>. непрофильное</w:t>
            </w:r>
          </w:p>
        </w:tc>
      </w:tr>
      <w:tr w:rsidR="00C07A64" w:rsidRPr="00351591" w:rsidTr="00351591">
        <w:tc>
          <w:tcPr>
            <w:tcW w:w="1809"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234/238</w:t>
            </w:r>
          </w:p>
        </w:tc>
        <w:tc>
          <w:tcPr>
            <w:tcW w:w="2127"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61/64</w:t>
            </w:r>
          </w:p>
        </w:tc>
        <w:tc>
          <w:tcPr>
            <w:tcW w:w="1559"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54/58</w:t>
            </w:r>
          </w:p>
        </w:tc>
        <w:tc>
          <w:tcPr>
            <w:tcW w:w="1984"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171/174</w:t>
            </w:r>
          </w:p>
        </w:tc>
        <w:tc>
          <w:tcPr>
            <w:tcW w:w="198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165/163</w:t>
            </w:r>
          </w:p>
        </w:tc>
      </w:tr>
    </w:tbl>
    <w:p w:rsidR="00C07A64" w:rsidRPr="00351591" w:rsidRDefault="00C07A64" w:rsidP="00C07A64">
      <w:pPr>
        <w:jc w:val="both"/>
        <w:rPr>
          <w:rFonts w:ascii="Times New Roman" w:hAnsi="Times New Roman" w:cs="Times New Roman"/>
          <w:b/>
          <w:sz w:val="28"/>
          <w:szCs w:val="28"/>
        </w:rPr>
      </w:pPr>
      <w:r w:rsidRPr="00351591">
        <w:rPr>
          <w:rFonts w:ascii="Times New Roman" w:hAnsi="Times New Roman" w:cs="Times New Roman"/>
          <w:sz w:val="28"/>
          <w:szCs w:val="28"/>
        </w:rPr>
        <w:t xml:space="preserve"> За период 2018 -2019 г.г. из 30 заведующих 21  заведующая имеют высшее образование,  9  заведующих  Среднее  специальное.</w:t>
      </w:r>
    </w:p>
    <w:p w:rsidR="00C07A64" w:rsidRPr="00C07A64" w:rsidRDefault="00C07A64" w:rsidP="00C07A64">
      <w:pPr>
        <w:jc w:val="both"/>
        <w:rPr>
          <w:b/>
          <w:sz w:val="28"/>
          <w:szCs w:val="28"/>
        </w:rPr>
      </w:pPr>
      <w:r w:rsidRPr="00C07A64">
        <w:rPr>
          <w:b/>
          <w:sz w:val="28"/>
          <w:szCs w:val="28"/>
        </w:rPr>
        <w:t>Стаж  педагогической работы за 2017,2018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C07A64" w:rsidRPr="00351591" w:rsidTr="00351591">
        <w:tc>
          <w:tcPr>
            <w:tcW w:w="159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sz w:val="28"/>
                <w:szCs w:val="28"/>
              </w:rPr>
              <w:t>До 3 лет</w:t>
            </w:r>
          </w:p>
        </w:tc>
        <w:tc>
          <w:tcPr>
            <w:tcW w:w="159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sz w:val="28"/>
                <w:szCs w:val="28"/>
              </w:rPr>
              <w:t>От 3- 5</w:t>
            </w:r>
            <w:r w:rsidR="00351591">
              <w:rPr>
                <w:rFonts w:ascii="Times New Roman" w:hAnsi="Times New Roman" w:cs="Times New Roman"/>
                <w:sz w:val="28"/>
                <w:szCs w:val="28"/>
              </w:rPr>
              <w:t>лет</w:t>
            </w:r>
          </w:p>
        </w:tc>
        <w:tc>
          <w:tcPr>
            <w:tcW w:w="159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sz w:val="28"/>
                <w:szCs w:val="28"/>
              </w:rPr>
              <w:t>От 5</w:t>
            </w:r>
            <w:r w:rsidR="00351591">
              <w:rPr>
                <w:rFonts w:ascii="Times New Roman" w:hAnsi="Times New Roman" w:cs="Times New Roman"/>
                <w:sz w:val="28"/>
                <w:szCs w:val="28"/>
              </w:rPr>
              <w:t>-</w:t>
            </w:r>
            <w:r w:rsidRPr="00351591">
              <w:rPr>
                <w:rFonts w:ascii="Times New Roman" w:hAnsi="Times New Roman" w:cs="Times New Roman"/>
                <w:sz w:val="28"/>
                <w:szCs w:val="28"/>
              </w:rPr>
              <w:t>10</w:t>
            </w:r>
            <w:r w:rsidR="00351591">
              <w:rPr>
                <w:rFonts w:ascii="Times New Roman" w:hAnsi="Times New Roman" w:cs="Times New Roman"/>
                <w:sz w:val="28"/>
                <w:szCs w:val="28"/>
              </w:rPr>
              <w:t>лет</w:t>
            </w:r>
          </w:p>
        </w:tc>
        <w:tc>
          <w:tcPr>
            <w:tcW w:w="1595" w:type="dxa"/>
          </w:tcPr>
          <w:p w:rsidR="00C07A64" w:rsidRPr="00351591" w:rsidRDefault="00351591" w:rsidP="00351591">
            <w:pPr>
              <w:jc w:val="both"/>
              <w:rPr>
                <w:rFonts w:ascii="Times New Roman" w:hAnsi="Times New Roman" w:cs="Times New Roman"/>
                <w:b/>
                <w:sz w:val="28"/>
                <w:szCs w:val="28"/>
              </w:rPr>
            </w:pPr>
            <w:r>
              <w:rPr>
                <w:rFonts w:ascii="Times New Roman" w:hAnsi="Times New Roman" w:cs="Times New Roman"/>
                <w:sz w:val="28"/>
                <w:szCs w:val="28"/>
              </w:rPr>
              <w:t>От</w:t>
            </w:r>
            <w:r w:rsidR="00C07A64" w:rsidRPr="00351591">
              <w:rPr>
                <w:rFonts w:ascii="Times New Roman" w:hAnsi="Times New Roman" w:cs="Times New Roman"/>
                <w:sz w:val="28"/>
                <w:szCs w:val="28"/>
              </w:rPr>
              <w:t>10-15</w:t>
            </w:r>
            <w:r>
              <w:rPr>
                <w:rFonts w:ascii="Times New Roman" w:hAnsi="Times New Roman" w:cs="Times New Roman"/>
                <w:sz w:val="28"/>
                <w:szCs w:val="28"/>
              </w:rPr>
              <w:t>лет</w:t>
            </w:r>
          </w:p>
        </w:tc>
        <w:tc>
          <w:tcPr>
            <w:tcW w:w="1595" w:type="dxa"/>
          </w:tcPr>
          <w:p w:rsidR="00C07A64" w:rsidRPr="00351591" w:rsidRDefault="00351591" w:rsidP="00351591">
            <w:pPr>
              <w:jc w:val="both"/>
              <w:rPr>
                <w:rFonts w:ascii="Times New Roman" w:hAnsi="Times New Roman" w:cs="Times New Roman"/>
                <w:b/>
                <w:sz w:val="28"/>
                <w:szCs w:val="28"/>
              </w:rPr>
            </w:pPr>
            <w:r>
              <w:rPr>
                <w:rFonts w:ascii="Times New Roman" w:hAnsi="Times New Roman" w:cs="Times New Roman"/>
                <w:sz w:val="28"/>
                <w:szCs w:val="28"/>
              </w:rPr>
              <w:t>От15-</w:t>
            </w:r>
            <w:r w:rsidR="00C07A64" w:rsidRPr="00351591">
              <w:rPr>
                <w:rFonts w:ascii="Times New Roman" w:hAnsi="Times New Roman" w:cs="Times New Roman"/>
                <w:sz w:val="28"/>
                <w:szCs w:val="28"/>
              </w:rPr>
              <w:t>20</w:t>
            </w:r>
            <w:r>
              <w:rPr>
                <w:rFonts w:ascii="Times New Roman" w:hAnsi="Times New Roman" w:cs="Times New Roman"/>
                <w:sz w:val="28"/>
                <w:szCs w:val="28"/>
              </w:rPr>
              <w:t>лет</w:t>
            </w:r>
          </w:p>
        </w:tc>
        <w:tc>
          <w:tcPr>
            <w:tcW w:w="1596"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sz w:val="28"/>
                <w:szCs w:val="28"/>
              </w:rPr>
              <w:t>20 и более</w:t>
            </w:r>
          </w:p>
        </w:tc>
      </w:tr>
      <w:tr w:rsidR="00C07A64" w:rsidRPr="00351591" w:rsidTr="00351591">
        <w:tc>
          <w:tcPr>
            <w:tcW w:w="159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12/9</w:t>
            </w:r>
          </w:p>
        </w:tc>
        <w:tc>
          <w:tcPr>
            <w:tcW w:w="159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14/23</w:t>
            </w:r>
          </w:p>
        </w:tc>
        <w:tc>
          <w:tcPr>
            <w:tcW w:w="159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31/27</w:t>
            </w:r>
          </w:p>
        </w:tc>
        <w:tc>
          <w:tcPr>
            <w:tcW w:w="159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31/32</w:t>
            </w:r>
          </w:p>
        </w:tc>
        <w:tc>
          <w:tcPr>
            <w:tcW w:w="1595"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23/32</w:t>
            </w:r>
          </w:p>
        </w:tc>
        <w:tc>
          <w:tcPr>
            <w:tcW w:w="1596" w:type="dxa"/>
          </w:tcPr>
          <w:p w:rsidR="00C07A64" w:rsidRPr="00351591" w:rsidRDefault="00C07A64" w:rsidP="00351591">
            <w:pPr>
              <w:jc w:val="both"/>
              <w:rPr>
                <w:rFonts w:ascii="Times New Roman" w:hAnsi="Times New Roman" w:cs="Times New Roman"/>
                <w:b/>
                <w:sz w:val="28"/>
                <w:szCs w:val="28"/>
              </w:rPr>
            </w:pPr>
            <w:r w:rsidRPr="00351591">
              <w:rPr>
                <w:rFonts w:ascii="Times New Roman" w:hAnsi="Times New Roman" w:cs="Times New Roman"/>
                <w:b/>
                <w:sz w:val="28"/>
                <w:szCs w:val="28"/>
              </w:rPr>
              <w:t>123/115</w:t>
            </w:r>
          </w:p>
        </w:tc>
      </w:tr>
    </w:tbl>
    <w:p w:rsidR="00C07A64" w:rsidRPr="00C07A64" w:rsidRDefault="00C07A64" w:rsidP="00C07A64">
      <w:pPr>
        <w:pStyle w:val="31"/>
        <w:ind w:left="0"/>
        <w:jc w:val="both"/>
        <w:rPr>
          <w:b/>
          <w:sz w:val="28"/>
          <w:szCs w:val="28"/>
        </w:rPr>
      </w:pPr>
      <w:r w:rsidRPr="00C07A64">
        <w:rPr>
          <w:b/>
          <w:sz w:val="28"/>
          <w:szCs w:val="28"/>
        </w:rPr>
        <w:t>Возрастная динамика педагогического коллектива  за 2017, 2018 г.г.</w:t>
      </w:r>
    </w:p>
    <w:tbl>
      <w:tblPr>
        <w:tblW w:w="7974" w:type="dxa"/>
        <w:tblInd w:w="-34" w:type="dxa"/>
        <w:tblLayout w:type="fixed"/>
        <w:tblLook w:val="04A0"/>
      </w:tblPr>
      <w:tblGrid>
        <w:gridCol w:w="924"/>
        <w:gridCol w:w="778"/>
        <w:gridCol w:w="503"/>
        <w:gridCol w:w="641"/>
        <w:gridCol w:w="641"/>
        <w:gridCol w:w="641"/>
        <w:gridCol w:w="641"/>
        <w:gridCol w:w="641"/>
        <w:gridCol w:w="641"/>
        <w:gridCol w:w="641"/>
        <w:gridCol w:w="641"/>
        <w:gridCol w:w="641"/>
      </w:tblGrid>
      <w:tr w:rsidR="00C07A64" w:rsidRPr="00C07A64" w:rsidTr="00351591">
        <w:trPr>
          <w:trHeight w:val="386"/>
        </w:trPr>
        <w:tc>
          <w:tcPr>
            <w:tcW w:w="1702" w:type="dxa"/>
            <w:gridSpan w:val="2"/>
            <w:tcBorders>
              <w:top w:val="single" w:sz="8" w:space="0" w:color="auto"/>
              <w:left w:val="single" w:sz="8" w:space="0" w:color="auto"/>
              <w:bottom w:val="nil"/>
              <w:right w:val="single" w:sz="8" w:space="0" w:color="000000"/>
            </w:tcBorders>
            <w:hideMark/>
          </w:tcPr>
          <w:p w:rsidR="00C07A64" w:rsidRPr="00C07A64" w:rsidRDefault="00351591" w:rsidP="00351591">
            <w:pPr>
              <w:jc w:val="both"/>
              <w:rPr>
                <w:color w:val="000000"/>
                <w:sz w:val="28"/>
                <w:szCs w:val="28"/>
              </w:rPr>
            </w:pPr>
            <w:r>
              <w:rPr>
                <w:color w:val="000000"/>
                <w:sz w:val="28"/>
                <w:szCs w:val="28"/>
              </w:rPr>
              <w:t>До 25лет%</w:t>
            </w:r>
          </w:p>
        </w:tc>
        <w:tc>
          <w:tcPr>
            <w:tcW w:w="1144" w:type="dxa"/>
            <w:gridSpan w:val="2"/>
            <w:vMerge w:val="restart"/>
            <w:tcBorders>
              <w:top w:val="single" w:sz="8" w:space="0" w:color="auto"/>
              <w:left w:val="single" w:sz="8" w:space="0" w:color="auto"/>
              <w:bottom w:val="single" w:sz="8" w:space="0" w:color="000000"/>
              <w:right w:val="single" w:sz="8" w:space="0" w:color="000000"/>
            </w:tcBorders>
            <w:hideMark/>
          </w:tcPr>
          <w:p w:rsidR="00C07A64" w:rsidRPr="00C07A64" w:rsidRDefault="00C07A64" w:rsidP="00351591">
            <w:pPr>
              <w:jc w:val="both"/>
              <w:rPr>
                <w:color w:val="000000"/>
                <w:sz w:val="28"/>
                <w:szCs w:val="28"/>
              </w:rPr>
            </w:pPr>
            <w:r w:rsidRPr="00C07A64">
              <w:rPr>
                <w:color w:val="000000"/>
                <w:sz w:val="28"/>
                <w:szCs w:val="28"/>
              </w:rPr>
              <w:t>25-29</w:t>
            </w:r>
          </w:p>
        </w:tc>
        <w:tc>
          <w:tcPr>
            <w:tcW w:w="1282" w:type="dxa"/>
            <w:gridSpan w:val="2"/>
            <w:vMerge w:val="restart"/>
            <w:tcBorders>
              <w:top w:val="single" w:sz="8" w:space="0" w:color="auto"/>
              <w:left w:val="single" w:sz="8" w:space="0" w:color="auto"/>
              <w:bottom w:val="single" w:sz="8" w:space="0" w:color="000000"/>
              <w:right w:val="single" w:sz="8" w:space="0" w:color="000000"/>
            </w:tcBorders>
            <w:hideMark/>
          </w:tcPr>
          <w:p w:rsidR="00C07A64" w:rsidRPr="00C07A64" w:rsidRDefault="00C07A64" w:rsidP="00351591">
            <w:pPr>
              <w:jc w:val="both"/>
              <w:rPr>
                <w:color w:val="000000"/>
                <w:sz w:val="28"/>
                <w:szCs w:val="28"/>
              </w:rPr>
            </w:pPr>
            <w:r w:rsidRPr="00C07A64">
              <w:rPr>
                <w:color w:val="000000"/>
                <w:sz w:val="28"/>
                <w:szCs w:val="28"/>
              </w:rPr>
              <w:t>30-34</w:t>
            </w:r>
          </w:p>
        </w:tc>
        <w:tc>
          <w:tcPr>
            <w:tcW w:w="1282" w:type="dxa"/>
            <w:gridSpan w:val="2"/>
            <w:vMerge w:val="restart"/>
            <w:tcBorders>
              <w:top w:val="single" w:sz="8" w:space="0" w:color="auto"/>
              <w:left w:val="single" w:sz="8" w:space="0" w:color="auto"/>
              <w:bottom w:val="single" w:sz="8" w:space="0" w:color="000000"/>
              <w:right w:val="single" w:sz="8" w:space="0" w:color="000000"/>
            </w:tcBorders>
            <w:hideMark/>
          </w:tcPr>
          <w:p w:rsidR="00C07A64" w:rsidRPr="00C07A64" w:rsidRDefault="00C07A64" w:rsidP="00351591">
            <w:pPr>
              <w:jc w:val="both"/>
              <w:rPr>
                <w:color w:val="000000"/>
                <w:sz w:val="28"/>
                <w:szCs w:val="28"/>
              </w:rPr>
            </w:pPr>
            <w:r w:rsidRPr="00C07A64">
              <w:rPr>
                <w:color w:val="000000"/>
                <w:sz w:val="28"/>
                <w:szCs w:val="28"/>
              </w:rPr>
              <w:t>35-39</w:t>
            </w:r>
          </w:p>
        </w:tc>
        <w:tc>
          <w:tcPr>
            <w:tcW w:w="1282" w:type="dxa"/>
            <w:gridSpan w:val="2"/>
            <w:vMerge w:val="restart"/>
            <w:tcBorders>
              <w:top w:val="single" w:sz="8" w:space="0" w:color="auto"/>
              <w:left w:val="single" w:sz="8" w:space="0" w:color="auto"/>
              <w:bottom w:val="single" w:sz="8" w:space="0" w:color="000000"/>
              <w:right w:val="single" w:sz="8" w:space="0" w:color="000000"/>
            </w:tcBorders>
            <w:hideMark/>
          </w:tcPr>
          <w:p w:rsidR="00C07A64" w:rsidRPr="00C07A64" w:rsidRDefault="00C07A64" w:rsidP="00351591">
            <w:pPr>
              <w:jc w:val="both"/>
              <w:rPr>
                <w:color w:val="000000"/>
                <w:sz w:val="28"/>
                <w:szCs w:val="28"/>
              </w:rPr>
            </w:pPr>
            <w:r w:rsidRPr="00C07A64">
              <w:rPr>
                <w:color w:val="000000"/>
                <w:sz w:val="28"/>
                <w:szCs w:val="28"/>
              </w:rPr>
              <w:t>40-44</w:t>
            </w:r>
          </w:p>
        </w:tc>
        <w:tc>
          <w:tcPr>
            <w:tcW w:w="1282" w:type="dxa"/>
            <w:gridSpan w:val="2"/>
            <w:vMerge w:val="restart"/>
            <w:tcBorders>
              <w:top w:val="single" w:sz="8" w:space="0" w:color="auto"/>
              <w:left w:val="single" w:sz="8" w:space="0" w:color="auto"/>
              <w:bottom w:val="single" w:sz="8" w:space="0" w:color="000000"/>
              <w:right w:val="single" w:sz="8" w:space="0" w:color="000000"/>
            </w:tcBorders>
            <w:hideMark/>
          </w:tcPr>
          <w:p w:rsidR="00C07A64" w:rsidRPr="00C07A64" w:rsidRDefault="00C07A64" w:rsidP="00351591">
            <w:pPr>
              <w:jc w:val="both"/>
              <w:rPr>
                <w:color w:val="000000"/>
                <w:sz w:val="28"/>
                <w:szCs w:val="28"/>
              </w:rPr>
            </w:pPr>
            <w:r w:rsidRPr="00C07A64">
              <w:rPr>
                <w:color w:val="000000"/>
                <w:sz w:val="28"/>
                <w:szCs w:val="28"/>
              </w:rPr>
              <w:t>45-49</w:t>
            </w:r>
          </w:p>
        </w:tc>
      </w:tr>
      <w:tr w:rsidR="00C07A64" w:rsidRPr="00C07A64" w:rsidTr="00351591">
        <w:trPr>
          <w:trHeight w:val="60"/>
        </w:trPr>
        <w:tc>
          <w:tcPr>
            <w:tcW w:w="1702" w:type="dxa"/>
            <w:gridSpan w:val="2"/>
            <w:tcBorders>
              <w:top w:val="nil"/>
              <w:left w:val="single" w:sz="8" w:space="0" w:color="auto"/>
              <w:bottom w:val="single" w:sz="8" w:space="0" w:color="auto"/>
              <w:right w:val="single" w:sz="8" w:space="0" w:color="000000"/>
            </w:tcBorders>
            <w:hideMark/>
          </w:tcPr>
          <w:p w:rsidR="00C07A64" w:rsidRPr="00C07A64" w:rsidRDefault="00C07A64" w:rsidP="00351591">
            <w:pPr>
              <w:jc w:val="both"/>
              <w:rPr>
                <w:color w:val="000000"/>
                <w:sz w:val="28"/>
                <w:szCs w:val="28"/>
              </w:rPr>
            </w:pPr>
          </w:p>
        </w:tc>
        <w:tc>
          <w:tcPr>
            <w:tcW w:w="1144" w:type="dxa"/>
            <w:gridSpan w:val="2"/>
            <w:vMerge/>
            <w:tcBorders>
              <w:top w:val="single" w:sz="8" w:space="0" w:color="auto"/>
              <w:left w:val="single" w:sz="8" w:space="0" w:color="auto"/>
              <w:bottom w:val="single" w:sz="8" w:space="0" w:color="000000"/>
              <w:right w:val="single" w:sz="8" w:space="0" w:color="000000"/>
            </w:tcBorders>
            <w:vAlign w:val="center"/>
            <w:hideMark/>
          </w:tcPr>
          <w:p w:rsidR="00C07A64" w:rsidRPr="00C07A64" w:rsidRDefault="00C07A64" w:rsidP="00351591">
            <w:pPr>
              <w:rPr>
                <w:color w:val="000000"/>
                <w:sz w:val="28"/>
                <w:szCs w:val="28"/>
              </w:rPr>
            </w:pPr>
          </w:p>
        </w:tc>
        <w:tc>
          <w:tcPr>
            <w:tcW w:w="1282" w:type="dxa"/>
            <w:gridSpan w:val="2"/>
            <w:vMerge/>
            <w:tcBorders>
              <w:top w:val="single" w:sz="8" w:space="0" w:color="auto"/>
              <w:left w:val="single" w:sz="8" w:space="0" w:color="auto"/>
              <w:bottom w:val="single" w:sz="8" w:space="0" w:color="000000"/>
              <w:right w:val="single" w:sz="8" w:space="0" w:color="000000"/>
            </w:tcBorders>
            <w:vAlign w:val="center"/>
            <w:hideMark/>
          </w:tcPr>
          <w:p w:rsidR="00C07A64" w:rsidRPr="00C07A64" w:rsidRDefault="00C07A64" w:rsidP="00351591">
            <w:pPr>
              <w:rPr>
                <w:color w:val="000000"/>
                <w:sz w:val="28"/>
                <w:szCs w:val="28"/>
              </w:rPr>
            </w:pPr>
          </w:p>
        </w:tc>
        <w:tc>
          <w:tcPr>
            <w:tcW w:w="1282" w:type="dxa"/>
            <w:gridSpan w:val="2"/>
            <w:vMerge/>
            <w:tcBorders>
              <w:top w:val="single" w:sz="8" w:space="0" w:color="auto"/>
              <w:left w:val="single" w:sz="8" w:space="0" w:color="auto"/>
              <w:bottom w:val="single" w:sz="8" w:space="0" w:color="000000"/>
              <w:right w:val="single" w:sz="8" w:space="0" w:color="000000"/>
            </w:tcBorders>
            <w:vAlign w:val="center"/>
            <w:hideMark/>
          </w:tcPr>
          <w:p w:rsidR="00C07A64" w:rsidRPr="00C07A64" w:rsidRDefault="00C07A64" w:rsidP="00351591">
            <w:pPr>
              <w:rPr>
                <w:color w:val="000000"/>
                <w:sz w:val="28"/>
                <w:szCs w:val="28"/>
              </w:rPr>
            </w:pPr>
          </w:p>
        </w:tc>
        <w:tc>
          <w:tcPr>
            <w:tcW w:w="1282" w:type="dxa"/>
            <w:gridSpan w:val="2"/>
            <w:vMerge/>
            <w:tcBorders>
              <w:top w:val="single" w:sz="8" w:space="0" w:color="auto"/>
              <w:left w:val="single" w:sz="8" w:space="0" w:color="auto"/>
              <w:bottom w:val="single" w:sz="8" w:space="0" w:color="000000"/>
              <w:right w:val="single" w:sz="8" w:space="0" w:color="000000"/>
            </w:tcBorders>
            <w:vAlign w:val="center"/>
            <w:hideMark/>
          </w:tcPr>
          <w:p w:rsidR="00C07A64" w:rsidRPr="00C07A64" w:rsidRDefault="00C07A64" w:rsidP="00351591">
            <w:pPr>
              <w:rPr>
                <w:color w:val="000000"/>
                <w:sz w:val="28"/>
                <w:szCs w:val="28"/>
              </w:rPr>
            </w:pPr>
          </w:p>
        </w:tc>
        <w:tc>
          <w:tcPr>
            <w:tcW w:w="1282" w:type="dxa"/>
            <w:gridSpan w:val="2"/>
            <w:vMerge/>
            <w:tcBorders>
              <w:top w:val="single" w:sz="8" w:space="0" w:color="auto"/>
              <w:left w:val="single" w:sz="8" w:space="0" w:color="auto"/>
              <w:bottom w:val="single" w:sz="8" w:space="0" w:color="000000"/>
              <w:right w:val="single" w:sz="8" w:space="0" w:color="000000"/>
            </w:tcBorders>
            <w:vAlign w:val="center"/>
            <w:hideMark/>
          </w:tcPr>
          <w:p w:rsidR="00C07A64" w:rsidRPr="00C07A64" w:rsidRDefault="00C07A64" w:rsidP="00351591">
            <w:pPr>
              <w:rPr>
                <w:color w:val="000000"/>
                <w:sz w:val="28"/>
                <w:szCs w:val="28"/>
              </w:rPr>
            </w:pPr>
          </w:p>
        </w:tc>
      </w:tr>
      <w:tr w:rsidR="00C07A64" w:rsidRPr="00C07A64" w:rsidTr="00351591">
        <w:trPr>
          <w:trHeight w:val="345"/>
        </w:trPr>
        <w:tc>
          <w:tcPr>
            <w:tcW w:w="924" w:type="dxa"/>
            <w:tcBorders>
              <w:top w:val="nil"/>
              <w:left w:val="single" w:sz="8" w:space="0" w:color="auto"/>
              <w:bottom w:val="single" w:sz="8" w:space="0" w:color="auto"/>
              <w:right w:val="single" w:sz="8" w:space="0" w:color="auto"/>
            </w:tcBorders>
            <w:hideMark/>
          </w:tcPr>
          <w:p w:rsidR="00C07A64" w:rsidRPr="00C07A64" w:rsidRDefault="00C07A64" w:rsidP="00351591">
            <w:pPr>
              <w:jc w:val="right"/>
              <w:rPr>
                <w:b/>
                <w:color w:val="000000"/>
                <w:sz w:val="28"/>
                <w:szCs w:val="28"/>
              </w:rPr>
            </w:pPr>
            <w:r w:rsidRPr="00C07A64">
              <w:rPr>
                <w:b/>
                <w:color w:val="000000"/>
                <w:sz w:val="28"/>
                <w:szCs w:val="28"/>
              </w:rPr>
              <w:t>2017</w:t>
            </w:r>
          </w:p>
        </w:tc>
        <w:tc>
          <w:tcPr>
            <w:tcW w:w="778" w:type="dxa"/>
            <w:tcBorders>
              <w:top w:val="nil"/>
              <w:left w:val="nil"/>
              <w:bottom w:val="single" w:sz="8" w:space="0" w:color="auto"/>
              <w:right w:val="single" w:sz="8" w:space="0" w:color="auto"/>
            </w:tcBorders>
            <w:hideMark/>
          </w:tcPr>
          <w:p w:rsidR="00C07A64" w:rsidRPr="00C07A64" w:rsidRDefault="00C07A64" w:rsidP="00351591">
            <w:pPr>
              <w:jc w:val="right"/>
              <w:rPr>
                <w:b/>
                <w:color w:val="000000"/>
                <w:sz w:val="28"/>
                <w:szCs w:val="28"/>
              </w:rPr>
            </w:pPr>
            <w:r w:rsidRPr="00C07A64">
              <w:rPr>
                <w:b/>
                <w:color w:val="000000"/>
                <w:sz w:val="28"/>
                <w:szCs w:val="28"/>
              </w:rPr>
              <w:t>2018</w:t>
            </w:r>
          </w:p>
        </w:tc>
        <w:tc>
          <w:tcPr>
            <w:tcW w:w="503" w:type="dxa"/>
            <w:tcBorders>
              <w:top w:val="nil"/>
              <w:left w:val="nil"/>
              <w:bottom w:val="single" w:sz="8" w:space="0" w:color="auto"/>
              <w:right w:val="single" w:sz="8" w:space="0" w:color="auto"/>
            </w:tcBorders>
            <w:hideMark/>
          </w:tcPr>
          <w:p w:rsidR="00C07A64" w:rsidRPr="00C07A64" w:rsidRDefault="00C07A64" w:rsidP="00351591">
            <w:pPr>
              <w:jc w:val="both"/>
              <w:rPr>
                <w:b/>
                <w:color w:val="000000"/>
                <w:sz w:val="28"/>
                <w:szCs w:val="28"/>
              </w:rPr>
            </w:pPr>
            <w:r w:rsidRPr="00C07A64">
              <w:rPr>
                <w:b/>
                <w:color w:val="000000"/>
                <w:sz w:val="28"/>
                <w:szCs w:val="28"/>
              </w:rPr>
              <w:t>2017</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b/>
                <w:color w:val="000000"/>
                <w:sz w:val="28"/>
                <w:szCs w:val="28"/>
              </w:rPr>
            </w:pPr>
            <w:r w:rsidRPr="00C07A64">
              <w:rPr>
                <w:b/>
                <w:color w:val="000000"/>
                <w:sz w:val="28"/>
                <w:szCs w:val="28"/>
              </w:rPr>
              <w:t>2018</w:t>
            </w:r>
          </w:p>
        </w:tc>
        <w:tc>
          <w:tcPr>
            <w:tcW w:w="641" w:type="dxa"/>
            <w:tcBorders>
              <w:top w:val="nil"/>
              <w:left w:val="nil"/>
              <w:bottom w:val="single" w:sz="8" w:space="0" w:color="auto"/>
              <w:right w:val="single" w:sz="8" w:space="0" w:color="auto"/>
            </w:tcBorders>
            <w:hideMark/>
          </w:tcPr>
          <w:p w:rsidR="00C07A64" w:rsidRPr="00C07A64" w:rsidRDefault="00C07A64" w:rsidP="00351591">
            <w:pPr>
              <w:jc w:val="both"/>
              <w:rPr>
                <w:b/>
                <w:color w:val="000000"/>
                <w:sz w:val="28"/>
                <w:szCs w:val="28"/>
              </w:rPr>
            </w:pPr>
            <w:r w:rsidRPr="00C07A64">
              <w:rPr>
                <w:b/>
                <w:color w:val="000000"/>
                <w:sz w:val="28"/>
                <w:szCs w:val="28"/>
              </w:rPr>
              <w:t>2017</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b/>
                <w:color w:val="000000"/>
                <w:sz w:val="28"/>
                <w:szCs w:val="28"/>
              </w:rPr>
            </w:pPr>
            <w:r w:rsidRPr="00C07A64">
              <w:rPr>
                <w:b/>
                <w:color w:val="000000"/>
                <w:sz w:val="28"/>
                <w:szCs w:val="28"/>
              </w:rPr>
              <w:t>2018</w:t>
            </w:r>
          </w:p>
        </w:tc>
        <w:tc>
          <w:tcPr>
            <w:tcW w:w="641" w:type="dxa"/>
            <w:tcBorders>
              <w:top w:val="nil"/>
              <w:left w:val="nil"/>
              <w:bottom w:val="single" w:sz="8" w:space="0" w:color="auto"/>
              <w:right w:val="single" w:sz="8" w:space="0" w:color="auto"/>
            </w:tcBorders>
            <w:hideMark/>
          </w:tcPr>
          <w:p w:rsidR="00C07A64" w:rsidRPr="00C07A64" w:rsidRDefault="00C07A64" w:rsidP="00351591">
            <w:pPr>
              <w:jc w:val="both"/>
              <w:rPr>
                <w:b/>
                <w:color w:val="000000"/>
                <w:sz w:val="28"/>
                <w:szCs w:val="28"/>
              </w:rPr>
            </w:pPr>
            <w:r w:rsidRPr="00C07A64">
              <w:rPr>
                <w:b/>
                <w:color w:val="000000"/>
                <w:sz w:val="28"/>
                <w:szCs w:val="28"/>
              </w:rPr>
              <w:t>2017</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b/>
                <w:color w:val="000000"/>
                <w:sz w:val="28"/>
                <w:szCs w:val="28"/>
              </w:rPr>
            </w:pPr>
            <w:r w:rsidRPr="00C07A64">
              <w:rPr>
                <w:b/>
                <w:color w:val="000000"/>
                <w:sz w:val="28"/>
                <w:szCs w:val="28"/>
              </w:rPr>
              <w:t>2018</w:t>
            </w:r>
          </w:p>
        </w:tc>
        <w:tc>
          <w:tcPr>
            <w:tcW w:w="641" w:type="dxa"/>
            <w:tcBorders>
              <w:top w:val="nil"/>
              <w:left w:val="nil"/>
              <w:bottom w:val="single" w:sz="8" w:space="0" w:color="auto"/>
              <w:right w:val="single" w:sz="8" w:space="0" w:color="auto"/>
            </w:tcBorders>
            <w:hideMark/>
          </w:tcPr>
          <w:p w:rsidR="00C07A64" w:rsidRPr="00C07A64" w:rsidRDefault="00C07A64" w:rsidP="00351591">
            <w:pPr>
              <w:jc w:val="both"/>
              <w:rPr>
                <w:b/>
                <w:color w:val="000000"/>
                <w:sz w:val="28"/>
                <w:szCs w:val="28"/>
              </w:rPr>
            </w:pPr>
            <w:r w:rsidRPr="00C07A64">
              <w:rPr>
                <w:b/>
                <w:color w:val="000000"/>
                <w:sz w:val="28"/>
                <w:szCs w:val="28"/>
              </w:rPr>
              <w:t>2017</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b/>
                <w:color w:val="000000"/>
                <w:sz w:val="28"/>
                <w:szCs w:val="28"/>
              </w:rPr>
            </w:pPr>
            <w:r w:rsidRPr="00C07A64">
              <w:rPr>
                <w:b/>
                <w:color w:val="000000"/>
                <w:sz w:val="28"/>
                <w:szCs w:val="28"/>
              </w:rPr>
              <w:t>2018</w:t>
            </w:r>
          </w:p>
        </w:tc>
        <w:tc>
          <w:tcPr>
            <w:tcW w:w="641" w:type="dxa"/>
            <w:tcBorders>
              <w:top w:val="nil"/>
              <w:left w:val="nil"/>
              <w:bottom w:val="single" w:sz="8" w:space="0" w:color="auto"/>
              <w:right w:val="single" w:sz="8" w:space="0" w:color="auto"/>
            </w:tcBorders>
            <w:hideMark/>
          </w:tcPr>
          <w:p w:rsidR="00C07A64" w:rsidRPr="00C07A64" w:rsidRDefault="00C07A64" w:rsidP="00351591">
            <w:pPr>
              <w:jc w:val="both"/>
              <w:rPr>
                <w:b/>
                <w:color w:val="000000"/>
                <w:sz w:val="28"/>
                <w:szCs w:val="28"/>
              </w:rPr>
            </w:pPr>
            <w:r w:rsidRPr="00C07A64">
              <w:rPr>
                <w:b/>
                <w:color w:val="000000"/>
                <w:sz w:val="28"/>
                <w:szCs w:val="28"/>
              </w:rPr>
              <w:t>2017</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b/>
                <w:color w:val="000000"/>
                <w:sz w:val="28"/>
                <w:szCs w:val="28"/>
              </w:rPr>
            </w:pPr>
            <w:r w:rsidRPr="00C07A64">
              <w:rPr>
                <w:b/>
                <w:color w:val="000000"/>
                <w:sz w:val="28"/>
                <w:szCs w:val="28"/>
              </w:rPr>
              <w:t>2018</w:t>
            </w:r>
          </w:p>
        </w:tc>
      </w:tr>
      <w:tr w:rsidR="00C07A64" w:rsidRPr="00C07A64" w:rsidTr="00351591">
        <w:trPr>
          <w:trHeight w:val="345"/>
        </w:trPr>
        <w:tc>
          <w:tcPr>
            <w:tcW w:w="924" w:type="dxa"/>
            <w:tcBorders>
              <w:top w:val="nil"/>
              <w:left w:val="single" w:sz="8" w:space="0" w:color="auto"/>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6</w:t>
            </w:r>
          </w:p>
        </w:tc>
        <w:tc>
          <w:tcPr>
            <w:tcW w:w="778"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6</w:t>
            </w:r>
          </w:p>
        </w:tc>
        <w:tc>
          <w:tcPr>
            <w:tcW w:w="503"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11</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14</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28</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26</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39</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45</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32</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28</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38</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37</w:t>
            </w:r>
          </w:p>
        </w:tc>
      </w:tr>
      <w:tr w:rsidR="00C07A64" w:rsidRPr="00C07A64" w:rsidTr="00351591">
        <w:trPr>
          <w:trHeight w:val="345"/>
        </w:trPr>
        <w:tc>
          <w:tcPr>
            <w:tcW w:w="924" w:type="dxa"/>
            <w:tcBorders>
              <w:top w:val="nil"/>
              <w:left w:val="single" w:sz="8" w:space="0" w:color="auto"/>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3</w:t>
            </w:r>
          </w:p>
        </w:tc>
        <w:tc>
          <w:tcPr>
            <w:tcW w:w="778"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3</w:t>
            </w:r>
          </w:p>
        </w:tc>
        <w:tc>
          <w:tcPr>
            <w:tcW w:w="503"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5</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6</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12</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11</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17</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19</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14</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12</w:t>
            </w:r>
          </w:p>
        </w:tc>
        <w:tc>
          <w:tcPr>
            <w:tcW w:w="641" w:type="dxa"/>
            <w:tcBorders>
              <w:top w:val="nil"/>
              <w:left w:val="nil"/>
              <w:bottom w:val="single" w:sz="8" w:space="0" w:color="auto"/>
              <w:right w:val="single" w:sz="8" w:space="0" w:color="auto"/>
            </w:tcBorders>
            <w:hideMark/>
          </w:tcPr>
          <w:p w:rsidR="00C07A64" w:rsidRPr="00C07A64" w:rsidRDefault="00C07A64" w:rsidP="00351591">
            <w:pPr>
              <w:jc w:val="right"/>
              <w:rPr>
                <w:color w:val="000000"/>
                <w:sz w:val="28"/>
                <w:szCs w:val="28"/>
              </w:rPr>
            </w:pPr>
            <w:r w:rsidRPr="00C07A64">
              <w:rPr>
                <w:color w:val="000000"/>
                <w:sz w:val="28"/>
                <w:szCs w:val="28"/>
              </w:rPr>
              <w:t>16</w:t>
            </w:r>
          </w:p>
        </w:tc>
        <w:tc>
          <w:tcPr>
            <w:tcW w:w="641" w:type="dxa"/>
            <w:tcBorders>
              <w:top w:val="nil"/>
              <w:left w:val="nil"/>
              <w:bottom w:val="single" w:sz="8" w:space="0" w:color="auto"/>
              <w:right w:val="single" w:sz="8" w:space="0" w:color="auto"/>
            </w:tcBorders>
            <w:hideMark/>
          </w:tcPr>
          <w:p w:rsidR="00C07A64" w:rsidRPr="00C07A64" w:rsidRDefault="00C07A64" w:rsidP="00351591">
            <w:pPr>
              <w:rPr>
                <w:color w:val="000000"/>
                <w:sz w:val="28"/>
                <w:szCs w:val="28"/>
              </w:rPr>
            </w:pPr>
            <w:r w:rsidRPr="00C07A64">
              <w:rPr>
                <w:color w:val="000000"/>
                <w:sz w:val="28"/>
                <w:szCs w:val="28"/>
              </w:rPr>
              <w:t> 16</w:t>
            </w:r>
          </w:p>
        </w:tc>
      </w:tr>
    </w:tbl>
    <w:tbl>
      <w:tblPr>
        <w:tblpPr w:leftFromText="180" w:rightFromText="180" w:vertAnchor="text" w:horzAnchor="margin" w:tblpY="326"/>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567"/>
        <w:gridCol w:w="567"/>
        <w:gridCol w:w="567"/>
        <w:gridCol w:w="817"/>
        <w:gridCol w:w="567"/>
        <w:gridCol w:w="851"/>
      </w:tblGrid>
      <w:tr w:rsidR="00C07A64" w:rsidRPr="00C07A64" w:rsidTr="00351591">
        <w:trPr>
          <w:trHeight w:val="593"/>
        </w:trPr>
        <w:tc>
          <w:tcPr>
            <w:tcW w:w="1134" w:type="dxa"/>
            <w:gridSpan w:val="2"/>
            <w:vMerge w:val="restart"/>
            <w:hideMark/>
          </w:tcPr>
          <w:p w:rsidR="00C07A64" w:rsidRPr="00C07A64" w:rsidRDefault="00C07A64" w:rsidP="00351591">
            <w:pPr>
              <w:jc w:val="both"/>
              <w:rPr>
                <w:color w:val="000000"/>
                <w:sz w:val="28"/>
                <w:szCs w:val="28"/>
              </w:rPr>
            </w:pPr>
            <w:r w:rsidRPr="00C07A64">
              <w:rPr>
                <w:color w:val="000000"/>
                <w:sz w:val="28"/>
                <w:szCs w:val="28"/>
              </w:rPr>
              <w:t>50-54</w:t>
            </w:r>
          </w:p>
        </w:tc>
        <w:tc>
          <w:tcPr>
            <w:tcW w:w="1134" w:type="dxa"/>
            <w:gridSpan w:val="2"/>
            <w:vMerge w:val="restart"/>
            <w:hideMark/>
          </w:tcPr>
          <w:p w:rsidR="00C07A64" w:rsidRPr="00C07A64" w:rsidRDefault="00C07A64" w:rsidP="00351591">
            <w:pPr>
              <w:jc w:val="both"/>
              <w:rPr>
                <w:color w:val="000000"/>
                <w:sz w:val="28"/>
                <w:szCs w:val="28"/>
              </w:rPr>
            </w:pPr>
            <w:r w:rsidRPr="00C07A64">
              <w:rPr>
                <w:color w:val="000000"/>
                <w:sz w:val="28"/>
                <w:szCs w:val="28"/>
              </w:rPr>
              <w:t>55-59</w:t>
            </w:r>
          </w:p>
        </w:tc>
        <w:tc>
          <w:tcPr>
            <w:tcW w:w="1384" w:type="dxa"/>
            <w:gridSpan w:val="2"/>
            <w:vMerge w:val="restart"/>
            <w:hideMark/>
          </w:tcPr>
          <w:p w:rsidR="00C07A64" w:rsidRPr="00C07A64" w:rsidRDefault="00C07A64" w:rsidP="00351591">
            <w:pPr>
              <w:jc w:val="both"/>
              <w:rPr>
                <w:color w:val="000000"/>
                <w:sz w:val="28"/>
                <w:szCs w:val="28"/>
              </w:rPr>
            </w:pPr>
            <w:r w:rsidRPr="00C07A64">
              <w:rPr>
                <w:color w:val="000000"/>
                <w:sz w:val="28"/>
                <w:szCs w:val="28"/>
              </w:rPr>
              <w:t>60-64</w:t>
            </w:r>
          </w:p>
        </w:tc>
        <w:tc>
          <w:tcPr>
            <w:tcW w:w="1418" w:type="dxa"/>
            <w:gridSpan w:val="2"/>
            <w:vMerge w:val="restart"/>
            <w:hideMark/>
          </w:tcPr>
          <w:p w:rsidR="00C07A64" w:rsidRPr="00C07A64" w:rsidRDefault="00351591" w:rsidP="00351591">
            <w:pPr>
              <w:jc w:val="both"/>
              <w:rPr>
                <w:color w:val="000000"/>
                <w:sz w:val="28"/>
                <w:szCs w:val="28"/>
              </w:rPr>
            </w:pPr>
            <w:r>
              <w:rPr>
                <w:color w:val="000000"/>
                <w:sz w:val="28"/>
                <w:szCs w:val="28"/>
              </w:rPr>
              <w:t>65</w:t>
            </w:r>
            <w:r w:rsidR="00C07A64" w:rsidRPr="00C07A64">
              <w:rPr>
                <w:color w:val="000000"/>
                <w:sz w:val="28"/>
                <w:szCs w:val="28"/>
              </w:rPr>
              <w:t xml:space="preserve">и </w:t>
            </w:r>
            <w:r>
              <w:rPr>
                <w:color w:val="000000"/>
                <w:sz w:val="28"/>
                <w:szCs w:val="28"/>
              </w:rPr>
              <w:t>бо</w:t>
            </w:r>
            <w:r w:rsidR="00C07A64" w:rsidRPr="00C07A64">
              <w:rPr>
                <w:color w:val="000000"/>
                <w:sz w:val="28"/>
                <w:szCs w:val="28"/>
              </w:rPr>
              <w:t>лее</w:t>
            </w:r>
          </w:p>
        </w:tc>
      </w:tr>
      <w:tr w:rsidR="00C07A64" w:rsidRPr="00C07A64" w:rsidTr="00351591">
        <w:trPr>
          <w:trHeight w:val="593"/>
        </w:trPr>
        <w:tc>
          <w:tcPr>
            <w:tcW w:w="1134" w:type="dxa"/>
            <w:gridSpan w:val="2"/>
            <w:vMerge/>
            <w:vAlign w:val="center"/>
            <w:hideMark/>
          </w:tcPr>
          <w:p w:rsidR="00C07A64" w:rsidRPr="00C07A64" w:rsidRDefault="00C07A64" w:rsidP="00351591">
            <w:pPr>
              <w:rPr>
                <w:color w:val="000000"/>
                <w:sz w:val="28"/>
                <w:szCs w:val="28"/>
              </w:rPr>
            </w:pPr>
          </w:p>
        </w:tc>
        <w:tc>
          <w:tcPr>
            <w:tcW w:w="1134" w:type="dxa"/>
            <w:gridSpan w:val="2"/>
            <w:vMerge/>
            <w:vAlign w:val="center"/>
            <w:hideMark/>
          </w:tcPr>
          <w:p w:rsidR="00C07A64" w:rsidRPr="00C07A64" w:rsidRDefault="00C07A64" w:rsidP="00351591">
            <w:pPr>
              <w:rPr>
                <w:color w:val="000000"/>
                <w:sz w:val="28"/>
                <w:szCs w:val="28"/>
              </w:rPr>
            </w:pPr>
          </w:p>
        </w:tc>
        <w:tc>
          <w:tcPr>
            <w:tcW w:w="1384" w:type="dxa"/>
            <w:gridSpan w:val="2"/>
            <w:vMerge/>
            <w:vAlign w:val="center"/>
            <w:hideMark/>
          </w:tcPr>
          <w:p w:rsidR="00C07A64" w:rsidRPr="00C07A64" w:rsidRDefault="00C07A64" w:rsidP="00351591">
            <w:pPr>
              <w:rPr>
                <w:color w:val="000000"/>
                <w:sz w:val="28"/>
                <w:szCs w:val="28"/>
              </w:rPr>
            </w:pPr>
          </w:p>
        </w:tc>
        <w:tc>
          <w:tcPr>
            <w:tcW w:w="1418" w:type="dxa"/>
            <w:gridSpan w:val="2"/>
            <w:vMerge/>
            <w:vAlign w:val="center"/>
            <w:hideMark/>
          </w:tcPr>
          <w:p w:rsidR="00C07A64" w:rsidRPr="00C07A64" w:rsidRDefault="00C07A64" w:rsidP="00351591">
            <w:pPr>
              <w:rPr>
                <w:color w:val="000000"/>
                <w:sz w:val="28"/>
                <w:szCs w:val="28"/>
              </w:rPr>
            </w:pPr>
          </w:p>
        </w:tc>
      </w:tr>
      <w:tr w:rsidR="00C07A64" w:rsidRPr="00C07A64" w:rsidTr="00351591">
        <w:trPr>
          <w:trHeight w:val="345"/>
        </w:trPr>
        <w:tc>
          <w:tcPr>
            <w:tcW w:w="567" w:type="dxa"/>
            <w:hideMark/>
          </w:tcPr>
          <w:p w:rsidR="00C07A64" w:rsidRPr="00C07A64" w:rsidRDefault="00C07A64" w:rsidP="00351591">
            <w:pPr>
              <w:jc w:val="both"/>
              <w:rPr>
                <w:b/>
                <w:color w:val="000000"/>
                <w:sz w:val="28"/>
                <w:szCs w:val="28"/>
              </w:rPr>
            </w:pPr>
            <w:r w:rsidRPr="00C07A64">
              <w:rPr>
                <w:b/>
                <w:color w:val="000000"/>
                <w:sz w:val="28"/>
                <w:szCs w:val="28"/>
              </w:rPr>
              <w:t>2017</w:t>
            </w:r>
          </w:p>
        </w:tc>
        <w:tc>
          <w:tcPr>
            <w:tcW w:w="567" w:type="dxa"/>
            <w:hideMark/>
          </w:tcPr>
          <w:p w:rsidR="00C07A64" w:rsidRPr="00C07A64" w:rsidRDefault="00C07A64" w:rsidP="00351591">
            <w:pPr>
              <w:jc w:val="right"/>
              <w:rPr>
                <w:b/>
                <w:color w:val="000000"/>
                <w:sz w:val="28"/>
                <w:szCs w:val="28"/>
              </w:rPr>
            </w:pPr>
            <w:r w:rsidRPr="00C07A64">
              <w:rPr>
                <w:b/>
                <w:color w:val="000000"/>
                <w:sz w:val="28"/>
                <w:szCs w:val="28"/>
              </w:rPr>
              <w:t>2018</w:t>
            </w:r>
          </w:p>
        </w:tc>
        <w:tc>
          <w:tcPr>
            <w:tcW w:w="567" w:type="dxa"/>
            <w:hideMark/>
          </w:tcPr>
          <w:p w:rsidR="00C07A64" w:rsidRPr="00C07A64" w:rsidRDefault="00C07A64" w:rsidP="00351591">
            <w:pPr>
              <w:jc w:val="both"/>
              <w:rPr>
                <w:b/>
                <w:color w:val="000000"/>
                <w:sz w:val="28"/>
                <w:szCs w:val="28"/>
              </w:rPr>
            </w:pPr>
            <w:r w:rsidRPr="00C07A64">
              <w:rPr>
                <w:b/>
                <w:color w:val="000000"/>
                <w:sz w:val="28"/>
                <w:szCs w:val="28"/>
              </w:rPr>
              <w:t>2017</w:t>
            </w:r>
          </w:p>
        </w:tc>
        <w:tc>
          <w:tcPr>
            <w:tcW w:w="567" w:type="dxa"/>
            <w:hideMark/>
          </w:tcPr>
          <w:p w:rsidR="00C07A64" w:rsidRPr="00C07A64" w:rsidRDefault="00C07A64" w:rsidP="00351591">
            <w:pPr>
              <w:jc w:val="right"/>
              <w:rPr>
                <w:b/>
                <w:color w:val="000000"/>
                <w:sz w:val="28"/>
                <w:szCs w:val="28"/>
              </w:rPr>
            </w:pPr>
            <w:r w:rsidRPr="00C07A64">
              <w:rPr>
                <w:b/>
                <w:color w:val="000000"/>
                <w:sz w:val="28"/>
                <w:szCs w:val="28"/>
              </w:rPr>
              <w:t>2018</w:t>
            </w:r>
          </w:p>
        </w:tc>
        <w:tc>
          <w:tcPr>
            <w:tcW w:w="567" w:type="dxa"/>
            <w:hideMark/>
          </w:tcPr>
          <w:p w:rsidR="00C07A64" w:rsidRPr="00C07A64" w:rsidRDefault="00C07A64" w:rsidP="00351591">
            <w:pPr>
              <w:jc w:val="both"/>
              <w:rPr>
                <w:b/>
                <w:color w:val="000000"/>
                <w:sz w:val="28"/>
                <w:szCs w:val="28"/>
              </w:rPr>
            </w:pPr>
            <w:r w:rsidRPr="00C07A64">
              <w:rPr>
                <w:b/>
                <w:color w:val="000000"/>
                <w:sz w:val="28"/>
                <w:szCs w:val="28"/>
              </w:rPr>
              <w:t>2017</w:t>
            </w:r>
          </w:p>
        </w:tc>
        <w:tc>
          <w:tcPr>
            <w:tcW w:w="817" w:type="dxa"/>
            <w:hideMark/>
          </w:tcPr>
          <w:p w:rsidR="00C07A64" w:rsidRPr="00C07A64" w:rsidRDefault="00C07A64" w:rsidP="00351591">
            <w:pPr>
              <w:jc w:val="right"/>
              <w:rPr>
                <w:b/>
                <w:color w:val="000000"/>
                <w:sz w:val="28"/>
                <w:szCs w:val="28"/>
              </w:rPr>
            </w:pPr>
            <w:r w:rsidRPr="00C07A64">
              <w:rPr>
                <w:b/>
                <w:color w:val="000000"/>
                <w:sz w:val="28"/>
                <w:szCs w:val="28"/>
              </w:rPr>
              <w:t>2018</w:t>
            </w:r>
          </w:p>
        </w:tc>
        <w:tc>
          <w:tcPr>
            <w:tcW w:w="567" w:type="dxa"/>
            <w:hideMark/>
          </w:tcPr>
          <w:p w:rsidR="00C07A64" w:rsidRPr="00C07A64" w:rsidRDefault="00C07A64" w:rsidP="00351591">
            <w:pPr>
              <w:jc w:val="both"/>
              <w:rPr>
                <w:b/>
                <w:color w:val="000000"/>
                <w:sz w:val="28"/>
                <w:szCs w:val="28"/>
              </w:rPr>
            </w:pPr>
            <w:r w:rsidRPr="00C07A64">
              <w:rPr>
                <w:b/>
                <w:color w:val="000000"/>
                <w:sz w:val="28"/>
                <w:szCs w:val="28"/>
              </w:rPr>
              <w:t>2017</w:t>
            </w:r>
          </w:p>
        </w:tc>
        <w:tc>
          <w:tcPr>
            <w:tcW w:w="851" w:type="dxa"/>
            <w:hideMark/>
          </w:tcPr>
          <w:p w:rsidR="00C07A64" w:rsidRPr="00C07A64" w:rsidRDefault="00C07A64" w:rsidP="00351591">
            <w:pPr>
              <w:jc w:val="right"/>
              <w:rPr>
                <w:b/>
                <w:color w:val="000000"/>
                <w:sz w:val="28"/>
                <w:szCs w:val="28"/>
              </w:rPr>
            </w:pPr>
            <w:r w:rsidRPr="00C07A64">
              <w:rPr>
                <w:b/>
                <w:color w:val="000000"/>
                <w:sz w:val="28"/>
                <w:szCs w:val="28"/>
              </w:rPr>
              <w:t>2018</w:t>
            </w:r>
          </w:p>
        </w:tc>
      </w:tr>
      <w:tr w:rsidR="00C07A64" w:rsidRPr="00C07A64" w:rsidTr="00351591">
        <w:trPr>
          <w:trHeight w:val="345"/>
        </w:trPr>
        <w:tc>
          <w:tcPr>
            <w:tcW w:w="567" w:type="dxa"/>
            <w:hideMark/>
          </w:tcPr>
          <w:p w:rsidR="00C07A64" w:rsidRPr="00C07A64" w:rsidRDefault="00C07A64" w:rsidP="00351591">
            <w:pPr>
              <w:jc w:val="right"/>
              <w:rPr>
                <w:color w:val="000000"/>
                <w:sz w:val="28"/>
                <w:szCs w:val="28"/>
              </w:rPr>
            </w:pPr>
            <w:r w:rsidRPr="00C07A64">
              <w:rPr>
                <w:color w:val="000000"/>
                <w:sz w:val="28"/>
                <w:szCs w:val="28"/>
              </w:rPr>
              <w:t>31</w:t>
            </w:r>
          </w:p>
        </w:tc>
        <w:tc>
          <w:tcPr>
            <w:tcW w:w="567" w:type="dxa"/>
            <w:hideMark/>
          </w:tcPr>
          <w:p w:rsidR="00C07A64" w:rsidRPr="00C07A64" w:rsidRDefault="00C07A64" w:rsidP="00351591">
            <w:pPr>
              <w:rPr>
                <w:color w:val="000000"/>
                <w:sz w:val="28"/>
                <w:szCs w:val="28"/>
              </w:rPr>
            </w:pPr>
            <w:r w:rsidRPr="00C07A64">
              <w:rPr>
                <w:color w:val="000000"/>
                <w:sz w:val="28"/>
                <w:szCs w:val="28"/>
              </w:rPr>
              <w:t> 28</w:t>
            </w:r>
          </w:p>
        </w:tc>
        <w:tc>
          <w:tcPr>
            <w:tcW w:w="567" w:type="dxa"/>
            <w:hideMark/>
          </w:tcPr>
          <w:p w:rsidR="00C07A64" w:rsidRPr="00C07A64" w:rsidRDefault="00C07A64" w:rsidP="00351591">
            <w:pPr>
              <w:jc w:val="right"/>
              <w:rPr>
                <w:color w:val="000000"/>
                <w:sz w:val="28"/>
                <w:szCs w:val="28"/>
              </w:rPr>
            </w:pPr>
            <w:r w:rsidRPr="00C07A64">
              <w:rPr>
                <w:color w:val="000000"/>
                <w:sz w:val="28"/>
                <w:szCs w:val="28"/>
              </w:rPr>
              <w:t>18</w:t>
            </w:r>
          </w:p>
        </w:tc>
        <w:tc>
          <w:tcPr>
            <w:tcW w:w="567" w:type="dxa"/>
            <w:hideMark/>
          </w:tcPr>
          <w:p w:rsidR="00C07A64" w:rsidRPr="00C07A64" w:rsidRDefault="00C07A64" w:rsidP="00351591">
            <w:pPr>
              <w:rPr>
                <w:color w:val="000000"/>
                <w:sz w:val="28"/>
                <w:szCs w:val="28"/>
              </w:rPr>
            </w:pPr>
            <w:r w:rsidRPr="00C07A64">
              <w:rPr>
                <w:color w:val="000000"/>
                <w:sz w:val="28"/>
                <w:szCs w:val="28"/>
              </w:rPr>
              <w:t> 21</w:t>
            </w:r>
          </w:p>
        </w:tc>
        <w:tc>
          <w:tcPr>
            <w:tcW w:w="567" w:type="dxa"/>
            <w:hideMark/>
          </w:tcPr>
          <w:p w:rsidR="00C07A64" w:rsidRPr="00C07A64" w:rsidRDefault="00C07A64" w:rsidP="00351591">
            <w:pPr>
              <w:jc w:val="right"/>
              <w:rPr>
                <w:color w:val="000000"/>
                <w:sz w:val="28"/>
                <w:szCs w:val="28"/>
              </w:rPr>
            </w:pPr>
            <w:r w:rsidRPr="00C07A64">
              <w:rPr>
                <w:color w:val="000000"/>
                <w:sz w:val="28"/>
                <w:szCs w:val="28"/>
              </w:rPr>
              <w:t>20</w:t>
            </w:r>
          </w:p>
        </w:tc>
        <w:tc>
          <w:tcPr>
            <w:tcW w:w="817" w:type="dxa"/>
            <w:hideMark/>
          </w:tcPr>
          <w:p w:rsidR="00C07A64" w:rsidRPr="00C07A64" w:rsidRDefault="00C07A64" w:rsidP="00351591">
            <w:pPr>
              <w:rPr>
                <w:color w:val="000000"/>
                <w:sz w:val="28"/>
                <w:szCs w:val="28"/>
              </w:rPr>
            </w:pPr>
            <w:r w:rsidRPr="00C07A64">
              <w:rPr>
                <w:color w:val="000000"/>
                <w:sz w:val="28"/>
                <w:szCs w:val="28"/>
              </w:rPr>
              <w:t> 22</w:t>
            </w:r>
          </w:p>
        </w:tc>
        <w:tc>
          <w:tcPr>
            <w:tcW w:w="567" w:type="dxa"/>
            <w:hideMark/>
          </w:tcPr>
          <w:p w:rsidR="00C07A64" w:rsidRPr="00C07A64" w:rsidRDefault="00C07A64" w:rsidP="00351591">
            <w:pPr>
              <w:jc w:val="right"/>
              <w:rPr>
                <w:color w:val="000000"/>
                <w:sz w:val="28"/>
                <w:szCs w:val="28"/>
              </w:rPr>
            </w:pPr>
            <w:r w:rsidRPr="00C07A64">
              <w:rPr>
                <w:color w:val="000000"/>
                <w:sz w:val="28"/>
                <w:szCs w:val="28"/>
              </w:rPr>
              <w:t>7</w:t>
            </w:r>
          </w:p>
        </w:tc>
        <w:tc>
          <w:tcPr>
            <w:tcW w:w="851" w:type="dxa"/>
            <w:hideMark/>
          </w:tcPr>
          <w:p w:rsidR="00C07A64" w:rsidRPr="00C07A64" w:rsidRDefault="00C07A64" w:rsidP="00351591">
            <w:pPr>
              <w:rPr>
                <w:color w:val="000000"/>
                <w:sz w:val="28"/>
                <w:szCs w:val="28"/>
              </w:rPr>
            </w:pPr>
            <w:r w:rsidRPr="00C07A64">
              <w:rPr>
                <w:color w:val="000000"/>
                <w:sz w:val="28"/>
                <w:szCs w:val="28"/>
              </w:rPr>
              <w:t> 7</w:t>
            </w:r>
          </w:p>
        </w:tc>
      </w:tr>
      <w:tr w:rsidR="00C07A64" w:rsidRPr="00C07A64" w:rsidTr="00351591">
        <w:trPr>
          <w:trHeight w:val="345"/>
        </w:trPr>
        <w:tc>
          <w:tcPr>
            <w:tcW w:w="567" w:type="dxa"/>
            <w:hideMark/>
          </w:tcPr>
          <w:p w:rsidR="00C07A64" w:rsidRPr="00C07A64" w:rsidRDefault="00C07A64" w:rsidP="00351591">
            <w:pPr>
              <w:jc w:val="right"/>
              <w:rPr>
                <w:color w:val="000000"/>
                <w:sz w:val="28"/>
                <w:szCs w:val="28"/>
              </w:rPr>
            </w:pPr>
            <w:r w:rsidRPr="00C07A64">
              <w:rPr>
                <w:color w:val="000000"/>
                <w:sz w:val="28"/>
                <w:szCs w:val="28"/>
              </w:rPr>
              <w:t>13</w:t>
            </w:r>
          </w:p>
        </w:tc>
        <w:tc>
          <w:tcPr>
            <w:tcW w:w="567" w:type="dxa"/>
            <w:hideMark/>
          </w:tcPr>
          <w:p w:rsidR="00C07A64" w:rsidRPr="00C07A64" w:rsidRDefault="00C07A64" w:rsidP="00351591">
            <w:pPr>
              <w:rPr>
                <w:color w:val="000000"/>
                <w:sz w:val="28"/>
                <w:szCs w:val="28"/>
              </w:rPr>
            </w:pPr>
            <w:r w:rsidRPr="00C07A64">
              <w:rPr>
                <w:color w:val="000000"/>
                <w:sz w:val="28"/>
                <w:szCs w:val="28"/>
              </w:rPr>
              <w:t> 12</w:t>
            </w:r>
          </w:p>
        </w:tc>
        <w:tc>
          <w:tcPr>
            <w:tcW w:w="567" w:type="dxa"/>
            <w:hideMark/>
          </w:tcPr>
          <w:p w:rsidR="00C07A64" w:rsidRPr="00C07A64" w:rsidRDefault="00C07A64" w:rsidP="00351591">
            <w:pPr>
              <w:jc w:val="right"/>
              <w:rPr>
                <w:color w:val="000000"/>
                <w:sz w:val="28"/>
                <w:szCs w:val="28"/>
              </w:rPr>
            </w:pPr>
            <w:r w:rsidRPr="00C07A64">
              <w:rPr>
                <w:color w:val="000000"/>
                <w:sz w:val="28"/>
                <w:szCs w:val="28"/>
              </w:rPr>
              <w:t>8</w:t>
            </w:r>
          </w:p>
        </w:tc>
        <w:tc>
          <w:tcPr>
            <w:tcW w:w="567" w:type="dxa"/>
            <w:hideMark/>
          </w:tcPr>
          <w:p w:rsidR="00C07A64" w:rsidRPr="00C07A64" w:rsidRDefault="00C07A64" w:rsidP="00351591">
            <w:pPr>
              <w:rPr>
                <w:color w:val="000000"/>
                <w:sz w:val="28"/>
                <w:szCs w:val="28"/>
              </w:rPr>
            </w:pPr>
            <w:r w:rsidRPr="00C07A64">
              <w:rPr>
                <w:color w:val="000000"/>
                <w:sz w:val="28"/>
                <w:szCs w:val="28"/>
              </w:rPr>
              <w:t> 9</w:t>
            </w:r>
          </w:p>
        </w:tc>
        <w:tc>
          <w:tcPr>
            <w:tcW w:w="567" w:type="dxa"/>
            <w:hideMark/>
          </w:tcPr>
          <w:p w:rsidR="00C07A64" w:rsidRPr="00C07A64" w:rsidRDefault="00C07A64" w:rsidP="00351591">
            <w:pPr>
              <w:jc w:val="right"/>
              <w:rPr>
                <w:color w:val="000000"/>
                <w:sz w:val="28"/>
                <w:szCs w:val="28"/>
              </w:rPr>
            </w:pPr>
            <w:r w:rsidRPr="00C07A64">
              <w:rPr>
                <w:color w:val="000000"/>
                <w:sz w:val="28"/>
                <w:szCs w:val="28"/>
              </w:rPr>
              <w:t>9</w:t>
            </w:r>
          </w:p>
        </w:tc>
        <w:tc>
          <w:tcPr>
            <w:tcW w:w="817" w:type="dxa"/>
            <w:hideMark/>
          </w:tcPr>
          <w:p w:rsidR="00C07A64" w:rsidRPr="00C07A64" w:rsidRDefault="00C07A64" w:rsidP="00351591">
            <w:pPr>
              <w:rPr>
                <w:color w:val="000000"/>
                <w:sz w:val="28"/>
                <w:szCs w:val="28"/>
              </w:rPr>
            </w:pPr>
            <w:r w:rsidRPr="00C07A64">
              <w:rPr>
                <w:color w:val="000000"/>
                <w:sz w:val="28"/>
                <w:szCs w:val="28"/>
              </w:rPr>
              <w:t> 9</w:t>
            </w:r>
          </w:p>
        </w:tc>
        <w:tc>
          <w:tcPr>
            <w:tcW w:w="567" w:type="dxa"/>
            <w:hideMark/>
          </w:tcPr>
          <w:p w:rsidR="00C07A64" w:rsidRPr="00C07A64" w:rsidRDefault="00C07A64" w:rsidP="00351591">
            <w:pPr>
              <w:jc w:val="right"/>
              <w:rPr>
                <w:color w:val="000000"/>
                <w:sz w:val="28"/>
                <w:szCs w:val="28"/>
              </w:rPr>
            </w:pPr>
            <w:r w:rsidRPr="00C07A64">
              <w:rPr>
                <w:color w:val="000000"/>
                <w:sz w:val="28"/>
                <w:szCs w:val="28"/>
              </w:rPr>
              <w:t>3</w:t>
            </w:r>
          </w:p>
        </w:tc>
        <w:tc>
          <w:tcPr>
            <w:tcW w:w="851" w:type="dxa"/>
            <w:hideMark/>
          </w:tcPr>
          <w:p w:rsidR="00C07A64" w:rsidRPr="00C07A64" w:rsidRDefault="00C07A64" w:rsidP="00351591">
            <w:pPr>
              <w:rPr>
                <w:color w:val="000000"/>
                <w:sz w:val="28"/>
                <w:szCs w:val="28"/>
              </w:rPr>
            </w:pPr>
            <w:r w:rsidRPr="00C07A64">
              <w:rPr>
                <w:color w:val="000000"/>
                <w:sz w:val="28"/>
                <w:szCs w:val="28"/>
              </w:rPr>
              <w:t> 3</w:t>
            </w:r>
          </w:p>
        </w:tc>
      </w:tr>
    </w:tbl>
    <w:p w:rsidR="00C07A64" w:rsidRPr="00C07A64" w:rsidRDefault="00C07A64" w:rsidP="00C07A64">
      <w:pPr>
        <w:pStyle w:val="31"/>
        <w:ind w:left="0"/>
        <w:jc w:val="both"/>
        <w:rPr>
          <w:b/>
          <w:i/>
          <w:sz w:val="28"/>
          <w:szCs w:val="28"/>
        </w:rPr>
      </w:pPr>
    </w:p>
    <w:p w:rsidR="00C07A64" w:rsidRPr="00C07A64" w:rsidRDefault="00C07A64" w:rsidP="00C07A64">
      <w:pPr>
        <w:pStyle w:val="31"/>
        <w:ind w:left="0"/>
        <w:jc w:val="both"/>
        <w:rPr>
          <w:b/>
          <w:i/>
          <w:sz w:val="28"/>
          <w:szCs w:val="28"/>
        </w:rPr>
      </w:pPr>
    </w:p>
    <w:p w:rsidR="00C07A64" w:rsidRPr="00C07A64" w:rsidRDefault="00C07A64" w:rsidP="00C07A64">
      <w:pPr>
        <w:pStyle w:val="msolistparagraph0"/>
        <w:spacing w:after="0"/>
        <w:contextualSpacing/>
        <w:jc w:val="both"/>
        <w:rPr>
          <w:sz w:val="28"/>
          <w:szCs w:val="28"/>
        </w:rPr>
      </w:pPr>
    </w:p>
    <w:p w:rsidR="00C07A64" w:rsidRPr="00C07A64" w:rsidRDefault="00C07A64" w:rsidP="00C07A64">
      <w:pPr>
        <w:pStyle w:val="msolistparagraph0"/>
        <w:spacing w:after="0"/>
        <w:contextualSpacing/>
        <w:jc w:val="both"/>
        <w:rPr>
          <w:sz w:val="28"/>
          <w:szCs w:val="28"/>
        </w:rPr>
      </w:pPr>
    </w:p>
    <w:p w:rsidR="00C07A64" w:rsidRPr="00C07A64" w:rsidRDefault="00C07A64" w:rsidP="00C07A64">
      <w:pPr>
        <w:pStyle w:val="msolistparagraph0"/>
        <w:spacing w:after="0"/>
        <w:contextualSpacing/>
        <w:jc w:val="both"/>
        <w:rPr>
          <w:sz w:val="28"/>
          <w:szCs w:val="28"/>
        </w:rPr>
      </w:pPr>
    </w:p>
    <w:p w:rsidR="00C07A64" w:rsidRPr="00C07A64" w:rsidRDefault="00C07A64" w:rsidP="00C07A64">
      <w:pPr>
        <w:pStyle w:val="msolistparagraph0"/>
        <w:spacing w:after="0"/>
        <w:contextualSpacing/>
        <w:jc w:val="both"/>
        <w:rPr>
          <w:sz w:val="28"/>
          <w:szCs w:val="28"/>
        </w:rPr>
      </w:pPr>
    </w:p>
    <w:p w:rsidR="00C07A64" w:rsidRPr="00C07A64" w:rsidRDefault="00C07A64" w:rsidP="00C07A64">
      <w:pPr>
        <w:pStyle w:val="msolistparagraph0"/>
        <w:spacing w:after="0"/>
        <w:contextualSpacing/>
        <w:jc w:val="both"/>
        <w:rPr>
          <w:sz w:val="28"/>
          <w:szCs w:val="28"/>
        </w:rPr>
      </w:pPr>
    </w:p>
    <w:p w:rsidR="00C07A64" w:rsidRPr="00C07A64" w:rsidRDefault="00C07A64" w:rsidP="00C07A64">
      <w:pPr>
        <w:pStyle w:val="msolistparagraph0"/>
        <w:spacing w:after="0"/>
        <w:contextualSpacing/>
        <w:jc w:val="both"/>
        <w:rPr>
          <w:sz w:val="28"/>
          <w:szCs w:val="28"/>
        </w:rPr>
      </w:pPr>
      <w:r w:rsidRPr="00C07A64">
        <w:rPr>
          <w:sz w:val="28"/>
          <w:szCs w:val="28"/>
        </w:rPr>
        <w:t>Из 30 руководителей 53,3 %  (16 человек) заведующих возраст от 50 -60 лет  и  старше.</w:t>
      </w:r>
    </w:p>
    <w:p w:rsidR="00C07A64" w:rsidRPr="00C07A64" w:rsidRDefault="00C07A64" w:rsidP="00C07A64">
      <w:pPr>
        <w:pStyle w:val="msolistparagraph0"/>
        <w:spacing w:after="0"/>
        <w:contextualSpacing/>
        <w:jc w:val="both"/>
        <w:rPr>
          <w:sz w:val="28"/>
          <w:szCs w:val="28"/>
        </w:rPr>
      </w:pPr>
    </w:p>
    <w:p w:rsidR="00C07A64" w:rsidRPr="00C07A64" w:rsidRDefault="00C07A64" w:rsidP="00C07A64">
      <w:pPr>
        <w:pStyle w:val="msolistparagraph0"/>
        <w:spacing w:after="0"/>
        <w:contextualSpacing/>
        <w:jc w:val="both"/>
        <w:rPr>
          <w:sz w:val="28"/>
          <w:szCs w:val="28"/>
        </w:rPr>
      </w:pPr>
      <w:r w:rsidRPr="00C07A64">
        <w:rPr>
          <w:b/>
          <w:bCs/>
          <w:i/>
          <w:sz w:val="28"/>
          <w:szCs w:val="28"/>
          <w:u w:val="single"/>
        </w:rPr>
        <w:t>Условия осуществления образовательного процесса.</w:t>
      </w:r>
    </w:p>
    <w:p w:rsidR="00C07A64" w:rsidRPr="00C07A64" w:rsidRDefault="00C07A64" w:rsidP="00C07A64">
      <w:pPr>
        <w:pStyle w:val="a3"/>
        <w:adjustRightInd w:val="0"/>
        <w:spacing w:after="0" w:line="72" w:lineRule="auto"/>
        <w:ind w:firstLine="709"/>
        <w:jc w:val="both"/>
        <w:rPr>
          <w:sz w:val="28"/>
          <w:szCs w:val="28"/>
        </w:rPr>
      </w:pPr>
      <w:r w:rsidRPr="00C07A64">
        <w:rPr>
          <w:sz w:val="28"/>
          <w:szCs w:val="28"/>
        </w:rPr>
        <w:t> </w:t>
      </w:r>
    </w:p>
    <w:p w:rsidR="00C07A64" w:rsidRPr="00C07A64" w:rsidRDefault="00C07A64" w:rsidP="00C07A64">
      <w:pPr>
        <w:pStyle w:val="a3"/>
        <w:spacing w:after="0"/>
        <w:jc w:val="both"/>
        <w:rPr>
          <w:sz w:val="28"/>
          <w:szCs w:val="28"/>
        </w:rPr>
      </w:pPr>
      <w:r w:rsidRPr="00C07A64">
        <w:rPr>
          <w:rFonts w:eastAsia="Calibri"/>
          <w:b/>
          <w:i/>
          <w:sz w:val="28"/>
          <w:szCs w:val="28"/>
        </w:rPr>
        <w:t>Обеспечение безопасности</w:t>
      </w:r>
    </w:p>
    <w:p w:rsidR="00C07A64" w:rsidRPr="00C07A64" w:rsidRDefault="00C07A64" w:rsidP="00C07A64">
      <w:pPr>
        <w:pStyle w:val="a3"/>
        <w:jc w:val="both"/>
        <w:rPr>
          <w:sz w:val="28"/>
          <w:szCs w:val="28"/>
        </w:rPr>
      </w:pPr>
      <w:r w:rsidRPr="00C07A64">
        <w:rPr>
          <w:sz w:val="28"/>
          <w:szCs w:val="28"/>
        </w:rPr>
        <w:t>          Для обеспечения безопасности жизни и деятельности детей созданы условия. Качество пожарной и общей безопасности соответствуют нормам,  правилам    </w:t>
      </w:r>
      <w:proofErr w:type="spellStart"/>
      <w:r w:rsidRPr="00C07A64">
        <w:rPr>
          <w:sz w:val="28"/>
          <w:szCs w:val="28"/>
        </w:rPr>
        <w:t>Госпожнадзора</w:t>
      </w:r>
      <w:proofErr w:type="spellEnd"/>
      <w:r w:rsidRPr="00C07A64">
        <w:rPr>
          <w:sz w:val="28"/>
          <w:szCs w:val="28"/>
        </w:rPr>
        <w:t xml:space="preserve"> и </w:t>
      </w:r>
      <w:proofErr w:type="spellStart"/>
      <w:r w:rsidRPr="00C07A64">
        <w:rPr>
          <w:sz w:val="28"/>
          <w:szCs w:val="28"/>
        </w:rPr>
        <w:t>Роспотребнадзора</w:t>
      </w:r>
      <w:proofErr w:type="spellEnd"/>
      <w:r w:rsidRPr="00C07A64">
        <w:rPr>
          <w:sz w:val="28"/>
          <w:szCs w:val="28"/>
        </w:rPr>
        <w:t xml:space="preserve">. В  30 дошкольных  учреждениях района имеется пожарная сигнализация, кнопка тревожной сигнализации, установлен дублирующий сигнал.  </w:t>
      </w:r>
    </w:p>
    <w:p w:rsidR="00C07A64" w:rsidRPr="00C07A64" w:rsidRDefault="00C07A64" w:rsidP="00C07A64">
      <w:pPr>
        <w:pStyle w:val="a3"/>
        <w:jc w:val="both"/>
        <w:rPr>
          <w:sz w:val="28"/>
          <w:szCs w:val="28"/>
        </w:rPr>
      </w:pPr>
      <w:r w:rsidRPr="00C07A64">
        <w:rPr>
          <w:sz w:val="28"/>
          <w:szCs w:val="28"/>
        </w:rPr>
        <w:lastRenderedPageBreak/>
        <w:t>Немаловажная роль отведена информационной работе, проводимой с детьми и родителями. В ДОУ приобретены уголки по пожарной безопасности «Внимание, огонь», по правилам дорожного движения «Уголок безопасности дорожного движения», «Осторожно, терроризм».</w:t>
      </w:r>
    </w:p>
    <w:p w:rsidR="00C07A64" w:rsidRPr="00351591" w:rsidRDefault="00C07A64" w:rsidP="00C07A64">
      <w:pPr>
        <w:shd w:val="clear" w:color="auto" w:fill="FFFFFF"/>
        <w:autoSpaceDE w:val="0"/>
        <w:autoSpaceDN w:val="0"/>
        <w:adjustRightInd w:val="0"/>
        <w:ind w:firstLine="708"/>
        <w:jc w:val="both"/>
        <w:rPr>
          <w:rFonts w:ascii="Times New Roman" w:hAnsi="Times New Roman" w:cs="Times New Roman"/>
          <w:sz w:val="28"/>
          <w:szCs w:val="28"/>
        </w:rPr>
      </w:pPr>
      <w:r w:rsidRPr="00351591">
        <w:rPr>
          <w:rFonts w:ascii="Times New Roman" w:hAnsi="Times New Roman" w:cs="Times New Roman"/>
          <w:sz w:val="28"/>
          <w:szCs w:val="28"/>
        </w:rPr>
        <w:t xml:space="preserve">Проведен мониторинг состояния  антитеррористической защищенности  и противопожарной безопасности ДОУ  о защищенности объектов. На основании мониторинга установлена категория опасности.  Разработаны  и согласованы паспорта  безопасности, процесс паспортизации ДОУ завершен в 2019 г.   Пожарная сигнализация находится  в ДОУ в рабочем состоянии. Систематически  руководители ДОУ проводят проверки неиспользуемых помещений (чердаки, подвалы, технические помещения), обследование прилегающей территории. Обновлены планы эвакуации и планы действий по предупреждению и ликвидации чрезвычайных ситуации. </w:t>
      </w:r>
    </w:p>
    <w:p w:rsidR="00C07A64" w:rsidRPr="00351591" w:rsidRDefault="00C07A64" w:rsidP="00C07A64">
      <w:pPr>
        <w:shd w:val="clear" w:color="auto" w:fill="FFFFFF"/>
        <w:autoSpaceDE w:val="0"/>
        <w:autoSpaceDN w:val="0"/>
        <w:adjustRightInd w:val="0"/>
        <w:ind w:firstLine="708"/>
        <w:jc w:val="both"/>
        <w:rPr>
          <w:rFonts w:ascii="Times New Roman" w:hAnsi="Times New Roman" w:cs="Times New Roman"/>
          <w:sz w:val="28"/>
          <w:szCs w:val="28"/>
        </w:rPr>
      </w:pPr>
      <w:r w:rsidRPr="00351591">
        <w:rPr>
          <w:rFonts w:ascii="Times New Roman" w:hAnsi="Times New Roman" w:cs="Times New Roman"/>
          <w:sz w:val="28"/>
          <w:szCs w:val="28"/>
        </w:rPr>
        <w:t xml:space="preserve">Для </w:t>
      </w:r>
      <w:proofErr w:type="gramStart"/>
      <w:r w:rsidRPr="00351591">
        <w:rPr>
          <w:rFonts w:ascii="Times New Roman" w:hAnsi="Times New Roman" w:cs="Times New Roman"/>
          <w:sz w:val="28"/>
          <w:szCs w:val="28"/>
        </w:rPr>
        <w:t>устранении</w:t>
      </w:r>
      <w:proofErr w:type="gramEnd"/>
      <w:r w:rsidRPr="00351591">
        <w:rPr>
          <w:rFonts w:ascii="Times New Roman" w:hAnsi="Times New Roman" w:cs="Times New Roman"/>
          <w:sz w:val="28"/>
          <w:szCs w:val="28"/>
        </w:rPr>
        <w:t xml:space="preserve"> замечаний  </w:t>
      </w:r>
      <w:proofErr w:type="spellStart"/>
      <w:r w:rsidRPr="00351591">
        <w:rPr>
          <w:rFonts w:ascii="Times New Roman" w:hAnsi="Times New Roman" w:cs="Times New Roman"/>
          <w:sz w:val="28"/>
          <w:szCs w:val="28"/>
        </w:rPr>
        <w:t>Пожнадзора</w:t>
      </w:r>
      <w:proofErr w:type="spellEnd"/>
      <w:r w:rsidRPr="00351591">
        <w:rPr>
          <w:rFonts w:ascii="Times New Roman" w:hAnsi="Times New Roman" w:cs="Times New Roman"/>
          <w:sz w:val="28"/>
          <w:szCs w:val="28"/>
        </w:rPr>
        <w:t xml:space="preserve"> из средств местного бюджета выделено 200,0 тыс. руб. на  по установку противопожарных  люков в  МКДОУ </w:t>
      </w:r>
      <w:proofErr w:type="spellStart"/>
      <w:r w:rsidRPr="00351591">
        <w:rPr>
          <w:rFonts w:ascii="Times New Roman" w:hAnsi="Times New Roman" w:cs="Times New Roman"/>
          <w:sz w:val="28"/>
          <w:szCs w:val="28"/>
        </w:rPr>
        <w:t>д</w:t>
      </w:r>
      <w:proofErr w:type="spellEnd"/>
      <w:r w:rsidRPr="00351591">
        <w:rPr>
          <w:rFonts w:ascii="Times New Roman" w:hAnsi="Times New Roman" w:cs="Times New Roman"/>
          <w:sz w:val="28"/>
          <w:szCs w:val="28"/>
        </w:rPr>
        <w:t xml:space="preserve">/с № 3 «Теремок», МКДОУ </w:t>
      </w:r>
      <w:proofErr w:type="spellStart"/>
      <w:r w:rsidRPr="00351591">
        <w:rPr>
          <w:rFonts w:ascii="Times New Roman" w:hAnsi="Times New Roman" w:cs="Times New Roman"/>
          <w:sz w:val="28"/>
          <w:szCs w:val="28"/>
        </w:rPr>
        <w:t>д</w:t>
      </w:r>
      <w:proofErr w:type="spellEnd"/>
      <w:r w:rsidRPr="00351591">
        <w:rPr>
          <w:rFonts w:ascii="Times New Roman" w:hAnsi="Times New Roman" w:cs="Times New Roman"/>
          <w:sz w:val="28"/>
          <w:szCs w:val="28"/>
        </w:rPr>
        <w:t xml:space="preserve">/с № 4, МКДОУ </w:t>
      </w:r>
      <w:proofErr w:type="spellStart"/>
      <w:r w:rsidRPr="00351591">
        <w:rPr>
          <w:rFonts w:ascii="Times New Roman" w:hAnsi="Times New Roman" w:cs="Times New Roman"/>
          <w:sz w:val="28"/>
          <w:szCs w:val="28"/>
        </w:rPr>
        <w:t>д</w:t>
      </w:r>
      <w:proofErr w:type="spellEnd"/>
      <w:r w:rsidRPr="00351591">
        <w:rPr>
          <w:rFonts w:ascii="Times New Roman" w:hAnsi="Times New Roman" w:cs="Times New Roman"/>
          <w:sz w:val="28"/>
          <w:szCs w:val="28"/>
        </w:rPr>
        <w:t>/с  № 7 «Буратино»  с. Богучаны. 30 ДОУ имеет ограждённую территорию.</w:t>
      </w:r>
    </w:p>
    <w:p w:rsidR="00C07A64" w:rsidRPr="00C07A64" w:rsidRDefault="00C07A64" w:rsidP="00C07A64">
      <w:pPr>
        <w:pStyle w:val="a3"/>
        <w:jc w:val="both"/>
        <w:rPr>
          <w:b/>
          <w:sz w:val="28"/>
          <w:szCs w:val="28"/>
        </w:rPr>
      </w:pPr>
      <w:r w:rsidRPr="00C07A64">
        <w:rPr>
          <w:b/>
          <w:sz w:val="28"/>
          <w:szCs w:val="28"/>
        </w:rPr>
        <w:t xml:space="preserve">Проблемы в ДОУ по безопасности: </w:t>
      </w:r>
    </w:p>
    <w:p w:rsidR="00C07A64" w:rsidRPr="00C07A64" w:rsidRDefault="00C07A64" w:rsidP="00C07A64">
      <w:pPr>
        <w:pStyle w:val="a3"/>
        <w:jc w:val="both"/>
        <w:rPr>
          <w:sz w:val="28"/>
          <w:szCs w:val="28"/>
        </w:rPr>
      </w:pPr>
      <w:r w:rsidRPr="00C07A64">
        <w:rPr>
          <w:sz w:val="28"/>
          <w:szCs w:val="28"/>
        </w:rPr>
        <w:t>-   В ДОУ  района не обеспечен контрольно - пропускной режим. Контрольно-пропускной режим проводится силами работников ДОУ.</w:t>
      </w:r>
    </w:p>
    <w:p w:rsidR="00C07A64" w:rsidRPr="00C07A64" w:rsidRDefault="00C07A64" w:rsidP="00C07A64">
      <w:pPr>
        <w:pStyle w:val="a3"/>
        <w:jc w:val="both"/>
        <w:rPr>
          <w:sz w:val="28"/>
          <w:szCs w:val="28"/>
        </w:rPr>
      </w:pPr>
      <w:r w:rsidRPr="00C07A64">
        <w:rPr>
          <w:sz w:val="28"/>
          <w:szCs w:val="28"/>
        </w:rPr>
        <w:t xml:space="preserve">-   Видеонаблюдение имеется только в детском саду МКДОУ </w:t>
      </w:r>
      <w:proofErr w:type="spellStart"/>
      <w:r w:rsidRPr="00C07A64">
        <w:rPr>
          <w:sz w:val="28"/>
          <w:szCs w:val="28"/>
        </w:rPr>
        <w:t>д</w:t>
      </w:r>
      <w:proofErr w:type="spellEnd"/>
      <w:r w:rsidRPr="00C07A64">
        <w:rPr>
          <w:sz w:val="28"/>
          <w:szCs w:val="28"/>
        </w:rPr>
        <w:t>/с «</w:t>
      </w:r>
      <w:proofErr w:type="spellStart"/>
      <w:r w:rsidRPr="00C07A64">
        <w:rPr>
          <w:sz w:val="28"/>
          <w:szCs w:val="28"/>
        </w:rPr>
        <w:t>Лесовичок</w:t>
      </w:r>
      <w:proofErr w:type="spellEnd"/>
      <w:r w:rsidRPr="00C07A64">
        <w:rPr>
          <w:sz w:val="28"/>
          <w:szCs w:val="28"/>
        </w:rPr>
        <w:t xml:space="preserve">» п. </w:t>
      </w:r>
      <w:proofErr w:type="gramStart"/>
      <w:r w:rsidRPr="00C07A64">
        <w:rPr>
          <w:sz w:val="28"/>
          <w:szCs w:val="28"/>
        </w:rPr>
        <w:t>Ангарский</w:t>
      </w:r>
      <w:proofErr w:type="gramEnd"/>
      <w:r w:rsidRPr="00C07A64">
        <w:rPr>
          <w:sz w:val="28"/>
          <w:szCs w:val="28"/>
        </w:rPr>
        <w:t xml:space="preserve">, частично установлено видеонаблюдение в МКДОУ </w:t>
      </w:r>
      <w:proofErr w:type="spellStart"/>
      <w:r w:rsidRPr="00C07A64">
        <w:rPr>
          <w:sz w:val="28"/>
          <w:szCs w:val="28"/>
        </w:rPr>
        <w:t>д</w:t>
      </w:r>
      <w:proofErr w:type="spellEnd"/>
      <w:r w:rsidRPr="00C07A64">
        <w:rPr>
          <w:sz w:val="28"/>
          <w:szCs w:val="28"/>
        </w:rPr>
        <w:t xml:space="preserve">/с «Теремок» п. Таежный, МКДОУ </w:t>
      </w:r>
      <w:proofErr w:type="spellStart"/>
      <w:r w:rsidRPr="00C07A64">
        <w:rPr>
          <w:sz w:val="28"/>
          <w:szCs w:val="28"/>
        </w:rPr>
        <w:t>д</w:t>
      </w:r>
      <w:proofErr w:type="spellEnd"/>
      <w:r w:rsidRPr="00C07A64">
        <w:rPr>
          <w:sz w:val="28"/>
          <w:szCs w:val="28"/>
        </w:rPr>
        <w:t xml:space="preserve">/с «Солнышко» п. Октябрьский. В 27 ДОУ полностью отсутствует видео наблюдение.  </w:t>
      </w:r>
    </w:p>
    <w:p w:rsidR="00C07A64" w:rsidRPr="00C07A64" w:rsidRDefault="00C07A64" w:rsidP="00C07A64">
      <w:pPr>
        <w:pStyle w:val="a3"/>
        <w:jc w:val="both"/>
        <w:rPr>
          <w:sz w:val="28"/>
          <w:szCs w:val="28"/>
        </w:rPr>
      </w:pPr>
      <w:r w:rsidRPr="00C07A64">
        <w:rPr>
          <w:sz w:val="28"/>
          <w:szCs w:val="28"/>
        </w:rPr>
        <w:t>В  ДОУ района  необходимо установить 127  видеокамер внешнего наблюдения, 126 видеокамер внутреннего наблюдения.</w:t>
      </w:r>
    </w:p>
    <w:p w:rsidR="00C07A64" w:rsidRPr="000C48A6" w:rsidRDefault="00C07A64" w:rsidP="00C07A64">
      <w:pPr>
        <w:pStyle w:val="a3"/>
        <w:jc w:val="both"/>
        <w:rPr>
          <w:sz w:val="28"/>
          <w:szCs w:val="28"/>
        </w:rPr>
      </w:pPr>
      <w:r w:rsidRPr="000C48A6">
        <w:rPr>
          <w:sz w:val="28"/>
          <w:szCs w:val="28"/>
        </w:rPr>
        <w:t>- По истечении 10 лет требуется замена пожарной сигнализации.</w:t>
      </w:r>
    </w:p>
    <w:p w:rsidR="00C07A64" w:rsidRPr="00C07A64" w:rsidRDefault="00C07A64" w:rsidP="00C07A64">
      <w:pPr>
        <w:pStyle w:val="a3"/>
        <w:jc w:val="both"/>
        <w:rPr>
          <w:sz w:val="28"/>
          <w:szCs w:val="28"/>
          <w:u w:val="single"/>
        </w:rPr>
      </w:pPr>
      <w:r w:rsidRPr="00C07A64">
        <w:rPr>
          <w:b/>
          <w:i/>
          <w:sz w:val="28"/>
          <w:szCs w:val="28"/>
        </w:rPr>
        <w:t>   </w:t>
      </w:r>
      <w:r w:rsidRPr="00C07A64">
        <w:rPr>
          <w:b/>
          <w:i/>
          <w:sz w:val="28"/>
          <w:szCs w:val="28"/>
          <w:u w:val="single"/>
        </w:rPr>
        <w:t>Развивающая  предметно-образовательная среда (РППС)</w:t>
      </w:r>
    </w:p>
    <w:p w:rsidR="00C07A64" w:rsidRPr="00351591" w:rsidRDefault="00C07A64" w:rsidP="00C07A64">
      <w:pPr>
        <w:pStyle w:val="a3"/>
        <w:jc w:val="both"/>
        <w:rPr>
          <w:sz w:val="28"/>
          <w:szCs w:val="28"/>
        </w:rPr>
      </w:pPr>
      <w:r w:rsidRPr="00351591">
        <w:rPr>
          <w:sz w:val="28"/>
          <w:szCs w:val="28"/>
        </w:rPr>
        <w:t xml:space="preserve">      Все ДОУ имеют прогулочные площадки по количеству групп в ДОУ, которые оснащены малыми  формами на  60%. </w:t>
      </w:r>
    </w:p>
    <w:p w:rsidR="00C07A64" w:rsidRPr="00351591" w:rsidRDefault="00C07A64" w:rsidP="00C07A64">
      <w:pPr>
        <w:pStyle w:val="a3"/>
        <w:jc w:val="both"/>
        <w:rPr>
          <w:sz w:val="28"/>
          <w:szCs w:val="28"/>
        </w:rPr>
      </w:pPr>
      <w:r w:rsidRPr="00351591">
        <w:rPr>
          <w:sz w:val="28"/>
          <w:szCs w:val="28"/>
        </w:rPr>
        <w:t>В оформлении игровых площадок  оказывает помощь родительская общественность.</w:t>
      </w:r>
    </w:p>
    <w:p w:rsidR="00C07A64" w:rsidRPr="00351591" w:rsidRDefault="00C07A64" w:rsidP="00C07A64">
      <w:pPr>
        <w:ind w:firstLine="360"/>
        <w:jc w:val="both"/>
        <w:rPr>
          <w:rFonts w:ascii="Times New Roman" w:hAnsi="Times New Roman" w:cs="Times New Roman"/>
          <w:sz w:val="28"/>
          <w:szCs w:val="28"/>
        </w:rPr>
      </w:pPr>
      <w:r w:rsidRPr="00351591">
        <w:rPr>
          <w:rFonts w:ascii="Times New Roman" w:hAnsi="Times New Roman" w:cs="Times New Roman"/>
          <w:sz w:val="28"/>
          <w:szCs w:val="28"/>
        </w:rPr>
        <w:t>Можно отметить положительную динамику, активность и творчество педагогов в создании игровой и развивающей предметной среды в группах. В группах обновлены игровые уголки.</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i/>
          <w:sz w:val="28"/>
          <w:szCs w:val="28"/>
          <w:u w:val="single"/>
        </w:rPr>
        <w:t>Выводы:</w:t>
      </w:r>
      <w:r w:rsidRPr="00351591">
        <w:rPr>
          <w:rFonts w:ascii="Times New Roman" w:hAnsi="Times New Roman" w:cs="Times New Roman"/>
          <w:sz w:val="28"/>
          <w:szCs w:val="28"/>
        </w:rPr>
        <w:t xml:space="preserve"> активизировать деятельность педагогов  по пополнению развивающей среды в группах соответственно следующим принципам: </w:t>
      </w:r>
      <w:r w:rsidRPr="00351591">
        <w:rPr>
          <w:rFonts w:ascii="Times New Roman" w:hAnsi="Times New Roman" w:cs="Times New Roman"/>
          <w:sz w:val="28"/>
          <w:szCs w:val="28"/>
        </w:rPr>
        <w:lastRenderedPageBreak/>
        <w:t xml:space="preserve">содержательной насыщенности, </w:t>
      </w:r>
      <w:proofErr w:type="spellStart"/>
      <w:r w:rsidRPr="00351591">
        <w:rPr>
          <w:rFonts w:ascii="Times New Roman" w:hAnsi="Times New Roman" w:cs="Times New Roman"/>
          <w:sz w:val="28"/>
          <w:szCs w:val="28"/>
        </w:rPr>
        <w:t>трансформируемости</w:t>
      </w:r>
      <w:proofErr w:type="spellEnd"/>
      <w:r w:rsidRPr="00351591">
        <w:rPr>
          <w:rFonts w:ascii="Times New Roman" w:hAnsi="Times New Roman" w:cs="Times New Roman"/>
          <w:sz w:val="28"/>
          <w:szCs w:val="28"/>
        </w:rPr>
        <w:t xml:space="preserve">, </w:t>
      </w:r>
      <w:proofErr w:type="spellStart"/>
      <w:r w:rsidRPr="00351591">
        <w:rPr>
          <w:rFonts w:ascii="Times New Roman" w:hAnsi="Times New Roman" w:cs="Times New Roman"/>
          <w:sz w:val="28"/>
          <w:szCs w:val="28"/>
        </w:rPr>
        <w:t>полифункциональности</w:t>
      </w:r>
      <w:proofErr w:type="spellEnd"/>
      <w:r w:rsidRPr="00351591">
        <w:rPr>
          <w:rFonts w:ascii="Times New Roman" w:hAnsi="Times New Roman" w:cs="Times New Roman"/>
          <w:sz w:val="28"/>
          <w:szCs w:val="28"/>
        </w:rPr>
        <w:t>, вариативности, доступности, безопасности.</w:t>
      </w:r>
    </w:p>
    <w:p w:rsidR="00C07A64" w:rsidRPr="00351591" w:rsidRDefault="00C07A64" w:rsidP="00C07A64">
      <w:pPr>
        <w:pStyle w:val="a3"/>
        <w:jc w:val="both"/>
        <w:rPr>
          <w:sz w:val="28"/>
          <w:szCs w:val="28"/>
        </w:rPr>
      </w:pPr>
      <w:r w:rsidRPr="00351591">
        <w:rPr>
          <w:sz w:val="28"/>
          <w:szCs w:val="28"/>
        </w:rPr>
        <w:t>За период 2018 -2019 г.г. приобретено игровое оборудование на прогулочные участки в ДОУ:</w:t>
      </w:r>
    </w:p>
    <w:p w:rsidR="00C07A64" w:rsidRPr="00C07A64" w:rsidRDefault="00C07A64" w:rsidP="00C07A64">
      <w:pPr>
        <w:pStyle w:val="a3"/>
        <w:jc w:val="both"/>
        <w:rPr>
          <w:sz w:val="28"/>
          <w:szCs w:val="28"/>
        </w:rPr>
      </w:pPr>
      <w:r w:rsidRPr="00C07A64">
        <w:rPr>
          <w:sz w:val="28"/>
          <w:szCs w:val="28"/>
        </w:rPr>
        <w:t xml:space="preserve">- МКДОУ </w:t>
      </w:r>
      <w:proofErr w:type="spellStart"/>
      <w:r w:rsidRPr="00C07A64">
        <w:rPr>
          <w:sz w:val="28"/>
          <w:szCs w:val="28"/>
        </w:rPr>
        <w:t>д</w:t>
      </w:r>
      <w:proofErr w:type="spellEnd"/>
      <w:r w:rsidRPr="00C07A64">
        <w:rPr>
          <w:sz w:val="28"/>
          <w:szCs w:val="28"/>
        </w:rPr>
        <w:t>/с «</w:t>
      </w:r>
      <w:proofErr w:type="spellStart"/>
      <w:r w:rsidRPr="00C07A64">
        <w:rPr>
          <w:sz w:val="28"/>
          <w:szCs w:val="28"/>
        </w:rPr>
        <w:t>Чебурашка</w:t>
      </w:r>
      <w:proofErr w:type="spellEnd"/>
      <w:r w:rsidRPr="00C07A64">
        <w:rPr>
          <w:sz w:val="28"/>
          <w:szCs w:val="28"/>
        </w:rPr>
        <w:t xml:space="preserve">» п. Шиверский; МКДОУ </w:t>
      </w:r>
      <w:proofErr w:type="spellStart"/>
      <w:r w:rsidRPr="00C07A64">
        <w:rPr>
          <w:sz w:val="28"/>
          <w:szCs w:val="28"/>
        </w:rPr>
        <w:t>д</w:t>
      </w:r>
      <w:proofErr w:type="spellEnd"/>
      <w:r w:rsidRPr="00C07A64">
        <w:rPr>
          <w:sz w:val="28"/>
          <w:szCs w:val="28"/>
        </w:rPr>
        <w:t xml:space="preserve">/с № 1 «Солнышко» п. </w:t>
      </w:r>
      <w:proofErr w:type="spellStart"/>
      <w:r w:rsidRPr="00C07A64">
        <w:rPr>
          <w:sz w:val="28"/>
          <w:szCs w:val="28"/>
        </w:rPr>
        <w:t>Новохайский</w:t>
      </w:r>
      <w:proofErr w:type="spellEnd"/>
      <w:r w:rsidRPr="00C07A64">
        <w:rPr>
          <w:sz w:val="28"/>
          <w:szCs w:val="28"/>
        </w:rPr>
        <w:t xml:space="preserve">;  МКДОУ </w:t>
      </w:r>
      <w:proofErr w:type="spellStart"/>
      <w:r w:rsidRPr="00C07A64">
        <w:rPr>
          <w:sz w:val="28"/>
          <w:szCs w:val="28"/>
        </w:rPr>
        <w:t>д</w:t>
      </w:r>
      <w:proofErr w:type="spellEnd"/>
      <w:r w:rsidRPr="00C07A64">
        <w:rPr>
          <w:sz w:val="28"/>
          <w:szCs w:val="28"/>
        </w:rPr>
        <w:t xml:space="preserve">/с № 6 «Рябинушка» с. Богучаны; МКДОУ </w:t>
      </w:r>
      <w:proofErr w:type="spellStart"/>
      <w:r w:rsidRPr="00C07A64">
        <w:rPr>
          <w:sz w:val="28"/>
          <w:szCs w:val="28"/>
        </w:rPr>
        <w:t>д</w:t>
      </w:r>
      <w:proofErr w:type="spellEnd"/>
      <w:r w:rsidRPr="00C07A64">
        <w:rPr>
          <w:sz w:val="28"/>
          <w:szCs w:val="28"/>
        </w:rPr>
        <w:t xml:space="preserve">/с № 7 «Буратино» с. Богучаны. МКДОУ </w:t>
      </w:r>
      <w:proofErr w:type="spellStart"/>
      <w:r w:rsidRPr="00C07A64">
        <w:rPr>
          <w:sz w:val="28"/>
          <w:szCs w:val="28"/>
        </w:rPr>
        <w:t>д</w:t>
      </w:r>
      <w:proofErr w:type="spellEnd"/>
      <w:r w:rsidRPr="00C07A64">
        <w:rPr>
          <w:sz w:val="28"/>
          <w:szCs w:val="28"/>
        </w:rPr>
        <w:t xml:space="preserve">/с № 4 «Скворушка» с. Богучаны, МКДОУ </w:t>
      </w:r>
      <w:proofErr w:type="spellStart"/>
      <w:r w:rsidRPr="00C07A64">
        <w:rPr>
          <w:sz w:val="28"/>
          <w:szCs w:val="28"/>
        </w:rPr>
        <w:t>д</w:t>
      </w:r>
      <w:proofErr w:type="spellEnd"/>
      <w:r w:rsidRPr="00C07A64">
        <w:rPr>
          <w:sz w:val="28"/>
          <w:szCs w:val="28"/>
        </w:rPr>
        <w:t xml:space="preserve">/с № 2 «Солнышко» с. Богучаны, МКДОУ </w:t>
      </w:r>
      <w:proofErr w:type="spellStart"/>
      <w:r w:rsidRPr="00C07A64">
        <w:rPr>
          <w:sz w:val="28"/>
          <w:szCs w:val="28"/>
        </w:rPr>
        <w:t>д</w:t>
      </w:r>
      <w:proofErr w:type="spellEnd"/>
      <w:r w:rsidRPr="00C07A64">
        <w:rPr>
          <w:sz w:val="28"/>
          <w:szCs w:val="28"/>
        </w:rPr>
        <w:t>/с «Теремок» п. Таежный.</w:t>
      </w:r>
    </w:p>
    <w:p w:rsidR="00C07A64" w:rsidRPr="00C07A64" w:rsidRDefault="00C07A64" w:rsidP="00C07A64">
      <w:pPr>
        <w:pStyle w:val="a3"/>
        <w:jc w:val="both"/>
        <w:rPr>
          <w:sz w:val="28"/>
          <w:szCs w:val="28"/>
        </w:rPr>
      </w:pPr>
      <w:r w:rsidRPr="00C07A64">
        <w:rPr>
          <w:sz w:val="28"/>
          <w:szCs w:val="28"/>
        </w:rPr>
        <w:t xml:space="preserve">  Физкультурные площадки в  30 ДОУ района  – требуют оснащения  спортивным оборудованием, теневыми навесами в соответствии </w:t>
      </w:r>
      <w:proofErr w:type="spellStart"/>
      <w:r w:rsidRPr="00C07A64">
        <w:rPr>
          <w:sz w:val="28"/>
          <w:szCs w:val="28"/>
        </w:rPr>
        <w:t>СанПин</w:t>
      </w:r>
      <w:proofErr w:type="spellEnd"/>
      <w:r w:rsidRPr="00C07A64">
        <w:rPr>
          <w:sz w:val="28"/>
          <w:szCs w:val="28"/>
        </w:rPr>
        <w:t xml:space="preserve">. В 30 дошкольных учреждениях района  имеется 17 музыкальных залов,  10 физкультурных залов. Развивающая предметно-пространственная  среда в ДОУ способствует познавательному развитию, обеспечивает эмоциональное благополучие, отвечает интересам и потребностям детей. </w:t>
      </w:r>
    </w:p>
    <w:p w:rsidR="00C07A64" w:rsidRPr="00C07A64" w:rsidRDefault="00C07A64" w:rsidP="00C07A64">
      <w:pPr>
        <w:pStyle w:val="a3"/>
        <w:jc w:val="both"/>
        <w:rPr>
          <w:sz w:val="28"/>
          <w:szCs w:val="28"/>
        </w:rPr>
      </w:pPr>
      <w:r w:rsidRPr="00C07A64">
        <w:rPr>
          <w:sz w:val="28"/>
          <w:szCs w:val="28"/>
        </w:rPr>
        <w:t xml:space="preserve">В ДОУ района создана техническая база,  по краевым субвенциям руководители дошкольных учреждений  приобретают компьютеры для работы с детьми,  интерактивные доски, проекторы, экраны. В  работе  с детьми  используются музыкальный центр, магнитофоны, аудио материалы и др. </w:t>
      </w:r>
    </w:p>
    <w:p w:rsidR="00C07A64" w:rsidRPr="00C07A64" w:rsidRDefault="00C07A64" w:rsidP="00C07A64">
      <w:pPr>
        <w:pStyle w:val="a3"/>
        <w:spacing w:after="0"/>
        <w:jc w:val="both"/>
        <w:rPr>
          <w:b/>
          <w:sz w:val="28"/>
          <w:szCs w:val="28"/>
          <w:u w:val="single"/>
        </w:rPr>
      </w:pPr>
      <w:r w:rsidRPr="00C07A64">
        <w:rPr>
          <w:b/>
          <w:bCs/>
          <w:iCs/>
          <w:sz w:val="28"/>
          <w:szCs w:val="28"/>
          <w:u w:val="single"/>
        </w:rPr>
        <w:t>Организация питания и медицинское обслуживание  детей в ДОУ.</w:t>
      </w:r>
    </w:p>
    <w:p w:rsidR="00C07A64" w:rsidRPr="00351591" w:rsidRDefault="00C07A64" w:rsidP="00C07A64">
      <w:pPr>
        <w:tabs>
          <w:tab w:val="left" w:pos="3195"/>
        </w:tabs>
        <w:jc w:val="both"/>
        <w:rPr>
          <w:rFonts w:ascii="Times New Roman" w:hAnsi="Times New Roman" w:cs="Times New Roman"/>
          <w:sz w:val="28"/>
          <w:szCs w:val="28"/>
        </w:rPr>
      </w:pPr>
      <w:r w:rsidRPr="00C07A64">
        <w:rPr>
          <w:sz w:val="28"/>
          <w:szCs w:val="28"/>
        </w:rPr>
        <w:t>          </w:t>
      </w:r>
      <w:r w:rsidRPr="00351591">
        <w:rPr>
          <w:rFonts w:ascii="Times New Roman" w:hAnsi="Times New Roman" w:cs="Times New Roman"/>
          <w:sz w:val="28"/>
          <w:szCs w:val="28"/>
        </w:rPr>
        <w:t xml:space="preserve">Питание  в ДОУ  района осуществляется на  основе  утверждённого десятидневного меню. В рацион питания включаются все основные группы продуктов.  Дети получают 4 - разовое питание (завтрак, второй завтрак, обед, полдник).  Во всех  ДОУ  района проводится второй завтрак, включающий в себя сок или фрукты, кисломолочные продукты. </w:t>
      </w:r>
    </w:p>
    <w:p w:rsidR="00C07A64" w:rsidRPr="00351591" w:rsidRDefault="00C07A64" w:rsidP="00C07A64">
      <w:pPr>
        <w:tabs>
          <w:tab w:val="left" w:pos="3195"/>
        </w:tabs>
        <w:jc w:val="both"/>
        <w:rPr>
          <w:rFonts w:ascii="Times New Roman" w:hAnsi="Times New Roman" w:cs="Times New Roman"/>
          <w:sz w:val="28"/>
          <w:szCs w:val="28"/>
        </w:rPr>
      </w:pPr>
      <w:r w:rsidRPr="00351591">
        <w:rPr>
          <w:rFonts w:ascii="Times New Roman" w:hAnsi="Times New Roman" w:cs="Times New Roman"/>
          <w:sz w:val="28"/>
          <w:szCs w:val="28"/>
        </w:rPr>
        <w:t>Поставлены задачи:</w:t>
      </w:r>
    </w:p>
    <w:p w:rsidR="00C07A64" w:rsidRPr="00351591" w:rsidRDefault="00C07A64" w:rsidP="00C07A64">
      <w:pPr>
        <w:tabs>
          <w:tab w:val="left" w:pos="3195"/>
        </w:tabs>
        <w:jc w:val="both"/>
        <w:rPr>
          <w:rFonts w:ascii="Times New Roman" w:hAnsi="Times New Roman" w:cs="Times New Roman"/>
          <w:sz w:val="28"/>
          <w:szCs w:val="28"/>
        </w:rPr>
      </w:pPr>
      <w:r w:rsidRPr="00351591">
        <w:rPr>
          <w:rFonts w:ascii="Times New Roman" w:hAnsi="Times New Roman" w:cs="Times New Roman"/>
          <w:sz w:val="28"/>
          <w:szCs w:val="28"/>
        </w:rPr>
        <w:t xml:space="preserve">- составить 10 – дневное меню в соответствии с требованиями  </w:t>
      </w:r>
      <w:proofErr w:type="spellStart"/>
      <w:r w:rsidRPr="00351591">
        <w:rPr>
          <w:rFonts w:ascii="Times New Roman" w:hAnsi="Times New Roman" w:cs="Times New Roman"/>
          <w:sz w:val="28"/>
          <w:szCs w:val="28"/>
        </w:rPr>
        <w:t>СаНПиН</w:t>
      </w:r>
      <w:proofErr w:type="spellEnd"/>
      <w:r w:rsidRPr="00351591">
        <w:rPr>
          <w:rFonts w:ascii="Times New Roman" w:hAnsi="Times New Roman" w:cs="Times New Roman"/>
          <w:sz w:val="28"/>
          <w:szCs w:val="28"/>
        </w:rPr>
        <w:t>;</w:t>
      </w:r>
    </w:p>
    <w:p w:rsidR="00C07A64" w:rsidRPr="00351591" w:rsidRDefault="00C07A64" w:rsidP="00C07A64">
      <w:pPr>
        <w:tabs>
          <w:tab w:val="left" w:pos="3195"/>
        </w:tabs>
        <w:jc w:val="both"/>
        <w:rPr>
          <w:rFonts w:ascii="Times New Roman" w:hAnsi="Times New Roman" w:cs="Times New Roman"/>
          <w:sz w:val="28"/>
          <w:szCs w:val="28"/>
        </w:rPr>
      </w:pPr>
      <w:r w:rsidRPr="00351591">
        <w:rPr>
          <w:rFonts w:ascii="Times New Roman" w:hAnsi="Times New Roman" w:cs="Times New Roman"/>
          <w:sz w:val="28"/>
          <w:szCs w:val="28"/>
        </w:rPr>
        <w:t>- создать условия, направленных на обеспечение  воспитанников рациональным и сбалансированным питанием;</w:t>
      </w:r>
    </w:p>
    <w:p w:rsidR="00C07A64" w:rsidRPr="00351591" w:rsidRDefault="00C07A64" w:rsidP="00C07A64">
      <w:pPr>
        <w:tabs>
          <w:tab w:val="left" w:pos="3195"/>
        </w:tabs>
        <w:jc w:val="both"/>
        <w:rPr>
          <w:rFonts w:ascii="Times New Roman" w:hAnsi="Times New Roman" w:cs="Times New Roman"/>
          <w:sz w:val="28"/>
          <w:szCs w:val="28"/>
        </w:rPr>
      </w:pPr>
      <w:r w:rsidRPr="00351591">
        <w:rPr>
          <w:rFonts w:ascii="Times New Roman" w:hAnsi="Times New Roman" w:cs="Times New Roman"/>
          <w:sz w:val="28"/>
          <w:szCs w:val="28"/>
        </w:rPr>
        <w:t>-  обеспечить  качественным и безопасным питанием, пищевых продуктов, используемых в приготовлении блюд;</w:t>
      </w:r>
    </w:p>
    <w:p w:rsidR="00C07A64" w:rsidRPr="00351591" w:rsidRDefault="00C07A64" w:rsidP="00C07A64">
      <w:pPr>
        <w:tabs>
          <w:tab w:val="left" w:pos="3195"/>
        </w:tabs>
        <w:jc w:val="both"/>
        <w:rPr>
          <w:rFonts w:ascii="Times New Roman" w:hAnsi="Times New Roman" w:cs="Times New Roman"/>
          <w:sz w:val="28"/>
          <w:szCs w:val="28"/>
        </w:rPr>
      </w:pPr>
      <w:r w:rsidRPr="00351591">
        <w:rPr>
          <w:rFonts w:ascii="Times New Roman" w:hAnsi="Times New Roman" w:cs="Times New Roman"/>
          <w:sz w:val="28"/>
          <w:szCs w:val="28"/>
        </w:rPr>
        <w:t>- пропагандировать  принципы здорового и полноценного питания;</w:t>
      </w:r>
    </w:p>
    <w:p w:rsidR="00C07A64" w:rsidRPr="00C07A64" w:rsidRDefault="00C07A64" w:rsidP="00C07A64">
      <w:pPr>
        <w:pStyle w:val="a3"/>
        <w:ind w:firstLine="708"/>
        <w:jc w:val="both"/>
        <w:rPr>
          <w:sz w:val="28"/>
          <w:szCs w:val="28"/>
        </w:rPr>
      </w:pPr>
      <w:r w:rsidRPr="00C07A64">
        <w:rPr>
          <w:sz w:val="28"/>
          <w:szCs w:val="28"/>
        </w:rPr>
        <w:t xml:space="preserve">В ДОУ Богучанского района 30 медицинских кабинетов, 21 изолятор.  Проблемой в дошкольных учреждениях  остается лицензирование медицинских кабинетов. Причиной является отсутствие площади в соответствии с  нормами </w:t>
      </w:r>
      <w:proofErr w:type="spellStart"/>
      <w:r w:rsidRPr="00C07A64">
        <w:rPr>
          <w:sz w:val="28"/>
          <w:szCs w:val="28"/>
        </w:rPr>
        <w:t>САНПиН</w:t>
      </w:r>
      <w:proofErr w:type="spellEnd"/>
      <w:r w:rsidRPr="00C07A64">
        <w:rPr>
          <w:sz w:val="28"/>
          <w:szCs w:val="28"/>
        </w:rPr>
        <w:t>,  не менее 12 м</w:t>
      </w:r>
      <w:proofErr w:type="gramStart"/>
      <w:r w:rsidRPr="00C07A64">
        <w:rPr>
          <w:sz w:val="28"/>
          <w:szCs w:val="28"/>
        </w:rPr>
        <w:t>2</w:t>
      </w:r>
      <w:proofErr w:type="gramEnd"/>
      <w:r w:rsidRPr="00C07A64">
        <w:rPr>
          <w:sz w:val="28"/>
          <w:szCs w:val="28"/>
        </w:rPr>
        <w:t xml:space="preserve">. </w:t>
      </w:r>
      <w:proofErr w:type="gramStart"/>
      <w:r w:rsidRPr="00C07A64">
        <w:rPr>
          <w:sz w:val="28"/>
          <w:szCs w:val="28"/>
        </w:rPr>
        <w:t xml:space="preserve">( МКДОУ </w:t>
      </w:r>
      <w:proofErr w:type="spellStart"/>
      <w:r w:rsidRPr="00C07A64">
        <w:rPr>
          <w:sz w:val="28"/>
          <w:szCs w:val="28"/>
        </w:rPr>
        <w:t>д</w:t>
      </w:r>
      <w:proofErr w:type="spellEnd"/>
      <w:r w:rsidRPr="00C07A64">
        <w:rPr>
          <w:sz w:val="28"/>
          <w:szCs w:val="28"/>
        </w:rPr>
        <w:t xml:space="preserve">/с № 6 </w:t>
      </w:r>
      <w:r w:rsidRPr="00C07A64">
        <w:rPr>
          <w:sz w:val="28"/>
          <w:szCs w:val="28"/>
        </w:rPr>
        <w:lastRenderedPageBreak/>
        <w:t xml:space="preserve">«Рябинушка» с. Богучаны, п. Таежный МКДОУ </w:t>
      </w:r>
      <w:proofErr w:type="spellStart"/>
      <w:r w:rsidRPr="00C07A64">
        <w:rPr>
          <w:sz w:val="28"/>
          <w:szCs w:val="28"/>
        </w:rPr>
        <w:t>д</w:t>
      </w:r>
      <w:proofErr w:type="spellEnd"/>
      <w:r w:rsidRPr="00C07A64">
        <w:rPr>
          <w:sz w:val="28"/>
          <w:szCs w:val="28"/>
        </w:rPr>
        <w:t xml:space="preserve">/с «Теремок»,  МКДОУ </w:t>
      </w:r>
      <w:proofErr w:type="spellStart"/>
      <w:r w:rsidRPr="00C07A64">
        <w:rPr>
          <w:sz w:val="28"/>
          <w:szCs w:val="28"/>
        </w:rPr>
        <w:t>д</w:t>
      </w:r>
      <w:proofErr w:type="spellEnd"/>
      <w:r w:rsidRPr="00C07A64">
        <w:rPr>
          <w:sz w:val="28"/>
          <w:szCs w:val="28"/>
        </w:rPr>
        <w:t xml:space="preserve">/с №  3 «Теремок» с. Богучаны, </w:t>
      </w:r>
      <w:proofErr w:type="gramEnd"/>
    </w:p>
    <w:p w:rsidR="00C07A64" w:rsidRPr="00C07A64" w:rsidRDefault="00C07A64" w:rsidP="00C07A64">
      <w:pPr>
        <w:pStyle w:val="a3"/>
        <w:jc w:val="both"/>
        <w:rPr>
          <w:sz w:val="28"/>
          <w:szCs w:val="28"/>
        </w:rPr>
      </w:pPr>
      <w:r w:rsidRPr="00C07A64">
        <w:rPr>
          <w:sz w:val="28"/>
          <w:szCs w:val="28"/>
        </w:rPr>
        <w:t xml:space="preserve">  В 2017-2019 г. г.  получили лицензию  на медицинские  кабинеты   14 ДОУ:</w:t>
      </w:r>
    </w:p>
    <w:p w:rsidR="00C07A64" w:rsidRPr="00C07A64" w:rsidRDefault="00C07A64" w:rsidP="00C07A64">
      <w:pPr>
        <w:pStyle w:val="a3"/>
        <w:jc w:val="both"/>
        <w:rPr>
          <w:sz w:val="28"/>
          <w:szCs w:val="28"/>
        </w:rPr>
      </w:pPr>
      <w:proofErr w:type="gramStart"/>
      <w:r w:rsidRPr="00C07A64">
        <w:rPr>
          <w:sz w:val="28"/>
          <w:szCs w:val="28"/>
        </w:rPr>
        <w:t xml:space="preserve">(п. </w:t>
      </w:r>
      <w:proofErr w:type="spellStart"/>
      <w:r w:rsidRPr="00C07A64">
        <w:rPr>
          <w:sz w:val="28"/>
          <w:szCs w:val="28"/>
        </w:rPr>
        <w:t>Пинчуга</w:t>
      </w:r>
      <w:proofErr w:type="spellEnd"/>
      <w:r w:rsidRPr="00C07A64">
        <w:rPr>
          <w:sz w:val="28"/>
          <w:szCs w:val="28"/>
        </w:rPr>
        <w:t xml:space="preserve"> МКДОУ </w:t>
      </w:r>
      <w:proofErr w:type="spellStart"/>
      <w:r w:rsidRPr="00C07A64">
        <w:rPr>
          <w:sz w:val="28"/>
          <w:szCs w:val="28"/>
        </w:rPr>
        <w:t>д</w:t>
      </w:r>
      <w:proofErr w:type="spellEnd"/>
      <w:r w:rsidRPr="00C07A64">
        <w:rPr>
          <w:sz w:val="28"/>
          <w:szCs w:val="28"/>
        </w:rPr>
        <w:t xml:space="preserve">/с «Солнышко», с. Чунояр МКДОУ </w:t>
      </w:r>
      <w:proofErr w:type="spellStart"/>
      <w:r w:rsidRPr="00C07A64">
        <w:rPr>
          <w:sz w:val="28"/>
          <w:szCs w:val="28"/>
        </w:rPr>
        <w:t>д</w:t>
      </w:r>
      <w:proofErr w:type="spellEnd"/>
      <w:r w:rsidRPr="00C07A64">
        <w:rPr>
          <w:sz w:val="28"/>
          <w:szCs w:val="28"/>
        </w:rPr>
        <w:t xml:space="preserve">/с «Буратино», п. Октябрьский МКДОУ </w:t>
      </w:r>
      <w:proofErr w:type="spellStart"/>
      <w:r w:rsidRPr="00C07A64">
        <w:rPr>
          <w:sz w:val="28"/>
          <w:szCs w:val="28"/>
        </w:rPr>
        <w:t>д</w:t>
      </w:r>
      <w:proofErr w:type="spellEnd"/>
      <w:r w:rsidRPr="00C07A64">
        <w:rPr>
          <w:sz w:val="28"/>
          <w:szCs w:val="28"/>
        </w:rPr>
        <w:t xml:space="preserve">/с «Солнышко», п. Октябрьский МКДОУ </w:t>
      </w:r>
      <w:proofErr w:type="spellStart"/>
      <w:r w:rsidRPr="00C07A64">
        <w:rPr>
          <w:sz w:val="28"/>
          <w:szCs w:val="28"/>
        </w:rPr>
        <w:t>д</w:t>
      </w:r>
      <w:proofErr w:type="spellEnd"/>
      <w:r w:rsidRPr="00C07A64">
        <w:rPr>
          <w:sz w:val="28"/>
          <w:szCs w:val="28"/>
        </w:rPr>
        <w:t xml:space="preserve">/с «Белочка», с. Богучаны МКДОУ </w:t>
      </w:r>
      <w:proofErr w:type="spellStart"/>
      <w:r w:rsidRPr="00C07A64">
        <w:rPr>
          <w:sz w:val="28"/>
          <w:szCs w:val="28"/>
        </w:rPr>
        <w:t>д</w:t>
      </w:r>
      <w:proofErr w:type="spellEnd"/>
      <w:r w:rsidRPr="00C07A64">
        <w:rPr>
          <w:sz w:val="28"/>
          <w:szCs w:val="28"/>
        </w:rPr>
        <w:t xml:space="preserve">/с № 2 «Солнышко», с. Богучаны МКДОУ </w:t>
      </w:r>
      <w:proofErr w:type="spellStart"/>
      <w:r w:rsidRPr="00C07A64">
        <w:rPr>
          <w:sz w:val="28"/>
          <w:szCs w:val="28"/>
        </w:rPr>
        <w:t>д</w:t>
      </w:r>
      <w:proofErr w:type="spellEnd"/>
      <w:r w:rsidRPr="00C07A64">
        <w:rPr>
          <w:sz w:val="28"/>
          <w:szCs w:val="28"/>
        </w:rPr>
        <w:t xml:space="preserve">/с № 7 «Буратино», с. Богучаны МКДОУ </w:t>
      </w:r>
      <w:proofErr w:type="spellStart"/>
      <w:r w:rsidRPr="00C07A64">
        <w:rPr>
          <w:sz w:val="28"/>
          <w:szCs w:val="28"/>
        </w:rPr>
        <w:t>д</w:t>
      </w:r>
      <w:proofErr w:type="spellEnd"/>
      <w:r w:rsidRPr="00C07A64">
        <w:rPr>
          <w:sz w:val="28"/>
          <w:szCs w:val="28"/>
        </w:rPr>
        <w:t xml:space="preserve">/с № 5 «Сосенка», п. Гремучий МКДОУ </w:t>
      </w:r>
      <w:proofErr w:type="spellStart"/>
      <w:r w:rsidRPr="00C07A64">
        <w:rPr>
          <w:sz w:val="28"/>
          <w:szCs w:val="28"/>
        </w:rPr>
        <w:t>д</w:t>
      </w:r>
      <w:proofErr w:type="spellEnd"/>
      <w:r w:rsidRPr="00C07A64">
        <w:rPr>
          <w:sz w:val="28"/>
          <w:szCs w:val="28"/>
        </w:rPr>
        <w:t xml:space="preserve">/с «Солнышко», п. </w:t>
      </w:r>
      <w:proofErr w:type="spellStart"/>
      <w:r w:rsidRPr="00C07A64">
        <w:rPr>
          <w:sz w:val="28"/>
          <w:szCs w:val="28"/>
        </w:rPr>
        <w:t>Артюгино</w:t>
      </w:r>
      <w:proofErr w:type="spellEnd"/>
      <w:r w:rsidRPr="00C07A64">
        <w:rPr>
          <w:sz w:val="28"/>
          <w:szCs w:val="28"/>
        </w:rPr>
        <w:t xml:space="preserve"> МКДОУ </w:t>
      </w:r>
      <w:proofErr w:type="spellStart"/>
      <w:r w:rsidRPr="00C07A64">
        <w:rPr>
          <w:sz w:val="28"/>
          <w:szCs w:val="28"/>
        </w:rPr>
        <w:t>д</w:t>
      </w:r>
      <w:proofErr w:type="spellEnd"/>
      <w:r w:rsidRPr="00C07A64">
        <w:rPr>
          <w:sz w:val="28"/>
          <w:szCs w:val="28"/>
        </w:rPr>
        <w:t xml:space="preserve">/с «Солнышко», п. </w:t>
      </w:r>
      <w:proofErr w:type="spellStart"/>
      <w:r w:rsidRPr="00C07A64">
        <w:rPr>
          <w:sz w:val="28"/>
          <w:szCs w:val="28"/>
        </w:rPr>
        <w:t>Говорково</w:t>
      </w:r>
      <w:proofErr w:type="spellEnd"/>
      <w:r w:rsidRPr="00C07A64">
        <w:rPr>
          <w:sz w:val="28"/>
          <w:szCs w:val="28"/>
        </w:rPr>
        <w:t xml:space="preserve"> МКДОУ</w:t>
      </w:r>
      <w:proofErr w:type="gramEnd"/>
      <w:r w:rsidRPr="00C07A64">
        <w:rPr>
          <w:sz w:val="28"/>
          <w:szCs w:val="28"/>
        </w:rPr>
        <w:t xml:space="preserve"> </w:t>
      </w:r>
      <w:proofErr w:type="spellStart"/>
      <w:r w:rsidRPr="00C07A64">
        <w:rPr>
          <w:sz w:val="28"/>
          <w:szCs w:val="28"/>
        </w:rPr>
        <w:t>д</w:t>
      </w:r>
      <w:proofErr w:type="spellEnd"/>
      <w:r w:rsidRPr="00C07A64">
        <w:rPr>
          <w:sz w:val="28"/>
          <w:szCs w:val="28"/>
        </w:rPr>
        <w:t xml:space="preserve">/с «Елочка», п. </w:t>
      </w:r>
      <w:proofErr w:type="gramStart"/>
      <w:r w:rsidRPr="00C07A64">
        <w:rPr>
          <w:sz w:val="28"/>
          <w:szCs w:val="28"/>
        </w:rPr>
        <w:t>Таежный</w:t>
      </w:r>
      <w:proofErr w:type="gramEnd"/>
      <w:r w:rsidRPr="00C07A64">
        <w:rPr>
          <w:sz w:val="28"/>
          <w:szCs w:val="28"/>
        </w:rPr>
        <w:t xml:space="preserve"> МКДОУ </w:t>
      </w:r>
      <w:proofErr w:type="spellStart"/>
      <w:r w:rsidRPr="00C07A64">
        <w:rPr>
          <w:sz w:val="28"/>
          <w:szCs w:val="28"/>
        </w:rPr>
        <w:t>д</w:t>
      </w:r>
      <w:proofErr w:type="spellEnd"/>
      <w:r w:rsidRPr="00C07A64">
        <w:rPr>
          <w:sz w:val="28"/>
          <w:szCs w:val="28"/>
        </w:rPr>
        <w:t xml:space="preserve">/с «Солнышко», п. </w:t>
      </w:r>
      <w:proofErr w:type="spellStart"/>
      <w:r w:rsidRPr="00C07A64">
        <w:rPr>
          <w:sz w:val="28"/>
          <w:szCs w:val="28"/>
        </w:rPr>
        <w:t>Нижнетерянск</w:t>
      </w:r>
      <w:proofErr w:type="spellEnd"/>
      <w:r w:rsidRPr="00C07A64">
        <w:rPr>
          <w:sz w:val="28"/>
          <w:szCs w:val="28"/>
        </w:rPr>
        <w:t xml:space="preserve">  МКДОУ </w:t>
      </w:r>
      <w:proofErr w:type="spellStart"/>
      <w:r w:rsidRPr="00C07A64">
        <w:rPr>
          <w:sz w:val="28"/>
          <w:szCs w:val="28"/>
        </w:rPr>
        <w:t>дс</w:t>
      </w:r>
      <w:proofErr w:type="spellEnd"/>
      <w:r w:rsidRPr="00C07A64">
        <w:rPr>
          <w:sz w:val="28"/>
          <w:szCs w:val="28"/>
        </w:rPr>
        <w:t xml:space="preserve">  «Сказка», п. </w:t>
      </w:r>
      <w:proofErr w:type="spellStart"/>
      <w:r w:rsidRPr="00C07A64">
        <w:rPr>
          <w:sz w:val="28"/>
          <w:szCs w:val="28"/>
        </w:rPr>
        <w:t>Новохайский</w:t>
      </w:r>
      <w:proofErr w:type="spellEnd"/>
      <w:r w:rsidRPr="00C07A64">
        <w:rPr>
          <w:sz w:val="28"/>
          <w:szCs w:val="28"/>
        </w:rPr>
        <w:t xml:space="preserve"> </w:t>
      </w:r>
      <w:proofErr w:type="spellStart"/>
      <w:r w:rsidRPr="00C07A64">
        <w:rPr>
          <w:sz w:val="28"/>
          <w:szCs w:val="28"/>
        </w:rPr>
        <w:t>д</w:t>
      </w:r>
      <w:proofErr w:type="spellEnd"/>
      <w:r w:rsidRPr="00C07A64">
        <w:rPr>
          <w:sz w:val="28"/>
          <w:szCs w:val="28"/>
        </w:rPr>
        <w:t xml:space="preserve">/с № 1 «Солнышко», п. </w:t>
      </w:r>
      <w:proofErr w:type="spellStart"/>
      <w:r w:rsidRPr="00C07A64">
        <w:rPr>
          <w:sz w:val="28"/>
          <w:szCs w:val="28"/>
        </w:rPr>
        <w:t>Манзя</w:t>
      </w:r>
      <w:proofErr w:type="spellEnd"/>
      <w:r w:rsidRPr="00C07A64">
        <w:rPr>
          <w:sz w:val="28"/>
          <w:szCs w:val="28"/>
        </w:rPr>
        <w:t xml:space="preserve"> МКДОУ </w:t>
      </w:r>
      <w:proofErr w:type="spellStart"/>
      <w:r w:rsidRPr="00C07A64">
        <w:rPr>
          <w:sz w:val="28"/>
          <w:szCs w:val="28"/>
        </w:rPr>
        <w:t>д</w:t>
      </w:r>
      <w:proofErr w:type="spellEnd"/>
      <w:r w:rsidRPr="00C07A64">
        <w:rPr>
          <w:sz w:val="28"/>
          <w:szCs w:val="28"/>
        </w:rPr>
        <w:t>/с «</w:t>
      </w:r>
      <w:proofErr w:type="spellStart"/>
      <w:r w:rsidRPr="00C07A64">
        <w:rPr>
          <w:sz w:val="28"/>
          <w:szCs w:val="28"/>
        </w:rPr>
        <w:t>Чебурашка</w:t>
      </w:r>
      <w:proofErr w:type="spellEnd"/>
      <w:r w:rsidRPr="00C07A64">
        <w:rPr>
          <w:sz w:val="28"/>
          <w:szCs w:val="28"/>
        </w:rPr>
        <w:t xml:space="preserve">»). </w:t>
      </w:r>
    </w:p>
    <w:p w:rsidR="00C07A64" w:rsidRPr="00C07A64" w:rsidRDefault="00C07A64" w:rsidP="00C07A64">
      <w:pPr>
        <w:pStyle w:val="a3"/>
        <w:ind w:firstLine="708"/>
        <w:jc w:val="both"/>
        <w:rPr>
          <w:sz w:val="28"/>
          <w:szCs w:val="28"/>
        </w:rPr>
      </w:pPr>
      <w:r w:rsidRPr="00C07A64">
        <w:rPr>
          <w:sz w:val="28"/>
          <w:szCs w:val="28"/>
        </w:rPr>
        <w:t xml:space="preserve">Получено положительное заключение  на медицинские кабинеты в 7  ДОУ: МКДОУ </w:t>
      </w:r>
      <w:proofErr w:type="spellStart"/>
      <w:r w:rsidRPr="00C07A64">
        <w:rPr>
          <w:sz w:val="28"/>
          <w:szCs w:val="28"/>
        </w:rPr>
        <w:t>д</w:t>
      </w:r>
      <w:proofErr w:type="spellEnd"/>
      <w:r w:rsidRPr="00C07A64">
        <w:rPr>
          <w:sz w:val="28"/>
          <w:szCs w:val="28"/>
        </w:rPr>
        <w:t xml:space="preserve">/с  «Колосок» п. </w:t>
      </w:r>
      <w:proofErr w:type="spellStart"/>
      <w:r w:rsidRPr="00C07A64">
        <w:rPr>
          <w:sz w:val="28"/>
          <w:szCs w:val="28"/>
        </w:rPr>
        <w:t>Пинчуга</w:t>
      </w:r>
      <w:proofErr w:type="spellEnd"/>
      <w:r w:rsidRPr="00C07A64">
        <w:rPr>
          <w:sz w:val="28"/>
          <w:szCs w:val="28"/>
        </w:rPr>
        <w:t xml:space="preserve">,  п.  Беляки МКДОУ </w:t>
      </w:r>
      <w:proofErr w:type="spellStart"/>
      <w:r w:rsidRPr="00C07A64">
        <w:rPr>
          <w:sz w:val="28"/>
          <w:szCs w:val="28"/>
        </w:rPr>
        <w:t>д</w:t>
      </w:r>
      <w:proofErr w:type="spellEnd"/>
      <w:r w:rsidRPr="00C07A64">
        <w:rPr>
          <w:sz w:val="28"/>
          <w:szCs w:val="28"/>
        </w:rPr>
        <w:t>/с «</w:t>
      </w:r>
      <w:proofErr w:type="spellStart"/>
      <w:r w:rsidRPr="00C07A64">
        <w:rPr>
          <w:sz w:val="28"/>
          <w:szCs w:val="28"/>
        </w:rPr>
        <w:t>Чебурашка</w:t>
      </w:r>
      <w:proofErr w:type="spellEnd"/>
      <w:r w:rsidRPr="00C07A64">
        <w:rPr>
          <w:sz w:val="28"/>
          <w:szCs w:val="28"/>
        </w:rPr>
        <w:t xml:space="preserve">»,  с. </w:t>
      </w:r>
      <w:proofErr w:type="spellStart"/>
      <w:r w:rsidRPr="00C07A64">
        <w:rPr>
          <w:sz w:val="28"/>
          <w:szCs w:val="28"/>
        </w:rPr>
        <w:t>Карабула</w:t>
      </w:r>
      <w:proofErr w:type="spellEnd"/>
      <w:r w:rsidRPr="00C07A64">
        <w:rPr>
          <w:sz w:val="28"/>
          <w:szCs w:val="28"/>
        </w:rPr>
        <w:t xml:space="preserve"> МКДОУ </w:t>
      </w:r>
      <w:proofErr w:type="spellStart"/>
      <w:r w:rsidRPr="00C07A64">
        <w:rPr>
          <w:sz w:val="28"/>
          <w:szCs w:val="28"/>
        </w:rPr>
        <w:t>д</w:t>
      </w:r>
      <w:proofErr w:type="spellEnd"/>
      <w:r w:rsidRPr="00C07A64">
        <w:rPr>
          <w:sz w:val="28"/>
          <w:szCs w:val="28"/>
        </w:rPr>
        <w:t>/</w:t>
      </w:r>
      <w:proofErr w:type="gramStart"/>
      <w:r w:rsidRPr="00C07A64">
        <w:rPr>
          <w:sz w:val="28"/>
          <w:szCs w:val="28"/>
        </w:rPr>
        <w:t>с</w:t>
      </w:r>
      <w:proofErr w:type="gramEnd"/>
      <w:r w:rsidRPr="00C07A64">
        <w:rPr>
          <w:sz w:val="28"/>
          <w:szCs w:val="28"/>
        </w:rPr>
        <w:t xml:space="preserve"> «Светлячок»,  п. Красногорьевский МКДОУ </w:t>
      </w:r>
      <w:proofErr w:type="spellStart"/>
      <w:r w:rsidRPr="00C07A64">
        <w:rPr>
          <w:sz w:val="28"/>
          <w:szCs w:val="28"/>
        </w:rPr>
        <w:t>д</w:t>
      </w:r>
      <w:proofErr w:type="spellEnd"/>
      <w:r w:rsidRPr="00C07A64">
        <w:rPr>
          <w:sz w:val="28"/>
          <w:szCs w:val="28"/>
        </w:rPr>
        <w:t xml:space="preserve">/с «Елочка», п. </w:t>
      </w:r>
      <w:proofErr w:type="spellStart"/>
      <w:r w:rsidRPr="00C07A64">
        <w:rPr>
          <w:sz w:val="28"/>
          <w:szCs w:val="28"/>
        </w:rPr>
        <w:t>Невонка</w:t>
      </w:r>
      <w:proofErr w:type="spellEnd"/>
      <w:r w:rsidRPr="00C07A64">
        <w:rPr>
          <w:sz w:val="28"/>
          <w:szCs w:val="28"/>
        </w:rPr>
        <w:t xml:space="preserve">,  п. Осиновый Мыс </w:t>
      </w:r>
      <w:proofErr w:type="spellStart"/>
      <w:r w:rsidRPr="00C07A64">
        <w:rPr>
          <w:sz w:val="28"/>
          <w:szCs w:val="28"/>
        </w:rPr>
        <w:t>дс</w:t>
      </w:r>
      <w:proofErr w:type="spellEnd"/>
      <w:r w:rsidRPr="00C07A64">
        <w:rPr>
          <w:sz w:val="28"/>
          <w:szCs w:val="28"/>
        </w:rPr>
        <w:t xml:space="preserve"> № 1  «Ручеек», П. Хребтовый МКДОУ </w:t>
      </w:r>
      <w:proofErr w:type="spellStart"/>
      <w:r w:rsidRPr="00C07A64">
        <w:rPr>
          <w:sz w:val="28"/>
          <w:szCs w:val="28"/>
        </w:rPr>
        <w:t>д</w:t>
      </w:r>
      <w:proofErr w:type="spellEnd"/>
      <w:r w:rsidRPr="00C07A64">
        <w:rPr>
          <w:sz w:val="28"/>
          <w:szCs w:val="28"/>
        </w:rPr>
        <w:t>/с «Теремок».</w:t>
      </w:r>
    </w:p>
    <w:p w:rsidR="00C07A64" w:rsidRPr="00C07A64" w:rsidRDefault="00C07A64" w:rsidP="00C07A64">
      <w:pPr>
        <w:pStyle w:val="a3"/>
        <w:jc w:val="both"/>
        <w:rPr>
          <w:sz w:val="28"/>
          <w:szCs w:val="28"/>
        </w:rPr>
      </w:pPr>
      <w:r w:rsidRPr="00C07A64">
        <w:rPr>
          <w:sz w:val="28"/>
          <w:szCs w:val="28"/>
        </w:rPr>
        <w:t xml:space="preserve"> </w:t>
      </w:r>
      <w:r w:rsidRPr="00C07A64">
        <w:rPr>
          <w:sz w:val="28"/>
          <w:szCs w:val="28"/>
        </w:rPr>
        <w:tab/>
        <w:t xml:space="preserve">По устранению замечаний </w:t>
      </w:r>
      <w:proofErr w:type="spellStart"/>
      <w:r w:rsidRPr="00C07A64">
        <w:rPr>
          <w:sz w:val="28"/>
          <w:szCs w:val="28"/>
        </w:rPr>
        <w:t>Роспотребнадзора</w:t>
      </w:r>
      <w:proofErr w:type="spellEnd"/>
      <w:r w:rsidRPr="00C07A64">
        <w:rPr>
          <w:sz w:val="28"/>
          <w:szCs w:val="28"/>
        </w:rPr>
        <w:t xml:space="preserve"> по медицинскому кабинету работают  заведующие 6 ДОУ: с. Богучаны МКДОУ </w:t>
      </w:r>
      <w:proofErr w:type="spellStart"/>
      <w:r w:rsidRPr="00C07A64">
        <w:rPr>
          <w:sz w:val="28"/>
          <w:szCs w:val="28"/>
        </w:rPr>
        <w:t>д</w:t>
      </w:r>
      <w:proofErr w:type="spellEnd"/>
      <w:r w:rsidRPr="00C07A64">
        <w:rPr>
          <w:sz w:val="28"/>
          <w:szCs w:val="28"/>
        </w:rPr>
        <w:t xml:space="preserve">/с  № 1 «Сибирячок»,   с. Богучаны МКДОУ </w:t>
      </w:r>
      <w:proofErr w:type="spellStart"/>
      <w:r w:rsidRPr="00C07A64">
        <w:rPr>
          <w:sz w:val="28"/>
          <w:szCs w:val="28"/>
        </w:rPr>
        <w:t>д</w:t>
      </w:r>
      <w:proofErr w:type="spellEnd"/>
      <w:r w:rsidRPr="00C07A64">
        <w:rPr>
          <w:sz w:val="28"/>
          <w:szCs w:val="28"/>
        </w:rPr>
        <w:t xml:space="preserve">/с № 4 «Скворушка», д. Ярки МКДОУ </w:t>
      </w:r>
      <w:proofErr w:type="spellStart"/>
      <w:r w:rsidRPr="00C07A64">
        <w:rPr>
          <w:sz w:val="28"/>
          <w:szCs w:val="28"/>
        </w:rPr>
        <w:t>д</w:t>
      </w:r>
      <w:proofErr w:type="spellEnd"/>
      <w:r w:rsidRPr="00C07A64">
        <w:rPr>
          <w:sz w:val="28"/>
          <w:szCs w:val="28"/>
        </w:rPr>
        <w:t xml:space="preserve">/с № 8 «Елочка»,  п. Такучет МКДОУ  </w:t>
      </w:r>
      <w:proofErr w:type="spellStart"/>
      <w:r w:rsidRPr="00C07A64">
        <w:rPr>
          <w:sz w:val="28"/>
          <w:szCs w:val="28"/>
        </w:rPr>
        <w:t>д</w:t>
      </w:r>
      <w:proofErr w:type="spellEnd"/>
      <w:r w:rsidRPr="00C07A64">
        <w:rPr>
          <w:sz w:val="28"/>
          <w:szCs w:val="28"/>
        </w:rPr>
        <w:t xml:space="preserve">/с «Березка», МКДОУ </w:t>
      </w:r>
      <w:proofErr w:type="spellStart"/>
      <w:r w:rsidRPr="00C07A64">
        <w:rPr>
          <w:sz w:val="28"/>
          <w:szCs w:val="28"/>
        </w:rPr>
        <w:t>д</w:t>
      </w:r>
      <w:proofErr w:type="spellEnd"/>
      <w:r w:rsidRPr="00C07A64">
        <w:rPr>
          <w:sz w:val="28"/>
          <w:szCs w:val="28"/>
        </w:rPr>
        <w:t>/с «</w:t>
      </w:r>
      <w:proofErr w:type="spellStart"/>
      <w:r w:rsidRPr="00C07A64">
        <w:rPr>
          <w:sz w:val="28"/>
          <w:szCs w:val="28"/>
        </w:rPr>
        <w:t>Чебурашка</w:t>
      </w:r>
      <w:proofErr w:type="spellEnd"/>
      <w:r w:rsidRPr="00C07A64">
        <w:rPr>
          <w:sz w:val="28"/>
          <w:szCs w:val="28"/>
        </w:rPr>
        <w:t xml:space="preserve">» п. Шиверский, п. </w:t>
      </w:r>
      <w:proofErr w:type="gramStart"/>
      <w:r w:rsidRPr="00C07A64">
        <w:rPr>
          <w:sz w:val="28"/>
          <w:szCs w:val="28"/>
        </w:rPr>
        <w:t>Ангарский</w:t>
      </w:r>
      <w:proofErr w:type="gramEnd"/>
      <w:r w:rsidRPr="00C07A64">
        <w:rPr>
          <w:sz w:val="28"/>
          <w:szCs w:val="28"/>
        </w:rPr>
        <w:t xml:space="preserve"> МКДОУ </w:t>
      </w:r>
      <w:proofErr w:type="spellStart"/>
      <w:r w:rsidRPr="00C07A64">
        <w:rPr>
          <w:sz w:val="28"/>
          <w:szCs w:val="28"/>
        </w:rPr>
        <w:t>д</w:t>
      </w:r>
      <w:proofErr w:type="spellEnd"/>
      <w:r w:rsidRPr="00C07A64">
        <w:rPr>
          <w:sz w:val="28"/>
          <w:szCs w:val="28"/>
        </w:rPr>
        <w:t>/с «</w:t>
      </w:r>
      <w:proofErr w:type="spellStart"/>
      <w:r w:rsidRPr="00C07A64">
        <w:rPr>
          <w:sz w:val="28"/>
          <w:szCs w:val="28"/>
        </w:rPr>
        <w:t>Лесовичок</w:t>
      </w:r>
      <w:proofErr w:type="spellEnd"/>
      <w:r w:rsidRPr="00C07A64">
        <w:rPr>
          <w:sz w:val="28"/>
          <w:szCs w:val="28"/>
        </w:rPr>
        <w:t>».</w:t>
      </w:r>
    </w:p>
    <w:p w:rsidR="00C07A64" w:rsidRPr="00C07A64" w:rsidRDefault="00C07A64" w:rsidP="00C07A64">
      <w:pPr>
        <w:pStyle w:val="a3"/>
        <w:jc w:val="both"/>
        <w:rPr>
          <w:sz w:val="28"/>
          <w:szCs w:val="28"/>
        </w:rPr>
      </w:pPr>
      <w:proofErr w:type="gramStart"/>
      <w:r w:rsidRPr="00C07A64">
        <w:rPr>
          <w:sz w:val="28"/>
          <w:szCs w:val="28"/>
        </w:rPr>
        <w:t xml:space="preserve">С 01.01.2017 г. увеличена родительская плата за  детский сад 1610 руб., на основании Постановления администрации Богучанского района  «Об установлении размера родительской платы за присмотр и уход за ребенком в муниципальных дошкольных образовательных учреждениях Богучанского района»  от 29.12.2016 № 988 – п. Освобождены от  оплаты за детский сад, дети инвалиды, детей опекаемые дети с туберкулезной интоксикацией. </w:t>
      </w:r>
      <w:proofErr w:type="gramEnd"/>
    </w:p>
    <w:p w:rsidR="00C07A64" w:rsidRPr="00C07A64" w:rsidRDefault="00C07A64" w:rsidP="00C07A64">
      <w:pPr>
        <w:pStyle w:val="a3"/>
        <w:ind w:firstLine="708"/>
        <w:jc w:val="both"/>
        <w:rPr>
          <w:sz w:val="28"/>
          <w:szCs w:val="28"/>
        </w:rPr>
      </w:pPr>
      <w:r w:rsidRPr="00C07A64">
        <w:rPr>
          <w:sz w:val="28"/>
          <w:szCs w:val="28"/>
        </w:rPr>
        <w:t>Отсутствует  в 2 –</w:t>
      </w:r>
      <w:proofErr w:type="spellStart"/>
      <w:r w:rsidRPr="00C07A64">
        <w:rPr>
          <w:sz w:val="28"/>
          <w:szCs w:val="28"/>
        </w:rPr>
        <w:t>х</w:t>
      </w:r>
      <w:proofErr w:type="spellEnd"/>
      <w:r w:rsidRPr="00C07A64">
        <w:rPr>
          <w:sz w:val="28"/>
          <w:szCs w:val="28"/>
        </w:rPr>
        <w:t xml:space="preserve"> ДОУ лицензия на образовательную деятельность п. </w:t>
      </w:r>
      <w:proofErr w:type="spellStart"/>
      <w:r w:rsidRPr="00C07A64">
        <w:rPr>
          <w:sz w:val="28"/>
          <w:szCs w:val="28"/>
        </w:rPr>
        <w:t>Пинчуга</w:t>
      </w:r>
      <w:proofErr w:type="spellEnd"/>
      <w:r w:rsidRPr="00C07A64">
        <w:rPr>
          <w:sz w:val="28"/>
          <w:szCs w:val="28"/>
        </w:rPr>
        <w:t xml:space="preserve"> МКДОУ </w:t>
      </w:r>
      <w:proofErr w:type="spellStart"/>
      <w:r w:rsidRPr="00C07A64">
        <w:rPr>
          <w:sz w:val="28"/>
          <w:szCs w:val="28"/>
        </w:rPr>
        <w:t>д</w:t>
      </w:r>
      <w:proofErr w:type="spellEnd"/>
      <w:r w:rsidRPr="00C07A64">
        <w:rPr>
          <w:sz w:val="28"/>
          <w:szCs w:val="28"/>
        </w:rPr>
        <w:t xml:space="preserve">/с «Солнышко», п. </w:t>
      </w:r>
      <w:proofErr w:type="gramStart"/>
      <w:r w:rsidRPr="00C07A64">
        <w:rPr>
          <w:sz w:val="28"/>
          <w:szCs w:val="28"/>
        </w:rPr>
        <w:t>Ангарский</w:t>
      </w:r>
      <w:proofErr w:type="gramEnd"/>
      <w:r w:rsidRPr="00C07A64">
        <w:rPr>
          <w:sz w:val="28"/>
          <w:szCs w:val="28"/>
        </w:rPr>
        <w:t xml:space="preserve"> МКДОУ </w:t>
      </w:r>
      <w:proofErr w:type="spellStart"/>
      <w:r w:rsidRPr="00C07A64">
        <w:rPr>
          <w:sz w:val="28"/>
          <w:szCs w:val="28"/>
        </w:rPr>
        <w:t>д</w:t>
      </w:r>
      <w:proofErr w:type="spellEnd"/>
      <w:r w:rsidRPr="00C07A64">
        <w:rPr>
          <w:sz w:val="28"/>
          <w:szCs w:val="28"/>
        </w:rPr>
        <w:t>/с «</w:t>
      </w:r>
      <w:proofErr w:type="spellStart"/>
      <w:r w:rsidRPr="00C07A64">
        <w:rPr>
          <w:sz w:val="28"/>
          <w:szCs w:val="28"/>
        </w:rPr>
        <w:t>Лесовичок</w:t>
      </w:r>
      <w:proofErr w:type="spellEnd"/>
      <w:r w:rsidRPr="00C07A64">
        <w:rPr>
          <w:sz w:val="28"/>
          <w:szCs w:val="28"/>
        </w:rPr>
        <w:t>». План получения лицензии на образовательную деятельность октябрь 2019 г.</w:t>
      </w:r>
    </w:p>
    <w:p w:rsidR="00C07A64" w:rsidRPr="00C07A64" w:rsidRDefault="00C07A64" w:rsidP="00C07A64">
      <w:pPr>
        <w:pStyle w:val="msolistparagraph0"/>
        <w:jc w:val="both"/>
        <w:rPr>
          <w:sz w:val="28"/>
          <w:szCs w:val="28"/>
          <w:u w:val="single"/>
        </w:rPr>
      </w:pPr>
      <w:r w:rsidRPr="00C07A64">
        <w:rPr>
          <w:b/>
          <w:bCs/>
          <w:i/>
          <w:iCs/>
          <w:sz w:val="28"/>
          <w:szCs w:val="28"/>
          <w:u w:val="single"/>
        </w:rPr>
        <w:t>Материально-техническое оснащение и капитальные ремонты в ДОУ</w:t>
      </w:r>
    </w:p>
    <w:p w:rsidR="00C07A64" w:rsidRPr="00351591" w:rsidRDefault="00C07A64" w:rsidP="00C07A64">
      <w:pPr>
        <w:ind w:firstLine="540"/>
        <w:jc w:val="both"/>
        <w:rPr>
          <w:rFonts w:ascii="Times New Roman" w:hAnsi="Times New Roman" w:cs="Times New Roman"/>
          <w:sz w:val="28"/>
          <w:szCs w:val="28"/>
        </w:rPr>
      </w:pPr>
      <w:r w:rsidRPr="00351591">
        <w:rPr>
          <w:rFonts w:ascii="Times New Roman" w:hAnsi="Times New Roman" w:cs="Times New Roman"/>
          <w:b/>
          <w:bCs/>
          <w:sz w:val="28"/>
          <w:szCs w:val="28"/>
        </w:rPr>
        <w:t> </w:t>
      </w:r>
      <w:r w:rsidRPr="00351591">
        <w:rPr>
          <w:rFonts w:ascii="Times New Roman" w:hAnsi="Times New Roman" w:cs="Times New Roman"/>
          <w:sz w:val="28"/>
          <w:szCs w:val="28"/>
        </w:rPr>
        <w:t>Следует обратить внимание и на оснащение материально-технической базы детских садов: обеспечение современной детской мебелью, развивающими играми и игровыми модулями нового поколения.</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xml:space="preserve">Косметические ремонты  в ДОУ проведены силами сотрудников и родителей. </w:t>
      </w:r>
    </w:p>
    <w:p w:rsidR="00C07A64" w:rsidRPr="00351591" w:rsidRDefault="00C07A64" w:rsidP="00C07A64">
      <w:pPr>
        <w:ind w:firstLine="708"/>
        <w:jc w:val="both"/>
        <w:rPr>
          <w:rFonts w:ascii="Times New Roman" w:hAnsi="Times New Roman" w:cs="Times New Roman"/>
          <w:sz w:val="28"/>
          <w:szCs w:val="28"/>
        </w:rPr>
      </w:pPr>
      <w:r w:rsidRPr="00351591">
        <w:rPr>
          <w:rFonts w:ascii="Times New Roman" w:hAnsi="Times New Roman" w:cs="Times New Roman"/>
          <w:sz w:val="28"/>
          <w:szCs w:val="28"/>
        </w:rPr>
        <w:t xml:space="preserve">В 2019 г. из средств местного бюджета выделено  детским садам  на устранение замечаний </w:t>
      </w:r>
      <w:proofErr w:type="spellStart"/>
      <w:r w:rsidRPr="00351591">
        <w:rPr>
          <w:rFonts w:ascii="Times New Roman" w:hAnsi="Times New Roman" w:cs="Times New Roman"/>
          <w:sz w:val="28"/>
          <w:szCs w:val="28"/>
        </w:rPr>
        <w:t>Роспотребнадзора</w:t>
      </w:r>
      <w:proofErr w:type="spellEnd"/>
      <w:r w:rsidRPr="00351591">
        <w:rPr>
          <w:rFonts w:ascii="Times New Roman" w:hAnsi="Times New Roman" w:cs="Times New Roman"/>
          <w:sz w:val="28"/>
          <w:szCs w:val="28"/>
        </w:rPr>
        <w:t xml:space="preserve">, </w:t>
      </w:r>
      <w:proofErr w:type="spellStart"/>
      <w:r w:rsidRPr="00351591">
        <w:rPr>
          <w:rFonts w:ascii="Times New Roman" w:hAnsi="Times New Roman" w:cs="Times New Roman"/>
          <w:sz w:val="28"/>
          <w:szCs w:val="28"/>
        </w:rPr>
        <w:t>Пожнадзора</w:t>
      </w:r>
      <w:proofErr w:type="spellEnd"/>
      <w:r w:rsidRPr="00351591">
        <w:rPr>
          <w:rFonts w:ascii="Times New Roman" w:hAnsi="Times New Roman" w:cs="Times New Roman"/>
          <w:sz w:val="28"/>
          <w:szCs w:val="28"/>
        </w:rPr>
        <w:t xml:space="preserve"> 1500,0 тыс. руб.  </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xml:space="preserve">МКДОУ </w:t>
      </w:r>
      <w:proofErr w:type="spellStart"/>
      <w:r w:rsidRPr="00351591">
        <w:rPr>
          <w:rFonts w:ascii="Times New Roman" w:hAnsi="Times New Roman" w:cs="Times New Roman"/>
          <w:sz w:val="28"/>
          <w:szCs w:val="28"/>
        </w:rPr>
        <w:t>д</w:t>
      </w:r>
      <w:proofErr w:type="spellEnd"/>
      <w:r w:rsidRPr="00351591">
        <w:rPr>
          <w:rFonts w:ascii="Times New Roman" w:hAnsi="Times New Roman" w:cs="Times New Roman"/>
          <w:sz w:val="28"/>
          <w:szCs w:val="28"/>
        </w:rPr>
        <w:t>/с № 4 «Скворушка» с. Богучаны выделено 665,729  тыс. руб. на частичную замену окон;</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lastRenderedPageBreak/>
        <w:t xml:space="preserve">МКДОУ </w:t>
      </w:r>
      <w:proofErr w:type="spellStart"/>
      <w:r w:rsidRPr="00351591">
        <w:rPr>
          <w:rFonts w:ascii="Times New Roman" w:hAnsi="Times New Roman" w:cs="Times New Roman"/>
          <w:sz w:val="28"/>
          <w:szCs w:val="28"/>
        </w:rPr>
        <w:t>д</w:t>
      </w:r>
      <w:proofErr w:type="spellEnd"/>
      <w:r w:rsidRPr="00351591">
        <w:rPr>
          <w:rFonts w:ascii="Times New Roman" w:hAnsi="Times New Roman" w:cs="Times New Roman"/>
          <w:sz w:val="28"/>
          <w:szCs w:val="28"/>
        </w:rPr>
        <w:t>/ «Солнышко» п. Таежный   выделено  755,175  тыс. руб</w:t>
      </w:r>
      <w:proofErr w:type="gramStart"/>
      <w:r w:rsidRPr="00351591">
        <w:rPr>
          <w:rFonts w:ascii="Times New Roman" w:hAnsi="Times New Roman" w:cs="Times New Roman"/>
          <w:sz w:val="28"/>
          <w:szCs w:val="28"/>
        </w:rPr>
        <w:t>.к</w:t>
      </w:r>
      <w:proofErr w:type="gramEnd"/>
      <w:r w:rsidRPr="00351591">
        <w:rPr>
          <w:rFonts w:ascii="Times New Roman" w:hAnsi="Times New Roman" w:cs="Times New Roman"/>
          <w:sz w:val="28"/>
          <w:szCs w:val="28"/>
        </w:rPr>
        <w:t>апитальный ремонт эвакуационных путей.</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xml:space="preserve">МКДОУ </w:t>
      </w:r>
      <w:proofErr w:type="spellStart"/>
      <w:r w:rsidRPr="00351591">
        <w:rPr>
          <w:rFonts w:ascii="Times New Roman" w:hAnsi="Times New Roman" w:cs="Times New Roman"/>
          <w:sz w:val="28"/>
          <w:szCs w:val="28"/>
        </w:rPr>
        <w:t>д</w:t>
      </w:r>
      <w:proofErr w:type="spellEnd"/>
      <w:r w:rsidRPr="00351591">
        <w:rPr>
          <w:rFonts w:ascii="Times New Roman" w:hAnsi="Times New Roman" w:cs="Times New Roman"/>
          <w:sz w:val="28"/>
          <w:szCs w:val="28"/>
        </w:rPr>
        <w:t>/с № 2 «Солнышко»  с. Богучаны выделено на утепление здания, капитальный ремонт двух туалетов 584,0  тыс. руб.</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xml:space="preserve"> 14 дошкольных  учреждений требуют капитальных ремонтов:</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капитальный ремонт кровли – 6 ДОУ</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капитальный ремонт отопительной системы  2 ДОУ;</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xml:space="preserve">-  замена окон  на </w:t>
      </w:r>
      <w:proofErr w:type="gramStart"/>
      <w:r w:rsidRPr="00351591">
        <w:rPr>
          <w:rFonts w:ascii="Times New Roman" w:hAnsi="Times New Roman" w:cs="Times New Roman"/>
          <w:sz w:val="28"/>
          <w:szCs w:val="28"/>
        </w:rPr>
        <w:t>пластиковые</w:t>
      </w:r>
      <w:proofErr w:type="gramEnd"/>
      <w:r w:rsidRPr="00351591">
        <w:rPr>
          <w:rFonts w:ascii="Times New Roman" w:hAnsi="Times New Roman" w:cs="Times New Roman"/>
          <w:sz w:val="28"/>
          <w:szCs w:val="28"/>
        </w:rPr>
        <w:t xml:space="preserve"> – 13 ДОУ;</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капитальный ремонт стен – 4  ДОУ;</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капитальный ремонт полов -2 ДОУ;</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капитальный ремонт пищеблока -  3 ДОУ;</w:t>
      </w:r>
    </w:p>
    <w:p w:rsidR="00C07A64" w:rsidRPr="00351591" w:rsidRDefault="00C07A64" w:rsidP="00C07A64">
      <w:pPr>
        <w:jc w:val="both"/>
        <w:rPr>
          <w:rFonts w:ascii="Times New Roman" w:hAnsi="Times New Roman" w:cs="Times New Roman"/>
          <w:sz w:val="28"/>
          <w:szCs w:val="28"/>
        </w:rPr>
      </w:pPr>
      <w:r w:rsidRPr="00351591">
        <w:rPr>
          <w:rFonts w:ascii="Times New Roman" w:hAnsi="Times New Roman" w:cs="Times New Roman"/>
          <w:sz w:val="28"/>
          <w:szCs w:val="28"/>
        </w:rPr>
        <w:t>- капитальный ремонт  ограждения – 5 ДОУ.</w:t>
      </w:r>
    </w:p>
    <w:p w:rsidR="00C07A64" w:rsidRPr="00351591" w:rsidRDefault="00C07A64" w:rsidP="00C07A64">
      <w:pPr>
        <w:shd w:val="clear" w:color="auto" w:fill="FFFFFF"/>
        <w:jc w:val="both"/>
        <w:rPr>
          <w:rFonts w:ascii="Times New Roman" w:hAnsi="Times New Roman" w:cs="Times New Roman"/>
          <w:sz w:val="28"/>
          <w:szCs w:val="28"/>
        </w:rPr>
      </w:pPr>
      <w:r w:rsidRPr="00351591">
        <w:rPr>
          <w:rFonts w:ascii="Times New Roman" w:hAnsi="Times New Roman" w:cs="Times New Roman"/>
          <w:sz w:val="28"/>
          <w:szCs w:val="28"/>
        </w:rPr>
        <w:t>В 29–</w:t>
      </w:r>
      <w:proofErr w:type="spellStart"/>
      <w:r w:rsidRPr="00351591">
        <w:rPr>
          <w:rFonts w:ascii="Times New Roman" w:hAnsi="Times New Roman" w:cs="Times New Roman"/>
          <w:sz w:val="28"/>
          <w:szCs w:val="28"/>
        </w:rPr>
        <w:t>ти</w:t>
      </w:r>
      <w:proofErr w:type="spellEnd"/>
      <w:r w:rsidRPr="00351591">
        <w:rPr>
          <w:rFonts w:ascii="Times New Roman" w:hAnsi="Times New Roman" w:cs="Times New Roman"/>
          <w:sz w:val="28"/>
          <w:szCs w:val="28"/>
        </w:rPr>
        <w:t xml:space="preserve">  дошкольных учреждениях  нет доступной среды для детей с ОВЗ.</w:t>
      </w:r>
    </w:p>
    <w:p w:rsidR="00C07A64" w:rsidRPr="00C07A64" w:rsidRDefault="00C07A64" w:rsidP="00C07A64">
      <w:pPr>
        <w:jc w:val="both"/>
        <w:rPr>
          <w:b/>
          <w:sz w:val="28"/>
          <w:szCs w:val="28"/>
        </w:rPr>
      </w:pPr>
      <w:r w:rsidRPr="00C07A64">
        <w:rPr>
          <w:b/>
          <w:sz w:val="28"/>
          <w:szCs w:val="28"/>
        </w:rPr>
        <w:t>Перспективные направления на 2019-2020 учебный год:</w:t>
      </w:r>
    </w:p>
    <w:p w:rsidR="00C07A64" w:rsidRPr="00C07A64" w:rsidRDefault="00C07A64" w:rsidP="00C07A64">
      <w:pPr>
        <w:shd w:val="clear" w:color="auto" w:fill="FFFFFF"/>
        <w:spacing w:line="300" w:lineRule="atLeast"/>
        <w:jc w:val="both"/>
        <w:textAlignment w:val="baseline"/>
        <w:rPr>
          <w:sz w:val="28"/>
          <w:szCs w:val="28"/>
        </w:rPr>
      </w:pPr>
      <w:proofErr w:type="gramStart"/>
      <w:r w:rsidRPr="00C07A64">
        <w:rPr>
          <w:sz w:val="28"/>
          <w:szCs w:val="28"/>
          <w:bdr w:val="none" w:sz="0" w:space="0" w:color="auto" w:frame="1"/>
        </w:rPr>
        <w:t>- Повысить  профессиональную компетенцию педагогов в связи с выполнением Закона об образовании в РФ, нормативных документов в области образования (курсы повышения квалификации, по темам ФГОС ДО.</w:t>
      </w:r>
      <w:proofErr w:type="gramEnd"/>
      <w:r w:rsidRPr="00C07A64">
        <w:rPr>
          <w:sz w:val="28"/>
          <w:szCs w:val="28"/>
          <w:bdr w:val="none" w:sz="0" w:space="0" w:color="auto" w:frame="1"/>
        </w:rPr>
        <w:t xml:space="preserve"> </w:t>
      </w:r>
      <w:proofErr w:type="gramStart"/>
      <w:r w:rsidRPr="00C07A64">
        <w:rPr>
          <w:sz w:val="28"/>
          <w:szCs w:val="28"/>
          <w:bdr w:val="none" w:sz="0" w:space="0" w:color="auto" w:frame="1"/>
        </w:rPr>
        <w:t>Осуществить переподготовку педагогов по направлению дошкольного образования).</w:t>
      </w:r>
      <w:proofErr w:type="gramEnd"/>
    </w:p>
    <w:p w:rsidR="00C07A64" w:rsidRPr="00C07A64" w:rsidRDefault="00C07A64" w:rsidP="00C07A64">
      <w:pPr>
        <w:shd w:val="clear" w:color="auto" w:fill="FFFFFF"/>
        <w:spacing w:line="300" w:lineRule="atLeast"/>
        <w:jc w:val="both"/>
        <w:textAlignment w:val="baseline"/>
        <w:rPr>
          <w:sz w:val="28"/>
          <w:szCs w:val="28"/>
        </w:rPr>
      </w:pPr>
      <w:r w:rsidRPr="00C07A64">
        <w:rPr>
          <w:sz w:val="28"/>
          <w:szCs w:val="28"/>
          <w:bdr w:val="none" w:sz="0" w:space="0" w:color="auto" w:frame="1"/>
        </w:rPr>
        <w:t>- Пересмотреть  системы обучения и воспитания с позиции повышения качества образования воспитанников, активизировать внедрение ФГОС ДО в педагогический процесс.</w:t>
      </w:r>
    </w:p>
    <w:p w:rsidR="00C07A64" w:rsidRPr="00C07A64" w:rsidRDefault="00C07A64" w:rsidP="00C07A64">
      <w:pPr>
        <w:shd w:val="clear" w:color="auto" w:fill="FFFFFF"/>
        <w:spacing w:line="300" w:lineRule="atLeast"/>
        <w:jc w:val="both"/>
        <w:textAlignment w:val="baseline"/>
        <w:rPr>
          <w:sz w:val="28"/>
          <w:szCs w:val="28"/>
        </w:rPr>
      </w:pPr>
      <w:r w:rsidRPr="00C07A64">
        <w:rPr>
          <w:sz w:val="28"/>
          <w:szCs w:val="28"/>
          <w:bdr w:val="none" w:sz="0" w:space="0" w:color="auto" w:frame="1"/>
        </w:rPr>
        <w:t xml:space="preserve">-  </w:t>
      </w:r>
      <w:proofErr w:type="spellStart"/>
      <w:r w:rsidRPr="00C07A64">
        <w:rPr>
          <w:sz w:val="28"/>
          <w:szCs w:val="28"/>
          <w:bdr w:val="none" w:sz="0" w:space="0" w:color="auto" w:frame="1"/>
        </w:rPr>
        <w:t>Реализовавать</w:t>
      </w:r>
      <w:proofErr w:type="spellEnd"/>
      <w:r w:rsidRPr="00C07A64">
        <w:rPr>
          <w:sz w:val="28"/>
          <w:szCs w:val="28"/>
          <w:bdr w:val="none" w:sz="0" w:space="0" w:color="auto" w:frame="1"/>
        </w:rPr>
        <w:t xml:space="preserve">  образовательную программу дошкольного учреждения на основе ФГОС ДО,</w:t>
      </w:r>
    </w:p>
    <w:p w:rsidR="00C07A64" w:rsidRPr="00C07A64" w:rsidRDefault="00C07A64" w:rsidP="00C07A64">
      <w:pPr>
        <w:shd w:val="clear" w:color="auto" w:fill="FFFFFF"/>
        <w:spacing w:line="300" w:lineRule="atLeast"/>
        <w:jc w:val="both"/>
        <w:textAlignment w:val="baseline"/>
        <w:rPr>
          <w:sz w:val="28"/>
          <w:szCs w:val="28"/>
        </w:rPr>
      </w:pPr>
      <w:r w:rsidRPr="00C07A64">
        <w:rPr>
          <w:sz w:val="28"/>
          <w:szCs w:val="28"/>
          <w:bdr w:val="none" w:sz="0" w:space="0" w:color="auto" w:frame="1"/>
        </w:rPr>
        <w:t>-  Совершенствовать работу по приоритетным направлениям ДОУ.</w:t>
      </w:r>
    </w:p>
    <w:p w:rsidR="00C07A64" w:rsidRPr="00C07A64" w:rsidRDefault="00C07A64" w:rsidP="00C07A64">
      <w:pPr>
        <w:jc w:val="both"/>
        <w:rPr>
          <w:b/>
          <w:bCs/>
          <w:sz w:val="28"/>
          <w:szCs w:val="28"/>
          <w:bdr w:val="none" w:sz="0" w:space="0" w:color="auto" w:frame="1"/>
        </w:rPr>
      </w:pPr>
      <w:r w:rsidRPr="00C07A64">
        <w:rPr>
          <w:b/>
          <w:sz w:val="28"/>
          <w:szCs w:val="28"/>
        </w:rPr>
        <w:t>-</w:t>
      </w:r>
      <w:r w:rsidRPr="00C07A64">
        <w:rPr>
          <w:sz w:val="28"/>
          <w:szCs w:val="28"/>
        </w:rPr>
        <w:t xml:space="preserve"> Развивать  материально-техническую  базу, обогащать развивающую предметно-пространственную среду, способствующую  творческому развитию дошкольников</w:t>
      </w:r>
      <w:r w:rsidRPr="00C07A64">
        <w:rPr>
          <w:b/>
          <w:bCs/>
          <w:sz w:val="28"/>
          <w:szCs w:val="28"/>
          <w:bdr w:val="none" w:sz="0" w:space="0" w:color="auto" w:frame="1"/>
        </w:rPr>
        <w:t>.</w:t>
      </w:r>
    </w:p>
    <w:p w:rsidR="00C07A64" w:rsidRPr="00C07A64" w:rsidRDefault="00C07A64" w:rsidP="00C07A64">
      <w:pPr>
        <w:jc w:val="both"/>
        <w:rPr>
          <w:sz w:val="28"/>
          <w:szCs w:val="28"/>
        </w:rPr>
      </w:pPr>
      <w:r w:rsidRPr="00C07A64">
        <w:rPr>
          <w:sz w:val="28"/>
          <w:szCs w:val="28"/>
        </w:rPr>
        <w:t>-  Усилить работу по организации  здорового  питания  в детском саду.</w:t>
      </w:r>
    </w:p>
    <w:p w:rsidR="00C07A64" w:rsidRPr="00C07A64" w:rsidRDefault="00C07A64" w:rsidP="00C07A64">
      <w:pPr>
        <w:jc w:val="both"/>
        <w:rPr>
          <w:bCs/>
          <w:sz w:val="28"/>
          <w:szCs w:val="28"/>
        </w:rPr>
      </w:pPr>
      <w:r w:rsidRPr="00C07A64">
        <w:rPr>
          <w:b/>
          <w:sz w:val="28"/>
          <w:szCs w:val="28"/>
        </w:rPr>
        <w:lastRenderedPageBreak/>
        <w:t>-</w:t>
      </w:r>
      <w:r w:rsidRPr="00C07A64">
        <w:rPr>
          <w:bCs/>
          <w:sz w:val="28"/>
          <w:szCs w:val="28"/>
        </w:rPr>
        <w:t xml:space="preserve"> Выполнить план по обеспечению доступности дошкольного образования детей с 3 до 7 лет.</w:t>
      </w:r>
    </w:p>
    <w:p w:rsidR="00C07A64" w:rsidRPr="00C07A64" w:rsidRDefault="00C07A64" w:rsidP="00C07A64">
      <w:pPr>
        <w:jc w:val="both"/>
        <w:rPr>
          <w:sz w:val="28"/>
          <w:szCs w:val="28"/>
        </w:rPr>
      </w:pPr>
      <w:r w:rsidRPr="00C07A64">
        <w:rPr>
          <w:sz w:val="28"/>
          <w:szCs w:val="28"/>
        </w:rPr>
        <w:t xml:space="preserve">- Усилить </w:t>
      </w:r>
      <w:proofErr w:type="gramStart"/>
      <w:r w:rsidRPr="00C07A64">
        <w:rPr>
          <w:sz w:val="28"/>
          <w:szCs w:val="28"/>
        </w:rPr>
        <w:t>контроль за</w:t>
      </w:r>
      <w:proofErr w:type="gramEnd"/>
      <w:r w:rsidRPr="00C07A64">
        <w:rPr>
          <w:sz w:val="28"/>
          <w:szCs w:val="28"/>
        </w:rPr>
        <w:t xml:space="preserve"> посещаемостью детей в ДОУ.</w:t>
      </w:r>
    </w:p>
    <w:p w:rsidR="00C07A64" w:rsidRPr="00C07A64" w:rsidRDefault="00C07A64" w:rsidP="00C07A64">
      <w:pPr>
        <w:pStyle w:val="a4"/>
        <w:spacing w:after="0"/>
        <w:ind w:left="0" w:firstLine="708"/>
        <w:jc w:val="both"/>
        <w:rPr>
          <w:color w:val="FF0000"/>
          <w:sz w:val="28"/>
          <w:szCs w:val="28"/>
        </w:rPr>
      </w:pPr>
    </w:p>
    <w:p w:rsidR="00C07A64" w:rsidRPr="00C07A64" w:rsidRDefault="00C07A64" w:rsidP="00C07A64">
      <w:pPr>
        <w:autoSpaceDE w:val="0"/>
        <w:autoSpaceDN w:val="0"/>
        <w:adjustRightInd w:val="0"/>
        <w:ind w:firstLine="540"/>
        <w:jc w:val="both"/>
        <w:rPr>
          <w:b/>
          <w:sz w:val="28"/>
          <w:szCs w:val="28"/>
          <w:u w:val="single"/>
        </w:rPr>
      </w:pPr>
      <w:r w:rsidRPr="00C07A64">
        <w:rPr>
          <w:b/>
          <w:sz w:val="28"/>
          <w:szCs w:val="28"/>
          <w:u w:val="single"/>
        </w:rPr>
        <w:t>Начальное, основное, среднее общее образование</w:t>
      </w:r>
    </w:p>
    <w:p w:rsidR="00C07A64" w:rsidRPr="00C07A64" w:rsidRDefault="00C07A64" w:rsidP="00C07A64">
      <w:pPr>
        <w:autoSpaceDE w:val="0"/>
        <w:autoSpaceDN w:val="0"/>
        <w:adjustRightInd w:val="0"/>
        <w:ind w:firstLine="540"/>
        <w:jc w:val="both"/>
        <w:rPr>
          <w:sz w:val="28"/>
          <w:szCs w:val="28"/>
        </w:rPr>
      </w:pPr>
      <w:r w:rsidRPr="00C07A64">
        <w:rPr>
          <w:sz w:val="28"/>
          <w:szCs w:val="28"/>
        </w:rPr>
        <w:t xml:space="preserve">Все 25 муниципальных общеобразовательных учреждений,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C07A64" w:rsidRPr="00C07A64" w:rsidRDefault="00C07A64" w:rsidP="00C07A64">
      <w:pPr>
        <w:pStyle w:val="8"/>
        <w:jc w:val="both"/>
        <w:rPr>
          <w:rFonts w:ascii="Times New Roman" w:hAnsi="Times New Roman"/>
          <w:i w:val="0"/>
          <w:sz w:val="28"/>
          <w:szCs w:val="28"/>
        </w:rPr>
      </w:pPr>
      <w:r w:rsidRPr="00C07A64">
        <w:rPr>
          <w:rFonts w:ascii="Times New Roman" w:hAnsi="Times New Roman"/>
          <w:i w:val="0"/>
          <w:sz w:val="28"/>
          <w:szCs w:val="28"/>
        </w:rPr>
        <w:t>В начале 2018 - 2019 учебного года проведено комплектование двадцати пяти общеобразовательных учреждений. В муниципальных общеобразовательных учреждения района по состоянию на окончание 2017-2018 учебного года   обучалось   5592 учащихся. Общее количество обучающихся дневных школ на 20.09.2018 года составило 5606 человек</w:t>
      </w:r>
      <w:r w:rsidRPr="00C07A64">
        <w:rPr>
          <w:rFonts w:ascii="Times New Roman" w:hAnsi="Times New Roman"/>
          <w:i w:val="0"/>
          <w:color w:val="FF0000"/>
          <w:sz w:val="28"/>
          <w:szCs w:val="28"/>
        </w:rPr>
        <w:t xml:space="preserve"> </w:t>
      </w:r>
      <w:r w:rsidRPr="00C07A64">
        <w:rPr>
          <w:rFonts w:ascii="Times New Roman" w:hAnsi="Times New Roman"/>
          <w:i w:val="0"/>
          <w:sz w:val="28"/>
          <w:szCs w:val="28"/>
        </w:rPr>
        <w:t xml:space="preserve">(5486 – в общеобразовательных классах, 77 – в классах для обучающихся с ОВЗ), обучающихся вечерних школ – 43человек (37 – в </w:t>
      </w:r>
      <w:proofErr w:type="spellStart"/>
      <w:r w:rsidRPr="00C07A64">
        <w:rPr>
          <w:rFonts w:ascii="Times New Roman" w:hAnsi="Times New Roman"/>
          <w:i w:val="0"/>
          <w:sz w:val="28"/>
          <w:szCs w:val="28"/>
        </w:rPr>
        <w:t>Богучанской</w:t>
      </w:r>
      <w:proofErr w:type="spellEnd"/>
      <w:r w:rsidRPr="00C07A64">
        <w:rPr>
          <w:rFonts w:ascii="Times New Roman" w:hAnsi="Times New Roman"/>
          <w:i w:val="0"/>
          <w:sz w:val="28"/>
          <w:szCs w:val="28"/>
        </w:rPr>
        <w:t xml:space="preserve"> вечерней (сменной) школе и 6 чел. в учебно-консультационных пунктах – УКП при трех ОУ). В сентябре 2018 года в школы района пришли 593 первоклассника (2017 – 587, 2016 – 601 чел.). На окончание этого учебного года в школах района обучается 5597 человек. Выбывших за этот учебный год детей из ОО в другие регионы страны, территории, СПО, по другим причинам -  201 человек за год  (3,5 % от общего количества),  прибывших детей – 209 человек.</w:t>
      </w:r>
    </w:p>
    <w:p w:rsidR="00C07A64" w:rsidRPr="00C07A64" w:rsidRDefault="00C07A64" w:rsidP="00C07A64">
      <w:pPr>
        <w:ind w:firstLine="708"/>
        <w:jc w:val="both"/>
        <w:rPr>
          <w:color w:val="FF0000"/>
          <w:sz w:val="28"/>
          <w:szCs w:val="28"/>
        </w:rPr>
      </w:pPr>
    </w:p>
    <w:p w:rsidR="00C07A64" w:rsidRPr="00C07A64" w:rsidRDefault="00C07A64" w:rsidP="00C07A64">
      <w:pPr>
        <w:rPr>
          <w:noProof/>
          <w:color w:val="FF0000"/>
          <w:sz w:val="28"/>
          <w:szCs w:val="28"/>
        </w:rPr>
      </w:pPr>
      <w:r w:rsidRPr="00C07A64">
        <w:rPr>
          <w:noProof/>
          <w:color w:val="FF0000"/>
          <w:sz w:val="28"/>
          <w:szCs w:val="28"/>
          <w:lang w:eastAsia="ru-RU"/>
        </w:rPr>
        <w:drawing>
          <wp:inline distT="0" distB="0" distL="0" distR="0">
            <wp:extent cx="4588339" cy="2524125"/>
            <wp:effectExtent l="7530" t="0" r="4706"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7A64" w:rsidRPr="00351591" w:rsidRDefault="00C07A64" w:rsidP="00C07A64">
      <w:pPr>
        <w:ind w:firstLine="720"/>
        <w:jc w:val="both"/>
        <w:rPr>
          <w:rFonts w:ascii="Times New Roman" w:hAnsi="Times New Roman" w:cs="Times New Roman"/>
          <w:color w:val="FF0000"/>
          <w:sz w:val="28"/>
          <w:szCs w:val="28"/>
        </w:rPr>
      </w:pPr>
      <w:r w:rsidRPr="00351591">
        <w:rPr>
          <w:rFonts w:ascii="Times New Roman" w:hAnsi="Times New Roman" w:cs="Times New Roman"/>
          <w:sz w:val="28"/>
          <w:szCs w:val="28"/>
        </w:rPr>
        <w:t xml:space="preserve">Количество обучающихся в </w:t>
      </w:r>
      <w:proofErr w:type="spellStart"/>
      <w:r w:rsidRPr="00351591">
        <w:rPr>
          <w:rFonts w:ascii="Times New Roman" w:hAnsi="Times New Roman" w:cs="Times New Roman"/>
          <w:sz w:val="28"/>
          <w:szCs w:val="28"/>
        </w:rPr>
        <w:t>Богучанской</w:t>
      </w:r>
      <w:proofErr w:type="spellEnd"/>
      <w:r w:rsidRPr="00351591">
        <w:rPr>
          <w:rFonts w:ascii="Times New Roman" w:hAnsi="Times New Roman" w:cs="Times New Roman"/>
          <w:sz w:val="28"/>
          <w:szCs w:val="28"/>
        </w:rPr>
        <w:t xml:space="preserve"> открытой (сменной) общеобразовательной школе и учебно-консультационных пунктах (УКП) с каждым годом уменьшается.</w:t>
      </w:r>
      <w:r w:rsidRPr="00351591">
        <w:rPr>
          <w:rFonts w:ascii="Times New Roman" w:hAnsi="Times New Roman" w:cs="Times New Roman"/>
          <w:color w:val="FF0000"/>
          <w:sz w:val="28"/>
          <w:szCs w:val="28"/>
        </w:rPr>
        <w:t xml:space="preserve"> </w:t>
      </w:r>
    </w:p>
    <w:p w:rsidR="00C07A64" w:rsidRPr="00C07A64" w:rsidRDefault="00C07A64" w:rsidP="00C07A64">
      <w:pPr>
        <w:jc w:val="both"/>
        <w:rPr>
          <w:color w:val="FF0000"/>
          <w:sz w:val="28"/>
          <w:szCs w:val="28"/>
        </w:rPr>
      </w:pPr>
      <w:r w:rsidRPr="00C07A64">
        <w:rPr>
          <w:noProof/>
          <w:color w:val="FF0000"/>
          <w:sz w:val="28"/>
          <w:szCs w:val="28"/>
          <w:lang w:eastAsia="ru-RU"/>
        </w:rPr>
        <w:lastRenderedPageBreak/>
        <w:drawing>
          <wp:inline distT="0" distB="0" distL="0" distR="0">
            <wp:extent cx="6083268" cy="1988058"/>
            <wp:effectExtent l="6173" t="0" r="6559" b="2667"/>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7A64" w:rsidRPr="00351591" w:rsidRDefault="00C07A64" w:rsidP="00C07A64">
      <w:pPr>
        <w:ind w:firstLine="708"/>
        <w:jc w:val="both"/>
        <w:rPr>
          <w:rFonts w:ascii="Times New Roman" w:hAnsi="Times New Roman" w:cs="Times New Roman"/>
          <w:sz w:val="28"/>
          <w:szCs w:val="28"/>
        </w:rPr>
      </w:pPr>
      <w:r w:rsidRPr="00351591">
        <w:rPr>
          <w:rFonts w:ascii="Times New Roman" w:hAnsi="Times New Roman" w:cs="Times New Roman"/>
          <w:sz w:val="28"/>
          <w:szCs w:val="28"/>
        </w:rPr>
        <w:t>В 2018-2019 учебном году сформировано 336 классов-комплектов (в 17/18 – 338, 16/17 – 338). Средняя наполняемость классов в районе составила 16,32 (17/18 - 16,14, 16-17 – 16,07, 15-16 – 16,02).</w:t>
      </w:r>
    </w:p>
    <w:p w:rsidR="00C07A64" w:rsidRPr="00351591" w:rsidRDefault="00C07A64" w:rsidP="00C07A64">
      <w:pPr>
        <w:ind w:firstLine="708"/>
        <w:jc w:val="both"/>
        <w:rPr>
          <w:rFonts w:ascii="Times New Roman" w:hAnsi="Times New Roman" w:cs="Times New Roman"/>
          <w:sz w:val="28"/>
          <w:szCs w:val="28"/>
        </w:rPr>
      </w:pPr>
      <w:r w:rsidRPr="00351591">
        <w:rPr>
          <w:rFonts w:ascii="Times New Roman" w:hAnsi="Times New Roman" w:cs="Times New Roman"/>
          <w:sz w:val="28"/>
          <w:szCs w:val="28"/>
        </w:rPr>
        <w:t>В семи ОУ для 516 обучающихся (9,3 %) образовательный процесс был организован в две смены (2017/18 – 541, 10 %, 2016-17 – 573 обучающихся, 10,55 %, 2015-16 - 523 обучающихся (9,7%)).</w:t>
      </w:r>
    </w:p>
    <w:p w:rsidR="00C07A64" w:rsidRPr="00351591" w:rsidRDefault="00C07A64" w:rsidP="00C07A64">
      <w:pPr>
        <w:ind w:firstLine="708"/>
        <w:jc w:val="both"/>
        <w:rPr>
          <w:rFonts w:ascii="Times New Roman" w:hAnsi="Times New Roman" w:cs="Times New Roman"/>
          <w:sz w:val="28"/>
          <w:szCs w:val="28"/>
        </w:rPr>
      </w:pPr>
      <w:r w:rsidRPr="00351591">
        <w:rPr>
          <w:rFonts w:ascii="Times New Roman" w:hAnsi="Times New Roman" w:cs="Times New Roman"/>
          <w:sz w:val="28"/>
          <w:szCs w:val="28"/>
        </w:rPr>
        <w:t xml:space="preserve">369 </w:t>
      </w:r>
      <w:proofErr w:type="gramStart"/>
      <w:r w:rsidRPr="00351591">
        <w:rPr>
          <w:rFonts w:ascii="Times New Roman" w:hAnsi="Times New Roman" w:cs="Times New Roman"/>
          <w:sz w:val="28"/>
          <w:szCs w:val="28"/>
        </w:rPr>
        <w:t>обучающихся</w:t>
      </w:r>
      <w:proofErr w:type="gramEnd"/>
      <w:r w:rsidRPr="00351591">
        <w:rPr>
          <w:rFonts w:ascii="Times New Roman" w:hAnsi="Times New Roman" w:cs="Times New Roman"/>
          <w:sz w:val="28"/>
          <w:szCs w:val="28"/>
        </w:rPr>
        <w:t xml:space="preserve"> (6,6 % от общего количества) в 2018-2019 учебном году посещали группу продленного дня (в 2017/18 - 560 обучающихся, 10,2 %, в 2016/17 – 823 ребенка, 15,1 %).</w:t>
      </w:r>
    </w:p>
    <w:p w:rsidR="00C07A64" w:rsidRPr="00C07A64" w:rsidRDefault="00C07A64" w:rsidP="00C07A64">
      <w:pPr>
        <w:pStyle w:val="a3"/>
        <w:ind w:firstLine="708"/>
        <w:jc w:val="both"/>
        <w:rPr>
          <w:sz w:val="28"/>
          <w:szCs w:val="28"/>
        </w:rPr>
      </w:pPr>
      <w:r w:rsidRPr="00C07A64">
        <w:rPr>
          <w:sz w:val="28"/>
          <w:szCs w:val="28"/>
        </w:rPr>
        <w:t>Все школы района работают по пятидневной рабочей неделе. Для реализации двухуровневого (базового и профильного) федерального компонента государственного стандарта среднего общего образования в 3 ОУ (</w:t>
      </w:r>
      <w:proofErr w:type="spellStart"/>
      <w:r w:rsidRPr="00C07A64">
        <w:rPr>
          <w:sz w:val="28"/>
          <w:szCs w:val="28"/>
        </w:rPr>
        <w:t>Богучанских</w:t>
      </w:r>
      <w:proofErr w:type="spellEnd"/>
      <w:r w:rsidRPr="00C07A64">
        <w:rPr>
          <w:sz w:val="28"/>
          <w:szCs w:val="28"/>
        </w:rPr>
        <w:t xml:space="preserve"> школах № 1, № 2, № 4) организовано  шестидневное обучение 9, 10 и 11-х классов, это дает возможность использовать в полном объеме вариативную часть базисного учебного плана, учитывать социальный запрос родителей, индивидуальный характер потребностей обучающихся. </w:t>
      </w:r>
    </w:p>
    <w:p w:rsidR="00C07A64" w:rsidRPr="00C07A64" w:rsidRDefault="00C07A64" w:rsidP="00C07A64">
      <w:pPr>
        <w:pStyle w:val="23"/>
        <w:spacing w:after="0" w:line="240" w:lineRule="auto"/>
        <w:ind w:firstLine="709"/>
        <w:jc w:val="both"/>
        <w:rPr>
          <w:sz w:val="28"/>
          <w:szCs w:val="28"/>
        </w:rPr>
      </w:pPr>
      <w:r w:rsidRPr="00C07A64">
        <w:rPr>
          <w:sz w:val="28"/>
          <w:szCs w:val="28"/>
        </w:rPr>
        <w:t>Сеть образовательных учреждений района в целом позволила  удовлетворить возрастающие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 Таким образом, формы получения образования и формы обучения в районе в 2018-2019 учебном году распределились следующим образом:</w:t>
      </w:r>
    </w:p>
    <w:p w:rsidR="00C07A64" w:rsidRPr="00C07A64" w:rsidRDefault="00C07A64" w:rsidP="00C07A64">
      <w:pPr>
        <w:pStyle w:val="ab"/>
        <w:jc w:val="both"/>
        <w:rPr>
          <w:b w:val="0"/>
          <w:sz w:val="28"/>
          <w:szCs w:val="28"/>
        </w:rPr>
      </w:pPr>
      <w:r w:rsidRPr="00C07A64">
        <w:rPr>
          <w:b w:val="0"/>
          <w:sz w:val="28"/>
          <w:szCs w:val="28"/>
        </w:rPr>
        <w:tab/>
        <w:t xml:space="preserve">в очной форме в образовательной организации -  20114 человек, </w:t>
      </w:r>
    </w:p>
    <w:p w:rsidR="00C07A64" w:rsidRPr="00C07A64" w:rsidRDefault="00C07A64" w:rsidP="00C07A64">
      <w:pPr>
        <w:pStyle w:val="ab"/>
        <w:jc w:val="both"/>
        <w:rPr>
          <w:b w:val="0"/>
          <w:sz w:val="28"/>
          <w:szCs w:val="28"/>
        </w:rPr>
      </w:pPr>
      <w:r w:rsidRPr="00C07A64">
        <w:rPr>
          <w:b w:val="0"/>
          <w:sz w:val="28"/>
          <w:szCs w:val="28"/>
        </w:rPr>
        <w:tab/>
        <w:t>по индивидуальному учебному плану (на дому)  - 48 человек;</w:t>
      </w:r>
    </w:p>
    <w:p w:rsidR="00C07A64" w:rsidRPr="00351591" w:rsidRDefault="00C07A64" w:rsidP="00C07A64">
      <w:pPr>
        <w:pStyle w:val="23"/>
        <w:spacing w:after="0" w:line="240" w:lineRule="auto"/>
        <w:jc w:val="both"/>
        <w:rPr>
          <w:sz w:val="28"/>
          <w:szCs w:val="28"/>
        </w:rPr>
      </w:pPr>
      <w:r w:rsidRPr="00C07A64">
        <w:rPr>
          <w:sz w:val="28"/>
          <w:szCs w:val="28"/>
        </w:rPr>
        <w:tab/>
      </w:r>
      <w:r w:rsidRPr="00351591">
        <w:rPr>
          <w:sz w:val="28"/>
          <w:szCs w:val="28"/>
        </w:rPr>
        <w:t xml:space="preserve">в </w:t>
      </w:r>
      <w:proofErr w:type="spellStart"/>
      <w:r w:rsidRPr="00351591">
        <w:rPr>
          <w:sz w:val="28"/>
          <w:szCs w:val="28"/>
        </w:rPr>
        <w:t>очно-заочной</w:t>
      </w:r>
      <w:proofErr w:type="spellEnd"/>
      <w:r w:rsidRPr="00351591">
        <w:rPr>
          <w:sz w:val="28"/>
          <w:szCs w:val="28"/>
        </w:rPr>
        <w:t xml:space="preserve"> форме в ОО – 37 человек;</w:t>
      </w:r>
    </w:p>
    <w:p w:rsidR="00C07A64" w:rsidRPr="00351591" w:rsidRDefault="00C07A64" w:rsidP="00C07A64">
      <w:pPr>
        <w:rPr>
          <w:rFonts w:ascii="Times New Roman" w:hAnsi="Times New Roman" w:cs="Times New Roman"/>
          <w:sz w:val="28"/>
          <w:szCs w:val="28"/>
        </w:rPr>
      </w:pPr>
      <w:r w:rsidRPr="00351591">
        <w:rPr>
          <w:rFonts w:ascii="Times New Roman" w:hAnsi="Times New Roman" w:cs="Times New Roman"/>
          <w:sz w:val="28"/>
          <w:szCs w:val="28"/>
        </w:rPr>
        <w:tab/>
        <w:t>в заочной форме в ОО – 6 человек;</w:t>
      </w:r>
    </w:p>
    <w:p w:rsidR="00C07A64" w:rsidRPr="00C07A64" w:rsidRDefault="00C07A64" w:rsidP="00C07A64">
      <w:pPr>
        <w:pStyle w:val="ab"/>
        <w:jc w:val="both"/>
        <w:rPr>
          <w:b w:val="0"/>
          <w:sz w:val="28"/>
          <w:szCs w:val="28"/>
        </w:rPr>
      </w:pPr>
      <w:r w:rsidRPr="00C07A64">
        <w:rPr>
          <w:b w:val="0"/>
          <w:sz w:val="28"/>
          <w:szCs w:val="28"/>
        </w:rPr>
        <w:tab/>
        <w:t>по семейной форме вне ОО - 18 человек (их них – 7 дошкольного, 11 – школьного возраста).</w:t>
      </w:r>
    </w:p>
    <w:p w:rsidR="00C07A64" w:rsidRPr="00351591" w:rsidRDefault="00C07A64" w:rsidP="00C07A64">
      <w:pPr>
        <w:autoSpaceDE w:val="0"/>
        <w:autoSpaceDN w:val="0"/>
        <w:adjustRightInd w:val="0"/>
        <w:ind w:firstLine="708"/>
        <w:jc w:val="both"/>
        <w:rPr>
          <w:rFonts w:ascii="Times New Roman" w:hAnsi="Times New Roman" w:cs="Times New Roman"/>
          <w:sz w:val="28"/>
          <w:szCs w:val="28"/>
        </w:rPr>
      </w:pPr>
      <w:r w:rsidRPr="00351591">
        <w:rPr>
          <w:rFonts w:ascii="Times New Roman" w:hAnsi="Times New Roman" w:cs="Times New Roman"/>
          <w:sz w:val="28"/>
          <w:szCs w:val="28"/>
        </w:rPr>
        <w:t xml:space="preserve">В целях обеспечения реализации прав несовершеннолетних на получение обязательного общего образования в общеобразовательных </w:t>
      </w:r>
      <w:r w:rsidRPr="00351591">
        <w:rPr>
          <w:rFonts w:ascii="Times New Roman" w:hAnsi="Times New Roman" w:cs="Times New Roman"/>
          <w:sz w:val="28"/>
          <w:szCs w:val="28"/>
        </w:rPr>
        <w:lastRenderedPageBreak/>
        <w:t xml:space="preserve">учреждениях района систематически проводилась работа по обеспечению прав детей на получение образования. В соответствии с Законом Российской Федерации от 24.06.99 г. №120-ФЗ «Об основах системы профилактики безнадзорности и правонарушений несовершеннолетних» (ст.14)  осуществляется </w:t>
      </w:r>
      <w:proofErr w:type="gramStart"/>
      <w:r w:rsidRPr="00351591">
        <w:rPr>
          <w:rFonts w:ascii="Times New Roman" w:hAnsi="Times New Roman" w:cs="Times New Roman"/>
          <w:sz w:val="28"/>
          <w:szCs w:val="28"/>
        </w:rPr>
        <w:t>контроль за</w:t>
      </w:r>
      <w:proofErr w:type="gramEnd"/>
      <w:r w:rsidRPr="00351591">
        <w:rPr>
          <w:rFonts w:ascii="Times New Roman" w:hAnsi="Times New Roman" w:cs="Times New Roman"/>
          <w:sz w:val="28"/>
          <w:szCs w:val="28"/>
        </w:rPr>
        <w:t xml:space="preserve"> учащимися, систематически пропускающими занятия без уважительной причины, отчисленных из общеобразовательных учреждений, вступившим в конфликт с законом. </w:t>
      </w:r>
    </w:p>
    <w:p w:rsidR="00C07A64" w:rsidRPr="00351591" w:rsidRDefault="00C07A64" w:rsidP="00C07A64">
      <w:pPr>
        <w:autoSpaceDE w:val="0"/>
        <w:autoSpaceDN w:val="0"/>
        <w:adjustRightInd w:val="0"/>
        <w:ind w:firstLine="708"/>
        <w:jc w:val="both"/>
        <w:rPr>
          <w:rStyle w:val="c9"/>
          <w:rFonts w:ascii="Times New Roman" w:hAnsi="Times New Roman" w:cs="Times New Roman"/>
          <w:sz w:val="28"/>
          <w:szCs w:val="28"/>
        </w:rPr>
      </w:pPr>
      <w:r w:rsidRPr="00351591">
        <w:rPr>
          <w:rFonts w:ascii="Times New Roman" w:hAnsi="Times New Roman" w:cs="Times New Roman"/>
          <w:sz w:val="28"/>
          <w:szCs w:val="28"/>
        </w:rPr>
        <w:t>Согласно оперативной информации, предоставляемой ежемесячно ОУ в управление образования,</w:t>
      </w:r>
      <w:r w:rsidRPr="00351591">
        <w:rPr>
          <w:rFonts w:ascii="Times New Roman" w:hAnsi="Times New Roman" w:cs="Times New Roman"/>
          <w:color w:val="FF0000"/>
          <w:sz w:val="28"/>
          <w:szCs w:val="28"/>
        </w:rPr>
        <w:t xml:space="preserve"> </w:t>
      </w:r>
      <w:r w:rsidRPr="00351591">
        <w:rPr>
          <w:rFonts w:ascii="Times New Roman" w:hAnsi="Times New Roman" w:cs="Times New Roman"/>
          <w:sz w:val="28"/>
          <w:szCs w:val="28"/>
        </w:rPr>
        <w:t>за 2018-2019 учебный год</w:t>
      </w:r>
      <w:r w:rsidRPr="00351591">
        <w:rPr>
          <w:rFonts w:ascii="Times New Roman" w:hAnsi="Times New Roman" w:cs="Times New Roman"/>
          <w:color w:val="FF0000"/>
          <w:sz w:val="28"/>
          <w:szCs w:val="28"/>
        </w:rPr>
        <w:t xml:space="preserve"> </w:t>
      </w:r>
      <w:r w:rsidRPr="00351591">
        <w:rPr>
          <w:rFonts w:ascii="Times New Roman" w:hAnsi="Times New Roman" w:cs="Times New Roman"/>
          <w:sz w:val="28"/>
          <w:szCs w:val="28"/>
        </w:rPr>
        <w:t>2 учащихся из 2</w:t>
      </w:r>
      <w:r w:rsidRPr="00351591">
        <w:rPr>
          <w:rFonts w:ascii="Times New Roman" w:hAnsi="Times New Roman" w:cs="Times New Roman"/>
          <w:color w:val="FF0000"/>
          <w:sz w:val="28"/>
          <w:szCs w:val="28"/>
        </w:rPr>
        <w:t xml:space="preserve"> </w:t>
      </w:r>
      <w:r w:rsidRPr="00351591">
        <w:rPr>
          <w:rFonts w:ascii="Times New Roman" w:hAnsi="Times New Roman" w:cs="Times New Roman"/>
          <w:sz w:val="28"/>
          <w:szCs w:val="28"/>
        </w:rPr>
        <w:t xml:space="preserve">общеобразовательных школ регулярно пропускают учебные занятия без уважительной причины (в 2017-2018 – 6, 2016-2017 – 9 человек). </w:t>
      </w:r>
    </w:p>
    <w:p w:rsidR="00C07A64" w:rsidRPr="00C07A64" w:rsidRDefault="00C07A64" w:rsidP="00C07A64">
      <w:pPr>
        <w:pStyle w:val="c14c36c57"/>
        <w:spacing w:before="0" w:after="0" w:line="276" w:lineRule="auto"/>
        <w:ind w:firstLine="709"/>
        <w:jc w:val="both"/>
        <w:rPr>
          <w:rStyle w:val="c9"/>
          <w:sz w:val="28"/>
          <w:szCs w:val="28"/>
        </w:rPr>
      </w:pPr>
      <w:r w:rsidRPr="00C07A64">
        <w:rPr>
          <w:rStyle w:val="c9"/>
          <w:sz w:val="28"/>
          <w:szCs w:val="28"/>
        </w:rPr>
        <w:t>Создание условий  для  доступности и  интеграции детей – инвалидов, детей с ограниченными возможностями здоровья с учетом индивидуальных психофизических особенностей развития, введение инклюзивного обучения  определено одной из приоритетных направлений работы.</w:t>
      </w:r>
    </w:p>
    <w:p w:rsidR="00C07A64" w:rsidRPr="00C07A64" w:rsidRDefault="00C07A64" w:rsidP="00C07A64">
      <w:pPr>
        <w:pStyle w:val="c14c36c57"/>
        <w:spacing w:before="0" w:after="0" w:line="276" w:lineRule="auto"/>
        <w:ind w:firstLine="709"/>
        <w:jc w:val="both"/>
        <w:rPr>
          <w:rStyle w:val="c9"/>
          <w:sz w:val="28"/>
          <w:szCs w:val="28"/>
        </w:rPr>
      </w:pPr>
      <w:r w:rsidRPr="00C07A64">
        <w:rPr>
          <w:rStyle w:val="c9"/>
          <w:sz w:val="28"/>
          <w:szCs w:val="28"/>
        </w:rPr>
        <w:t xml:space="preserve"> Мониторинг включения в образовательный процесс детей – инвалидов и детей с ограниченными возможностями здоровья (далее с ОВЗ) показывает, что количество детей данной категории  в </w:t>
      </w:r>
      <w:proofErr w:type="spellStart"/>
      <w:r w:rsidRPr="00C07A64">
        <w:rPr>
          <w:rStyle w:val="c9"/>
          <w:sz w:val="28"/>
          <w:szCs w:val="28"/>
        </w:rPr>
        <w:t>Богучанском</w:t>
      </w:r>
      <w:proofErr w:type="spellEnd"/>
      <w:r w:rsidRPr="00C07A64">
        <w:rPr>
          <w:rStyle w:val="c9"/>
          <w:sz w:val="28"/>
          <w:szCs w:val="28"/>
        </w:rPr>
        <w:t xml:space="preserve"> районе ежегодно увеличивается.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232"/>
        <w:gridCol w:w="2554"/>
        <w:gridCol w:w="2575"/>
      </w:tblGrid>
      <w:tr w:rsidR="00C07A64" w:rsidRPr="00C07A64" w:rsidTr="00351591">
        <w:tc>
          <w:tcPr>
            <w:tcW w:w="221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both"/>
              <w:rPr>
                <w:rFonts w:ascii="Times New Roman" w:hAnsi="Times New Roman" w:cs="Times New Roman"/>
                <w:sz w:val="24"/>
                <w:szCs w:val="24"/>
              </w:rPr>
            </w:pPr>
            <w:r w:rsidRPr="000C48A6">
              <w:rPr>
                <w:rFonts w:ascii="Times New Roman" w:hAnsi="Times New Roman" w:cs="Times New Roman"/>
                <w:sz w:val="24"/>
                <w:szCs w:val="24"/>
              </w:rPr>
              <w:t>Учебный год</w:t>
            </w:r>
          </w:p>
        </w:tc>
        <w:tc>
          <w:tcPr>
            <w:tcW w:w="2232"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Количество</w:t>
            </w:r>
          </w:p>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детей-инвалидов</w:t>
            </w:r>
          </w:p>
        </w:tc>
        <w:tc>
          <w:tcPr>
            <w:tcW w:w="2554"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Количество</w:t>
            </w:r>
          </w:p>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детей с ОВЗ</w:t>
            </w:r>
          </w:p>
        </w:tc>
        <w:tc>
          <w:tcPr>
            <w:tcW w:w="2575"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Количество детей, обучающихся на дому</w:t>
            </w:r>
          </w:p>
        </w:tc>
      </w:tr>
      <w:tr w:rsidR="00C07A64" w:rsidRPr="00C07A64" w:rsidTr="00351591">
        <w:tc>
          <w:tcPr>
            <w:tcW w:w="221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both"/>
              <w:rPr>
                <w:rFonts w:ascii="Times New Roman" w:hAnsi="Times New Roman" w:cs="Times New Roman"/>
                <w:sz w:val="24"/>
                <w:szCs w:val="24"/>
              </w:rPr>
            </w:pPr>
            <w:r w:rsidRPr="000C48A6">
              <w:rPr>
                <w:rFonts w:ascii="Times New Roman" w:hAnsi="Times New Roman" w:cs="Times New Roman"/>
                <w:sz w:val="24"/>
                <w:szCs w:val="24"/>
              </w:rPr>
              <w:t>2018/2019</w:t>
            </w:r>
          </w:p>
        </w:tc>
        <w:tc>
          <w:tcPr>
            <w:tcW w:w="2232"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75</w:t>
            </w:r>
          </w:p>
        </w:tc>
        <w:tc>
          <w:tcPr>
            <w:tcW w:w="2554"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92</w:t>
            </w:r>
          </w:p>
        </w:tc>
        <w:tc>
          <w:tcPr>
            <w:tcW w:w="2575"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48</w:t>
            </w:r>
          </w:p>
        </w:tc>
      </w:tr>
      <w:tr w:rsidR="00C07A64" w:rsidRPr="00C07A64" w:rsidTr="00351591">
        <w:tc>
          <w:tcPr>
            <w:tcW w:w="221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both"/>
              <w:rPr>
                <w:rFonts w:ascii="Times New Roman" w:hAnsi="Times New Roman" w:cs="Times New Roman"/>
                <w:sz w:val="24"/>
                <w:szCs w:val="24"/>
              </w:rPr>
            </w:pPr>
            <w:r w:rsidRPr="000C48A6">
              <w:rPr>
                <w:rFonts w:ascii="Times New Roman" w:hAnsi="Times New Roman" w:cs="Times New Roman"/>
                <w:sz w:val="24"/>
                <w:szCs w:val="24"/>
              </w:rPr>
              <w:t>2017/2018</w:t>
            </w:r>
          </w:p>
        </w:tc>
        <w:tc>
          <w:tcPr>
            <w:tcW w:w="2232"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74</w:t>
            </w:r>
          </w:p>
        </w:tc>
        <w:tc>
          <w:tcPr>
            <w:tcW w:w="2554"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94</w:t>
            </w:r>
          </w:p>
        </w:tc>
        <w:tc>
          <w:tcPr>
            <w:tcW w:w="2575"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41</w:t>
            </w:r>
          </w:p>
        </w:tc>
      </w:tr>
      <w:tr w:rsidR="00C07A64" w:rsidRPr="00C07A64" w:rsidTr="00351591">
        <w:tc>
          <w:tcPr>
            <w:tcW w:w="221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both"/>
              <w:rPr>
                <w:rFonts w:ascii="Times New Roman" w:hAnsi="Times New Roman" w:cs="Times New Roman"/>
                <w:sz w:val="24"/>
                <w:szCs w:val="24"/>
              </w:rPr>
            </w:pPr>
            <w:r w:rsidRPr="000C48A6">
              <w:rPr>
                <w:rFonts w:ascii="Times New Roman" w:hAnsi="Times New Roman" w:cs="Times New Roman"/>
                <w:sz w:val="24"/>
                <w:szCs w:val="24"/>
              </w:rPr>
              <w:t>2016/2017</w:t>
            </w:r>
          </w:p>
        </w:tc>
        <w:tc>
          <w:tcPr>
            <w:tcW w:w="2232"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82</w:t>
            </w:r>
          </w:p>
        </w:tc>
        <w:tc>
          <w:tcPr>
            <w:tcW w:w="2554"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72</w:t>
            </w:r>
          </w:p>
        </w:tc>
        <w:tc>
          <w:tcPr>
            <w:tcW w:w="2575"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36</w:t>
            </w:r>
          </w:p>
        </w:tc>
      </w:tr>
      <w:tr w:rsidR="00C07A64" w:rsidRPr="00C07A64" w:rsidTr="00351591">
        <w:tc>
          <w:tcPr>
            <w:tcW w:w="221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both"/>
              <w:rPr>
                <w:rFonts w:ascii="Times New Roman" w:hAnsi="Times New Roman" w:cs="Times New Roman"/>
                <w:sz w:val="24"/>
                <w:szCs w:val="24"/>
              </w:rPr>
            </w:pPr>
            <w:r w:rsidRPr="000C48A6">
              <w:rPr>
                <w:rFonts w:ascii="Times New Roman" w:hAnsi="Times New Roman" w:cs="Times New Roman"/>
                <w:sz w:val="24"/>
                <w:szCs w:val="24"/>
              </w:rPr>
              <w:t>2015/2016</w:t>
            </w:r>
          </w:p>
        </w:tc>
        <w:tc>
          <w:tcPr>
            <w:tcW w:w="2232"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61</w:t>
            </w:r>
          </w:p>
        </w:tc>
        <w:tc>
          <w:tcPr>
            <w:tcW w:w="2554"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62</w:t>
            </w:r>
          </w:p>
        </w:tc>
        <w:tc>
          <w:tcPr>
            <w:tcW w:w="2575"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30</w:t>
            </w:r>
          </w:p>
        </w:tc>
      </w:tr>
      <w:tr w:rsidR="00C07A64" w:rsidRPr="00C07A64" w:rsidTr="00351591">
        <w:tc>
          <w:tcPr>
            <w:tcW w:w="221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both"/>
              <w:rPr>
                <w:rFonts w:ascii="Times New Roman" w:hAnsi="Times New Roman" w:cs="Times New Roman"/>
                <w:sz w:val="24"/>
                <w:szCs w:val="24"/>
              </w:rPr>
            </w:pPr>
            <w:r w:rsidRPr="000C48A6">
              <w:rPr>
                <w:rFonts w:ascii="Times New Roman" w:hAnsi="Times New Roman" w:cs="Times New Roman"/>
                <w:sz w:val="24"/>
                <w:szCs w:val="24"/>
              </w:rPr>
              <w:t>2014/2015</w:t>
            </w:r>
          </w:p>
        </w:tc>
        <w:tc>
          <w:tcPr>
            <w:tcW w:w="2232"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49</w:t>
            </w:r>
          </w:p>
        </w:tc>
        <w:tc>
          <w:tcPr>
            <w:tcW w:w="2554"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45</w:t>
            </w:r>
          </w:p>
        </w:tc>
        <w:tc>
          <w:tcPr>
            <w:tcW w:w="2575"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22</w:t>
            </w:r>
          </w:p>
        </w:tc>
      </w:tr>
      <w:tr w:rsidR="00C07A64" w:rsidRPr="00C07A64" w:rsidTr="00351591">
        <w:tc>
          <w:tcPr>
            <w:tcW w:w="221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both"/>
              <w:rPr>
                <w:rFonts w:ascii="Times New Roman" w:hAnsi="Times New Roman" w:cs="Times New Roman"/>
                <w:sz w:val="24"/>
                <w:szCs w:val="24"/>
              </w:rPr>
            </w:pPr>
            <w:r w:rsidRPr="000C48A6">
              <w:rPr>
                <w:rFonts w:ascii="Times New Roman" w:hAnsi="Times New Roman" w:cs="Times New Roman"/>
                <w:sz w:val="24"/>
                <w:szCs w:val="24"/>
              </w:rPr>
              <w:t>2013/2014</w:t>
            </w:r>
          </w:p>
        </w:tc>
        <w:tc>
          <w:tcPr>
            <w:tcW w:w="2232"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60</w:t>
            </w:r>
          </w:p>
        </w:tc>
        <w:tc>
          <w:tcPr>
            <w:tcW w:w="2554"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33</w:t>
            </w:r>
          </w:p>
        </w:tc>
        <w:tc>
          <w:tcPr>
            <w:tcW w:w="2575"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jc w:val="center"/>
              <w:rPr>
                <w:rFonts w:ascii="Times New Roman" w:hAnsi="Times New Roman" w:cs="Times New Roman"/>
                <w:sz w:val="24"/>
                <w:szCs w:val="24"/>
              </w:rPr>
            </w:pPr>
            <w:r w:rsidRPr="000C48A6">
              <w:rPr>
                <w:rFonts w:ascii="Times New Roman" w:hAnsi="Times New Roman" w:cs="Times New Roman"/>
                <w:sz w:val="24"/>
                <w:szCs w:val="24"/>
              </w:rPr>
              <w:t>25</w:t>
            </w:r>
          </w:p>
        </w:tc>
      </w:tr>
    </w:tbl>
    <w:p w:rsidR="00C07A64" w:rsidRPr="00351591" w:rsidRDefault="00C07A64" w:rsidP="00C07A64">
      <w:pPr>
        <w:ind w:left="20" w:right="20" w:firstLine="720"/>
        <w:jc w:val="both"/>
        <w:rPr>
          <w:rFonts w:ascii="Times New Roman" w:hAnsi="Times New Roman" w:cs="Times New Roman"/>
          <w:sz w:val="28"/>
          <w:szCs w:val="28"/>
        </w:rPr>
      </w:pPr>
      <w:r w:rsidRPr="00351591">
        <w:rPr>
          <w:rFonts w:ascii="Times New Roman" w:hAnsi="Times New Roman" w:cs="Times New Roman"/>
          <w:sz w:val="28"/>
          <w:szCs w:val="28"/>
        </w:rPr>
        <w:t>В  этом  учебном году  обучение организовано для 169 (2017/18 -168) детей с ОВЗ школьного возраста, из них  75 детей-инвалидов, нуждаются в создании специальных условий.</w:t>
      </w:r>
    </w:p>
    <w:p w:rsidR="00C07A64" w:rsidRPr="000C48A6" w:rsidRDefault="00C07A64" w:rsidP="00C07A64">
      <w:pPr>
        <w:ind w:right="20" w:firstLine="708"/>
        <w:jc w:val="both"/>
        <w:rPr>
          <w:rFonts w:ascii="Times New Roman" w:hAnsi="Times New Roman" w:cs="Times New Roman"/>
          <w:sz w:val="28"/>
          <w:szCs w:val="28"/>
        </w:rPr>
      </w:pPr>
      <w:r w:rsidRPr="000C48A6">
        <w:rPr>
          <w:rFonts w:ascii="Times New Roman" w:hAnsi="Times New Roman" w:cs="Times New Roman"/>
          <w:sz w:val="28"/>
          <w:szCs w:val="28"/>
        </w:rPr>
        <w:t>Для обучения в общеобразовательных учреждениях разработаны и реализуются адаптированные основные общеобразовательные программы для следующих  категорий детей: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678"/>
        <w:gridCol w:w="2409"/>
        <w:gridCol w:w="2125"/>
      </w:tblGrid>
      <w:tr w:rsidR="00C07A64" w:rsidRPr="00C07A64" w:rsidTr="000C48A6">
        <w:trPr>
          <w:trHeight w:val="621"/>
        </w:trPr>
        <w:tc>
          <w:tcPr>
            <w:tcW w:w="392" w:type="dxa"/>
          </w:tcPr>
          <w:p w:rsidR="00C07A64" w:rsidRPr="000C48A6" w:rsidRDefault="00C07A64" w:rsidP="000C48A6">
            <w:pPr>
              <w:spacing w:after="120"/>
              <w:ind w:right="20"/>
              <w:rPr>
                <w:rFonts w:ascii="Times New Roman" w:hAnsi="Times New Roman" w:cs="Times New Roman"/>
                <w:sz w:val="24"/>
                <w:szCs w:val="24"/>
              </w:rPr>
            </w:pPr>
            <w:r w:rsidRPr="000C48A6">
              <w:rPr>
                <w:rFonts w:ascii="Times New Roman" w:hAnsi="Times New Roman" w:cs="Times New Roman"/>
                <w:sz w:val="24"/>
                <w:szCs w:val="24"/>
              </w:rPr>
              <w:t>№</w:t>
            </w:r>
          </w:p>
        </w:tc>
        <w:tc>
          <w:tcPr>
            <w:tcW w:w="4678" w:type="dxa"/>
          </w:tcPr>
          <w:p w:rsidR="00C07A64" w:rsidRPr="000C48A6" w:rsidRDefault="00C07A64" w:rsidP="00351591">
            <w:pPr>
              <w:spacing w:after="120"/>
              <w:ind w:left="283" w:right="20"/>
              <w:jc w:val="both"/>
              <w:rPr>
                <w:rFonts w:ascii="Times New Roman" w:hAnsi="Times New Roman" w:cs="Times New Roman"/>
                <w:sz w:val="24"/>
                <w:szCs w:val="24"/>
              </w:rPr>
            </w:pPr>
            <w:r w:rsidRPr="000C48A6">
              <w:rPr>
                <w:rFonts w:ascii="Times New Roman" w:hAnsi="Times New Roman" w:cs="Times New Roman"/>
                <w:sz w:val="24"/>
                <w:szCs w:val="24"/>
              </w:rPr>
              <w:t>АООП</w:t>
            </w:r>
          </w:p>
        </w:tc>
        <w:tc>
          <w:tcPr>
            <w:tcW w:w="2409" w:type="dxa"/>
          </w:tcPr>
          <w:p w:rsidR="00C07A64" w:rsidRPr="000C48A6" w:rsidRDefault="00C07A64" w:rsidP="00351591">
            <w:pPr>
              <w:spacing w:after="120"/>
              <w:ind w:left="283" w:right="20"/>
              <w:jc w:val="both"/>
              <w:rPr>
                <w:rFonts w:ascii="Times New Roman" w:hAnsi="Times New Roman" w:cs="Times New Roman"/>
                <w:sz w:val="24"/>
                <w:szCs w:val="24"/>
              </w:rPr>
            </w:pPr>
            <w:r w:rsidRPr="000C48A6">
              <w:rPr>
                <w:rFonts w:ascii="Times New Roman" w:hAnsi="Times New Roman" w:cs="Times New Roman"/>
                <w:sz w:val="24"/>
                <w:szCs w:val="24"/>
              </w:rPr>
              <w:t>Кол-во детей в 2018-2019</w:t>
            </w:r>
          </w:p>
        </w:tc>
        <w:tc>
          <w:tcPr>
            <w:tcW w:w="2125" w:type="dxa"/>
          </w:tcPr>
          <w:p w:rsidR="00C07A64" w:rsidRPr="000C48A6" w:rsidRDefault="00C07A64" w:rsidP="00351591">
            <w:pPr>
              <w:spacing w:after="120"/>
              <w:ind w:left="283" w:right="20"/>
              <w:jc w:val="both"/>
              <w:rPr>
                <w:rFonts w:ascii="Times New Roman" w:hAnsi="Times New Roman" w:cs="Times New Roman"/>
                <w:sz w:val="24"/>
                <w:szCs w:val="24"/>
              </w:rPr>
            </w:pPr>
            <w:r w:rsidRPr="000C48A6">
              <w:rPr>
                <w:rFonts w:ascii="Times New Roman" w:hAnsi="Times New Roman" w:cs="Times New Roman"/>
                <w:sz w:val="24"/>
                <w:szCs w:val="24"/>
              </w:rPr>
              <w:t>Кол-во детей в 2017-2018</w:t>
            </w:r>
          </w:p>
        </w:tc>
      </w:tr>
      <w:tr w:rsidR="00C07A64" w:rsidRPr="00C07A64" w:rsidTr="000C48A6">
        <w:trPr>
          <w:trHeight w:val="328"/>
        </w:trPr>
        <w:tc>
          <w:tcPr>
            <w:tcW w:w="392" w:type="dxa"/>
          </w:tcPr>
          <w:p w:rsidR="00C07A64" w:rsidRPr="000C48A6" w:rsidRDefault="00C07A64" w:rsidP="000C48A6">
            <w:pPr>
              <w:spacing w:after="120"/>
              <w:ind w:right="20"/>
              <w:rPr>
                <w:rFonts w:ascii="Times New Roman" w:hAnsi="Times New Roman" w:cs="Times New Roman"/>
                <w:sz w:val="24"/>
                <w:szCs w:val="24"/>
              </w:rPr>
            </w:pPr>
            <w:r w:rsidRPr="000C48A6">
              <w:rPr>
                <w:rFonts w:ascii="Times New Roman" w:hAnsi="Times New Roman" w:cs="Times New Roman"/>
                <w:sz w:val="24"/>
                <w:szCs w:val="24"/>
              </w:rPr>
              <w:lastRenderedPageBreak/>
              <w:t>1</w:t>
            </w:r>
          </w:p>
        </w:tc>
        <w:tc>
          <w:tcPr>
            <w:tcW w:w="4678" w:type="dxa"/>
          </w:tcPr>
          <w:p w:rsidR="00C07A64" w:rsidRPr="000C48A6" w:rsidRDefault="00C07A64" w:rsidP="00351591">
            <w:pPr>
              <w:spacing w:after="120"/>
              <w:ind w:left="283" w:right="20"/>
              <w:rPr>
                <w:rFonts w:ascii="Times New Roman" w:hAnsi="Times New Roman" w:cs="Times New Roman"/>
                <w:sz w:val="24"/>
                <w:szCs w:val="24"/>
              </w:rPr>
            </w:pPr>
            <w:r w:rsidRPr="000C48A6">
              <w:rPr>
                <w:rFonts w:ascii="Times New Roman" w:hAnsi="Times New Roman" w:cs="Times New Roman"/>
                <w:sz w:val="24"/>
                <w:szCs w:val="24"/>
              </w:rPr>
              <w:t>с нарушениями слуха</w:t>
            </w:r>
          </w:p>
        </w:tc>
        <w:tc>
          <w:tcPr>
            <w:tcW w:w="2409"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1</w:t>
            </w:r>
          </w:p>
        </w:tc>
        <w:tc>
          <w:tcPr>
            <w:tcW w:w="2125"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1</w:t>
            </w:r>
          </w:p>
        </w:tc>
      </w:tr>
      <w:tr w:rsidR="00C07A64" w:rsidRPr="00C07A64" w:rsidTr="000C48A6">
        <w:trPr>
          <w:trHeight w:val="316"/>
        </w:trPr>
        <w:tc>
          <w:tcPr>
            <w:tcW w:w="392" w:type="dxa"/>
          </w:tcPr>
          <w:p w:rsidR="00C07A64" w:rsidRPr="000C48A6" w:rsidRDefault="00C07A64" w:rsidP="000C48A6">
            <w:pPr>
              <w:spacing w:after="120"/>
              <w:ind w:right="20"/>
              <w:rPr>
                <w:rFonts w:ascii="Times New Roman" w:hAnsi="Times New Roman" w:cs="Times New Roman"/>
                <w:sz w:val="24"/>
                <w:szCs w:val="24"/>
              </w:rPr>
            </w:pPr>
            <w:r w:rsidRPr="000C48A6">
              <w:rPr>
                <w:rFonts w:ascii="Times New Roman" w:hAnsi="Times New Roman" w:cs="Times New Roman"/>
                <w:sz w:val="24"/>
                <w:szCs w:val="24"/>
              </w:rPr>
              <w:t>2</w:t>
            </w:r>
          </w:p>
        </w:tc>
        <w:tc>
          <w:tcPr>
            <w:tcW w:w="4678" w:type="dxa"/>
          </w:tcPr>
          <w:p w:rsidR="00C07A64" w:rsidRPr="000C48A6" w:rsidRDefault="00C07A64" w:rsidP="00351591">
            <w:pPr>
              <w:spacing w:after="120"/>
              <w:ind w:left="283" w:right="20"/>
              <w:rPr>
                <w:rFonts w:ascii="Times New Roman" w:hAnsi="Times New Roman" w:cs="Times New Roman"/>
                <w:sz w:val="24"/>
                <w:szCs w:val="24"/>
              </w:rPr>
            </w:pPr>
            <w:r w:rsidRPr="000C48A6">
              <w:rPr>
                <w:rFonts w:ascii="Times New Roman" w:hAnsi="Times New Roman" w:cs="Times New Roman"/>
                <w:sz w:val="24"/>
                <w:szCs w:val="24"/>
              </w:rPr>
              <w:t>с нарушениями зрения</w:t>
            </w:r>
          </w:p>
        </w:tc>
        <w:tc>
          <w:tcPr>
            <w:tcW w:w="2409"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2</w:t>
            </w:r>
          </w:p>
        </w:tc>
        <w:tc>
          <w:tcPr>
            <w:tcW w:w="2125"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2</w:t>
            </w:r>
          </w:p>
        </w:tc>
      </w:tr>
      <w:tr w:rsidR="00C07A64" w:rsidRPr="00C07A64" w:rsidTr="000C48A6">
        <w:trPr>
          <w:trHeight w:val="328"/>
        </w:trPr>
        <w:tc>
          <w:tcPr>
            <w:tcW w:w="392" w:type="dxa"/>
          </w:tcPr>
          <w:p w:rsidR="00C07A64" w:rsidRPr="000C48A6" w:rsidRDefault="00C07A64" w:rsidP="000C48A6">
            <w:pPr>
              <w:spacing w:after="120"/>
              <w:ind w:right="20"/>
              <w:rPr>
                <w:rFonts w:ascii="Times New Roman" w:hAnsi="Times New Roman" w:cs="Times New Roman"/>
                <w:sz w:val="24"/>
                <w:szCs w:val="24"/>
              </w:rPr>
            </w:pPr>
            <w:r w:rsidRPr="000C48A6">
              <w:rPr>
                <w:rFonts w:ascii="Times New Roman" w:hAnsi="Times New Roman" w:cs="Times New Roman"/>
                <w:sz w:val="24"/>
                <w:szCs w:val="24"/>
              </w:rPr>
              <w:t>3</w:t>
            </w:r>
          </w:p>
        </w:tc>
        <w:tc>
          <w:tcPr>
            <w:tcW w:w="4678" w:type="dxa"/>
          </w:tcPr>
          <w:p w:rsidR="00C07A64" w:rsidRPr="000C48A6" w:rsidRDefault="00C07A64" w:rsidP="00351591">
            <w:pPr>
              <w:spacing w:after="120"/>
              <w:ind w:left="283" w:right="20"/>
              <w:rPr>
                <w:rFonts w:ascii="Times New Roman" w:hAnsi="Times New Roman" w:cs="Times New Roman"/>
                <w:sz w:val="24"/>
                <w:szCs w:val="24"/>
              </w:rPr>
            </w:pPr>
            <w:r w:rsidRPr="000C48A6">
              <w:rPr>
                <w:rFonts w:ascii="Times New Roman" w:hAnsi="Times New Roman" w:cs="Times New Roman"/>
                <w:sz w:val="24"/>
                <w:szCs w:val="24"/>
              </w:rPr>
              <w:t>с нарушениями функций опорно-двигательного аппарата</w:t>
            </w:r>
          </w:p>
        </w:tc>
        <w:tc>
          <w:tcPr>
            <w:tcW w:w="2409"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7</w:t>
            </w:r>
          </w:p>
        </w:tc>
        <w:tc>
          <w:tcPr>
            <w:tcW w:w="2125"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5</w:t>
            </w:r>
          </w:p>
        </w:tc>
      </w:tr>
      <w:tr w:rsidR="00C07A64" w:rsidRPr="00C07A64" w:rsidTr="000C48A6">
        <w:trPr>
          <w:trHeight w:val="328"/>
        </w:trPr>
        <w:tc>
          <w:tcPr>
            <w:tcW w:w="392" w:type="dxa"/>
          </w:tcPr>
          <w:p w:rsidR="00C07A64" w:rsidRPr="000C48A6" w:rsidRDefault="00C07A64" w:rsidP="000C48A6">
            <w:pPr>
              <w:spacing w:after="120"/>
              <w:ind w:right="20"/>
              <w:rPr>
                <w:rFonts w:ascii="Times New Roman" w:hAnsi="Times New Roman" w:cs="Times New Roman"/>
                <w:sz w:val="24"/>
                <w:szCs w:val="24"/>
              </w:rPr>
            </w:pPr>
            <w:r w:rsidRPr="000C48A6">
              <w:rPr>
                <w:rFonts w:ascii="Times New Roman" w:hAnsi="Times New Roman" w:cs="Times New Roman"/>
                <w:sz w:val="24"/>
                <w:szCs w:val="24"/>
              </w:rPr>
              <w:t>4</w:t>
            </w:r>
          </w:p>
        </w:tc>
        <w:tc>
          <w:tcPr>
            <w:tcW w:w="4678" w:type="dxa"/>
          </w:tcPr>
          <w:p w:rsidR="00C07A64" w:rsidRPr="000C48A6" w:rsidRDefault="00C07A64" w:rsidP="00351591">
            <w:pPr>
              <w:spacing w:after="120"/>
              <w:ind w:left="283" w:right="20"/>
              <w:rPr>
                <w:rFonts w:ascii="Times New Roman" w:hAnsi="Times New Roman" w:cs="Times New Roman"/>
                <w:sz w:val="24"/>
                <w:szCs w:val="24"/>
              </w:rPr>
            </w:pPr>
            <w:r w:rsidRPr="000C48A6">
              <w:rPr>
                <w:rFonts w:ascii="Times New Roman" w:hAnsi="Times New Roman" w:cs="Times New Roman"/>
                <w:sz w:val="24"/>
                <w:szCs w:val="24"/>
              </w:rPr>
              <w:t>с задержкой психического развития</w:t>
            </w:r>
          </w:p>
        </w:tc>
        <w:tc>
          <w:tcPr>
            <w:tcW w:w="2409"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9</w:t>
            </w:r>
          </w:p>
        </w:tc>
        <w:tc>
          <w:tcPr>
            <w:tcW w:w="2125"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14</w:t>
            </w:r>
          </w:p>
        </w:tc>
      </w:tr>
      <w:tr w:rsidR="00C07A64" w:rsidRPr="00C07A64" w:rsidTr="000C48A6">
        <w:trPr>
          <w:trHeight w:val="316"/>
        </w:trPr>
        <w:tc>
          <w:tcPr>
            <w:tcW w:w="392" w:type="dxa"/>
          </w:tcPr>
          <w:p w:rsidR="00C07A64" w:rsidRPr="000C48A6" w:rsidRDefault="00C07A64" w:rsidP="000C48A6">
            <w:pPr>
              <w:spacing w:after="120"/>
              <w:ind w:right="20"/>
              <w:rPr>
                <w:rFonts w:ascii="Times New Roman" w:hAnsi="Times New Roman" w:cs="Times New Roman"/>
                <w:sz w:val="24"/>
                <w:szCs w:val="24"/>
              </w:rPr>
            </w:pPr>
            <w:r w:rsidRPr="000C48A6">
              <w:rPr>
                <w:rFonts w:ascii="Times New Roman" w:hAnsi="Times New Roman" w:cs="Times New Roman"/>
                <w:sz w:val="24"/>
                <w:szCs w:val="24"/>
              </w:rPr>
              <w:t>5</w:t>
            </w:r>
          </w:p>
        </w:tc>
        <w:tc>
          <w:tcPr>
            <w:tcW w:w="4678" w:type="dxa"/>
          </w:tcPr>
          <w:p w:rsidR="00C07A64" w:rsidRPr="000C48A6" w:rsidRDefault="00C07A64" w:rsidP="00351591">
            <w:pPr>
              <w:spacing w:after="120"/>
              <w:ind w:left="283" w:right="20"/>
              <w:rPr>
                <w:rFonts w:ascii="Times New Roman" w:hAnsi="Times New Roman" w:cs="Times New Roman"/>
                <w:sz w:val="24"/>
                <w:szCs w:val="24"/>
              </w:rPr>
            </w:pPr>
            <w:r w:rsidRPr="000C48A6">
              <w:rPr>
                <w:rFonts w:ascii="Times New Roman" w:hAnsi="Times New Roman" w:cs="Times New Roman"/>
                <w:sz w:val="24"/>
                <w:szCs w:val="24"/>
              </w:rPr>
              <w:t>с тяжелыми нарушениями речи</w:t>
            </w:r>
          </w:p>
        </w:tc>
        <w:tc>
          <w:tcPr>
            <w:tcW w:w="2409"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5</w:t>
            </w:r>
          </w:p>
        </w:tc>
        <w:tc>
          <w:tcPr>
            <w:tcW w:w="2125"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2</w:t>
            </w:r>
          </w:p>
        </w:tc>
      </w:tr>
      <w:tr w:rsidR="00C07A64" w:rsidRPr="00C07A64" w:rsidTr="000C48A6">
        <w:trPr>
          <w:trHeight w:val="328"/>
        </w:trPr>
        <w:tc>
          <w:tcPr>
            <w:tcW w:w="392" w:type="dxa"/>
          </w:tcPr>
          <w:p w:rsidR="00C07A64" w:rsidRPr="000C48A6" w:rsidRDefault="00C07A64" w:rsidP="000C48A6">
            <w:pPr>
              <w:spacing w:after="120"/>
              <w:ind w:right="20"/>
              <w:rPr>
                <w:rFonts w:ascii="Times New Roman" w:hAnsi="Times New Roman" w:cs="Times New Roman"/>
                <w:sz w:val="24"/>
                <w:szCs w:val="24"/>
              </w:rPr>
            </w:pPr>
            <w:r w:rsidRPr="000C48A6">
              <w:rPr>
                <w:rFonts w:ascii="Times New Roman" w:hAnsi="Times New Roman" w:cs="Times New Roman"/>
                <w:sz w:val="24"/>
                <w:szCs w:val="24"/>
              </w:rPr>
              <w:t>6</w:t>
            </w:r>
          </w:p>
        </w:tc>
        <w:tc>
          <w:tcPr>
            <w:tcW w:w="4678" w:type="dxa"/>
          </w:tcPr>
          <w:p w:rsidR="00C07A64" w:rsidRPr="000C48A6" w:rsidRDefault="00C07A64" w:rsidP="00351591">
            <w:pPr>
              <w:spacing w:after="120"/>
              <w:ind w:left="283" w:right="20"/>
              <w:rPr>
                <w:rFonts w:ascii="Times New Roman" w:hAnsi="Times New Roman" w:cs="Times New Roman"/>
                <w:sz w:val="24"/>
                <w:szCs w:val="24"/>
              </w:rPr>
            </w:pPr>
            <w:r w:rsidRPr="000C48A6">
              <w:rPr>
                <w:rFonts w:ascii="Times New Roman" w:hAnsi="Times New Roman" w:cs="Times New Roman"/>
                <w:sz w:val="24"/>
                <w:szCs w:val="24"/>
              </w:rPr>
              <w:t>с нарушением интеллекта (в т.ч. сложной структурой дефекта)-</w:t>
            </w:r>
          </w:p>
        </w:tc>
        <w:tc>
          <w:tcPr>
            <w:tcW w:w="2409"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139</w:t>
            </w:r>
          </w:p>
        </w:tc>
        <w:tc>
          <w:tcPr>
            <w:tcW w:w="2125"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122</w:t>
            </w:r>
          </w:p>
        </w:tc>
      </w:tr>
      <w:tr w:rsidR="00C07A64" w:rsidRPr="00C07A64" w:rsidTr="000C48A6">
        <w:trPr>
          <w:trHeight w:val="316"/>
        </w:trPr>
        <w:tc>
          <w:tcPr>
            <w:tcW w:w="392" w:type="dxa"/>
          </w:tcPr>
          <w:p w:rsidR="00C07A64" w:rsidRPr="000C48A6" w:rsidRDefault="00C07A64" w:rsidP="000C48A6">
            <w:pPr>
              <w:spacing w:after="120"/>
              <w:ind w:right="20"/>
              <w:rPr>
                <w:rFonts w:ascii="Times New Roman" w:hAnsi="Times New Roman" w:cs="Times New Roman"/>
                <w:sz w:val="24"/>
                <w:szCs w:val="24"/>
              </w:rPr>
            </w:pPr>
            <w:r w:rsidRPr="000C48A6">
              <w:rPr>
                <w:rFonts w:ascii="Times New Roman" w:hAnsi="Times New Roman" w:cs="Times New Roman"/>
                <w:sz w:val="24"/>
                <w:szCs w:val="24"/>
              </w:rPr>
              <w:t>7</w:t>
            </w:r>
          </w:p>
        </w:tc>
        <w:tc>
          <w:tcPr>
            <w:tcW w:w="4678" w:type="dxa"/>
          </w:tcPr>
          <w:p w:rsidR="00C07A64" w:rsidRPr="000C48A6" w:rsidRDefault="00C07A64" w:rsidP="00351591">
            <w:pPr>
              <w:spacing w:after="120"/>
              <w:ind w:left="283" w:right="20"/>
              <w:rPr>
                <w:rFonts w:ascii="Times New Roman" w:hAnsi="Times New Roman" w:cs="Times New Roman"/>
                <w:sz w:val="24"/>
                <w:szCs w:val="24"/>
              </w:rPr>
            </w:pPr>
            <w:r w:rsidRPr="000C48A6">
              <w:rPr>
                <w:rFonts w:ascii="Times New Roman" w:hAnsi="Times New Roman" w:cs="Times New Roman"/>
                <w:sz w:val="24"/>
                <w:szCs w:val="24"/>
              </w:rPr>
              <w:t xml:space="preserve">с расстройствами </w:t>
            </w:r>
            <w:proofErr w:type="spellStart"/>
            <w:r w:rsidRPr="000C48A6">
              <w:rPr>
                <w:rFonts w:ascii="Times New Roman" w:hAnsi="Times New Roman" w:cs="Times New Roman"/>
                <w:sz w:val="24"/>
                <w:szCs w:val="24"/>
              </w:rPr>
              <w:t>аутистического</w:t>
            </w:r>
            <w:proofErr w:type="spellEnd"/>
            <w:r w:rsidRPr="000C48A6">
              <w:rPr>
                <w:rFonts w:ascii="Times New Roman" w:hAnsi="Times New Roman" w:cs="Times New Roman"/>
                <w:sz w:val="24"/>
                <w:szCs w:val="24"/>
              </w:rPr>
              <w:t xml:space="preserve"> спектра</w:t>
            </w:r>
          </w:p>
        </w:tc>
        <w:tc>
          <w:tcPr>
            <w:tcW w:w="2409"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1</w:t>
            </w:r>
          </w:p>
        </w:tc>
        <w:tc>
          <w:tcPr>
            <w:tcW w:w="2125" w:type="dxa"/>
          </w:tcPr>
          <w:p w:rsidR="00C07A64" w:rsidRPr="000C48A6" w:rsidRDefault="00C07A64" w:rsidP="00351591">
            <w:pPr>
              <w:spacing w:after="120"/>
              <w:ind w:left="283" w:right="20"/>
              <w:jc w:val="center"/>
              <w:rPr>
                <w:rFonts w:ascii="Times New Roman" w:hAnsi="Times New Roman" w:cs="Times New Roman"/>
                <w:sz w:val="24"/>
                <w:szCs w:val="24"/>
              </w:rPr>
            </w:pPr>
            <w:r w:rsidRPr="000C48A6">
              <w:rPr>
                <w:rFonts w:ascii="Times New Roman" w:hAnsi="Times New Roman" w:cs="Times New Roman"/>
                <w:sz w:val="24"/>
                <w:szCs w:val="24"/>
              </w:rPr>
              <w:t>1</w:t>
            </w:r>
          </w:p>
        </w:tc>
      </w:tr>
    </w:tbl>
    <w:p w:rsidR="00C07A64" w:rsidRPr="000C48A6" w:rsidRDefault="00C07A64" w:rsidP="00C07A64">
      <w:pPr>
        <w:ind w:left="23" w:right="23" w:firstLine="720"/>
        <w:jc w:val="both"/>
        <w:rPr>
          <w:rFonts w:ascii="Times New Roman" w:hAnsi="Times New Roman" w:cs="Times New Roman"/>
          <w:sz w:val="28"/>
          <w:szCs w:val="28"/>
        </w:rPr>
      </w:pPr>
      <w:r w:rsidRPr="000C48A6">
        <w:rPr>
          <w:rFonts w:ascii="Times New Roman" w:hAnsi="Times New Roman" w:cs="Times New Roman"/>
          <w:sz w:val="28"/>
          <w:szCs w:val="28"/>
        </w:rPr>
        <w:t>В 5 общеобразовательных учреждениях открыты   отдельные классы-комплекты для детей с нарушением интеллекта, в которых обучаются  - 77/49 учащихся с нарушением  интеллекта.</w:t>
      </w:r>
      <w:r w:rsidRPr="000C48A6">
        <w:rPr>
          <w:rFonts w:ascii="Times New Roman" w:hAnsi="Times New Roman" w:cs="Times New Roman"/>
          <w:color w:val="000000"/>
          <w:sz w:val="28"/>
          <w:szCs w:val="28"/>
        </w:rPr>
        <w:t xml:space="preserve"> В школах созданы условия для обучения, в том числе организована доступная среда. Учебный план для таких классов позволяет иметь дополнительные часы для коррекции имеющихся дефектов, для оказания этим детям необходимой психолого-педагогической поддержки.</w:t>
      </w:r>
    </w:p>
    <w:p w:rsidR="00C07A64" w:rsidRPr="000C48A6" w:rsidRDefault="00C07A64" w:rsidP="00C07A64">
      <w:pPr>
        <w:ind w:left="23" w:right="23" w:firstLine="720"/>
        <w:jc w:val="both"/>
        <w:rPr>
          <w:rFonts w:ascii="Times New Roman" w:hAnsi="Times New Roman" w:cs="Times New Roman"/>
          <w:sz w:val="28"/>
          <w:szCs w:val="28"/>
        </w:rPr>
      </w:pPr>
      <w:r w:rsidRPr="000C48A6">
        <w:rPr>
          <w:rFonts w:ascii="Times New Roman" w:hAnsi="Times New Roman" w:cs="Times New Roman"/>
          <w:sz w:val="28"/>
          <w:szCs w:val="28"/>
        </w:rPr>
        <w:t>Необходимо отметить, что  расширяются возможности инклюзивного образования, предполагающие создание в образовательных учреждениях особой, инклюзивной образовательной среды. В 2017/18 учебном году в общеобразовательных учреждениях района инклюзивно, то есть в классе вместе со своими здоровыми сверстниками, обучалось 119 обучающихся с ОВЗ, в 2018-2019 г.-169 учащихся.</w:t>
      </w:r>
    </w:p>
    <w:p w:rsidR="00C07A64" w:rsidRPr="000C48A6" w:rsidRDefault="00C07A64" w:rsidP="00C07A64">
      <w:pPr>
        <w:ind w:left="20" w:right="40" w:firstLine="720"/>
        <w:jc w:val="both"/>
        <w:rPr>
          <w:rFonts w:ascii="Times New Roman" w:hAnsi="Times New Roman" w:cs="Times New Roman"/>
          <w:sz w:val="28"/>
          <w:szCs w:val="28"/>
        </w:rPr>
      </w:pPr>
      <w:r w:rsidRPr="000C48A6">
        <w:rPr>
          <w:rFonts w:ascii="Times New Roman" w:hAnsi="Times New Roman" w:cs="Times New Roman"/>
          <w:sz w:val="28"/>
          <w:szCs w:val="28"/>
        </w:rPr>
        <w:t>100 % детей, ранее относящихся к категории необучаемых дете</w:t>
      </w:r>
      <w:proofErr w:type="gramStart"/>
      <w:r w:rsidRPr="000C48A6">
        <w:rPr>
          <w:rFonts w:ascii="Times New Roman" w:hAnsi="Times New Roman" w:cs="Times New Roman"/>
          <w:sz w:val="28"/>
          <w:szCs w:val="28"/>
        </w:rPr>
        <w:t>й-</w:t>
      </w:r>
      <w:proofErr w:type="gramEnd"/>
      <w:r w:rsidRPr="000C48A6">
        <w:rPr>
          <w:rFonts w:ascii="Times New Roman" w:hAnsi="Times New Roman" w:cs="Times New Roman"/>
          <w:sz w:val="28"/>
          <w:szCs w:val="28"/>
        </w:rPr>
        <w:t xml:space="preserve"> инвалидов, включены в образовательный процесс.</w:t>
      </w:r>
    </w:p>
    <w:p w:rsidR="00C07A64" w:rsidRPr="000C48A6" w:rsidRDefault="00C07A64" w:rsidP="00C07A64">
      <w:pPr>
        <w:autoSpaceDE w:val="0"/>
        <w:autoSpaceDN w:val="0"/>
        <w:adjustRightInd w:val="0"/>
        <w:spacing w:after="46"/>
        <w:ind w:firstLine="708"/>
        <w:jc w:val="both"/>
        <w:rPr>
          <w:rFonts w:ascii="Times New Roman" w:hAnsi="Times New Roman" w:cs="Times New Roman"/>
          <w:sz w:val="28"/>
          <w:szCs w:val="28"/>
        </w:rPr>
      </w:pPr>
      <w:r w:rsidRPr="000C48A6">
        <w:rPr>
          <w:rFonts w:ascii="Times New Roman" w:hAnsi="Times New Roman" w:cs="Times New Roman"/>
          <w:sz w:val="28"/>
          <w:szCs w:val="28"/>
        </w:rPr>
        <w:t>В 2018-20</w:t>
      </w:r>
      <w:r w:rsidR="00C46E94">
        <w:rPr>
          <w:rFonts w:ascii="Times New Roman" w:hAnsi="Times New Roman" w:cs="Times New Roman"/>
          <w:sz w:val="28"/>
          <w:szCs w:val="28"/>
        </w:rPr>
        <w:t>1</w:t>
      </w:r>
      <w:r w:rsidRPr="000C48A6">
        <w:rPr>
          <w:rFonts w:ascii="Times New Roman" w:hAnsi="Times New Roman" w:cs="Times New Roman"/>
          <w:sz w:val="28"/>
          <w:szCs w:val="28"/>
        </w:rPr>
        <w:t xml:space="preserve">9 </w:t>
      </w:r>
      <w:proofErr w:type="spellStart"/>
      <w:r w:rsidRPr="000C48A6">
        <w:rPr>
          <w:rFonts w:ascii="Times New Roman" w:hAnsi="Times New Roman" w:cs="Times New Roman"/>
          <w:sz w:val="28"/>
          <w:szCs w:val="28"/>
        </w:rPr>
        <w:t>уч.г</w:t>
      </w:r>
      <w:proofErr w:type="spellEnd"/>
      <w:r w:rsidRPr="000C48A6">
        <w:rPr>
          <w:rFonts w:ascii="Times New Roman" w:hAnsi="Times New Roman" w:cs="Times New Roman"/>
          <w:sz w:val="28"/>
          <w:szCs w:val="28"/>
        </w:rPr>
        <w:t>. общеобразовательные учреждения Богучанского района принимали участие в краевых мониторингах по созданию условий для учащихся данной категории:</w:t>
      </w:r>
    </w:p>
    <w:p w:rsidR="00C07A64" w:rsidRPr="00C07A64" w:rsidRDefault="00C07A64" w:rsidP="00C07A64">
      <w:pPr>
        <w:pStyle w:val="af2"/>
        <w:numPr>
          <w:ilvl w:val="0"/>
          <w:numId w:val="31"/>
        </w:numPr>
        <w:autoSpaceDE w:val="0"/>
        <w:autoSpaceDN w:val="0"/>
        <w:adjustRightInd w:val="0"/>
        <w:spacing w:after="46"/>
        <w:jc w:val="both"/>
        <w:rPr>
          <w:sz w:val="28"/>
          <w:szCs w:val="28"/>
        </w:rPr>
      </w:pPr>
      <w:r w:rsidRPr="00C07A64">
        <w:rPr>
          <w:sz w:val="28"/>
          <w:szCs w:val="28"/>
        </w:rPr>
        <w:t xml:space="preserve">Мониторинг образования </w:t>
      </w:r>
      <w:proofErr w:type="gramStart"/>
      <w:r w:rsidRPr="00C07A64">
        <w:rPr>
          <w:sz w:val="28"/>
          <w:szCs w:val="28"/>
        </w:rPr>
        <w:t>обучающихся</w:t>
      </w:r>
      <w:proofErr w:type="gramEnd"/>
      <w:r w:rsidRPr="00C07A64">
        <w:rPr>
          <w:sz w:val="28"/>
          <w:szCs w:val="28"/>
        </w:rPr>
        <w:t xml:space="preserve"> с умственной отсталостью (интеллектуальными нарушениями) тяжелыми и множественными нарушениями развития;</w:t>
      </w:r>
    </w:p>
    <w:p w:rsidR="00C07A64" w:rsidRPr="00C07A64" w:rsidRDefault="00C07A64" w:rsidP="00C07A64">
      <w:pPr>
        <w:pStyle w:val="af2"/>
        <w:numPr>
          <w:ilvl w:val="0"/>
          <w:numId w:val="31"/>
        </w:numPr>
        <w:autoSpaceDE w:val="0"/>
        <w:autoSpaceDN w:val="0"/>
        <w:adjustRightInd w:val="0"/>
        <w:spacing w:after="46"/>
        <w:jc w:val="both"/>
        <w:rPr>
          <w:sz w:val="28"/>
          <w:szCs w:val="28"/>
        </w:rPr>
      </w:pPr>
      <w:r w:rsidRPr="00C07A64">
        <w:rPr>
          <w:sz w:val="28"/>
          <w:szCs w:val="28"/>
        </w:rPr>
        <w:t>мониторинг реализации Концепции инклюзивного образования в Красноярском крае;</w:t>
      </w:r>
    </w:p>
    <w:p w:rsidR="00C07A64" w:rsidRPr="00C07A64" w:rsidRDefault="00C07A64" w:rsidP="00C07A64">
      <w:pPr>
        <w:pStyle w:val="af2"/>
        <w:numPr>
          <w:ilvl w:val="0"/>
          <w:numId w:val="31"/>
        </w:numPr>
        <w:autoSpaceDE w:val="0"/>
        <w:autoSpaceDN w:val="0"/>
        <w:adjustRightInd w:val="0"/>
        <w:spacing w:after="46"/>
        <w:jc w:val="both"/>
        <w:rPr>
          <w:sz w:val="28"/>
          <w:szCs w:val="28"/>
        </w:rPr>
      </w:pPr>
      <w:r w:rsidRPr="00C07A64">
        <w:rPr>
          <w:sz w:val="28"/>
          <w:szCs w:val="28"/>
        </w:rPr>
        <w:t xml:space="preserve">мониторинг реализуемых в рамках модели дополнительных общеобразовательных программ для обучающихся </w:t>
      </w:r>
      <w:r w:rsidRPr="00C07A64">
        <w:rPr>
          <w:sz w:val="28"/>
          <w:szCs w:val="28"/>
        </w:rPr>
        <w:br/>
        <w:t>с ограниченными возможностями здоровья, в том числе с использованием дистанционных технологий;</w:t>
      </w:r>
    </w:p>
    <w:p w:rsidR="00C07A64" w:rsidRPr="00C07A64" w:rsidRDefault="00C07A64" w:rsidP="00C07A64">
      <w:pPr>
        <w:pStyle w:val="af2"/>
        <w:numPr>
          <w:ilvl w:val="0"/>
          <w:numId w:val="31"/>
        </w:numPr>
        <w:autoSpaceDE w:val="0"/>
        <w:autoSpaceDN w:val="0"/>
        <w:adjustRightInd w:val="0"/>
        <w:spacing w:after="46"/>
        <w:jc w:val="both"/>
        <w:rPr>
          <w:sz w:val="28"/>
          <w:szCs w:val="28"/>
        </w:rPr>
      </w:pPr>
      <w:r w:rsidRPr="00C07A64">
        <w:rPr>
          <w:sz w:val="28"/>
          <w:szCs w:val="28"/>
        </w:rPr>
        <w:t>мониторинг организации обучения на дому;</w:t>
      </w:r>
    </w:p>
    <w:p w:rsidR="00C07A64" w:rsidRPr="00C07A64" w:rsidRDefault="00C07A64" w:rsidP="00C07A64">
      <w:pPr>
        <w:pStyle w:val="af2"/>
        <w:numPr>
          <w:ilvl w:val="0"/>
          <w:numId w:val="31"/>
        </w:numPr>
        <w:autoSpaceDE w:val="0"/>
        <w:autoSpaceDN w:val="0"/>
        <w:adjustRightInd w:val="0"/>
        <w:spacing w:after="46"/>
        <w:jc w:val="both"/>
        <w:rPr>
          <w:sz w:val="28"/>
          <w:szCs w:val="28"/>
        </w:rPr>
      </w:pPr>
      <w:r w:rsidRPr="00C07A64">
        <w:rPr>
          <w:sz w:val="28"/>
          <w:szCs w:val="28"/>
        </w:rPr>
        <w:lastRenderedPageBreak/>
        <w:t xml:space="preserve">ежеквартально  отчет в </w:t>
      </w:r>
      <w:proofErr w:type="spellStart"/>
      <w:r w:rsidRPr="00C07A64">
        <w:rPr>
          <w:sz w:val="28"/>
          <w:szCs w:val="28"/>
        </w:rPr>
        <w:t>МОКк</w:t>
      </w:r>
      <w:proofErr w:type="spellEnd"/>
      <w:r w:rsidRPr="00C07A64">
        <w:rPr>
          <w:sz w:val="28"/>
          <w:szCs w:val="28"/>
        </w:rPr>
        <w:t xml:space="preserve"> «Мониторинг доступности».</w:t>
      </w:r>
    </w:p>
    <w:p w:rsidR="00C07A64" w:rsidRPr="000C48A6" w:rsidRDefault="00C07A64" w:rsidP="00C07A64">
      <w:pPr>
        <w:ind w:left="20" w:right="40" w:firstLine="720"/>
        <w:jc w:val="both"/>
        <w:rPr>
          <w:rFonts w:ascii="Times New Roman" w:hAnsi="Times New Roman" w:cs="Times New Roman"/>
          <w:sz w:val="28"/>
          <w:szCs w:val="28"/>
        </w:rPr>
      </w:pPr>
      <w:r w:rsidRPr="000C48A6">
        <w:rPr>
          <w:rFonts w:ascii="Times New Roman" w:hAnsi="Times New Roman" w:cs="Times New Roman"/>
          <w:sz w:val="28"/>
          <w:szCs w:val="28"/>
        </w:rPr>
        <w:t xml:space="preserve">В рамках всероссийского  проекта «Карта возможностей особого ребенка», цель которого — собрать на интерактивной карте информацию обо всех доступных учреждениях для особых детей: </w:t>
      </w:r>
      <w:proofErr w:type="spellStart"/>
      <w:r w:rsidRPr="000C48A6">
        <w:rPr>
          <w:rFonts w:ascii="Times New Roman" w:hAnsi="Times New Roman" w:cs="Times New Roman"/>
          <w:sz w:val="28"/>
          <w:szCs w:val="28"/>
        </w:rPr>
        <w:t>досуговых</w:t>
      </w:r>
      <w:proofErr w:type="spellEnd"/>
      <w:r w:rsidRPr="000C48A6">
        <w:rPr>
          <w:rFonts w:ascii="Times New Roman" w:hAnsi="Times New Roman" w:cs="Times New Roman"/>
          <w:sz w:val="28"/>
          <w:szCs w:val="28"/>
        </w:rPr>
        <w:t xml:space="preserve">, образовательных, на карту внесены 4 общеобразовательные школы, принимавшие участие в программе «Доступная среда»: Богучанская школа № 1, Богучанская школа № 2, Октябрьская школа, Чуноярская школа, предоставляющие услуги детям с особыми потребностями. </w:t>
      </w:r>
    </w:p>
    <w:p w:rsidR="00C07A64" w:rsidRPr="000C48A6" w:rsidRDefault="00C07A64" w:rsidP="00C07A64">
      <w:pPr>
        <w:ind w:left="20" w:right="40" w:firstLine="720"/>
        <w:jc w:val="both"/>
        <w:rPr>
          <w:rFonts w:ascii="Times New Roman" w:hAnsi="Times New Roman" w:cs="Times New Roman"/>
          <w:sz w:val="28"/>
          <w:szCs w:val="28"/>
        </w:rPr>
      </w:pPr>
      <w:r w:rsidRPr="000C48A6">
        <w:rPr>
          <w:rFonts w:ascii="Times New Roman" w:hAnsi="Times New Roman" w:cs="Times New Roman"/>
          <w:sz w:val="28"/>
          <w:szCs w:val="28"/>
        </w:rPr>
        <w:t xml:space="preserve">  В рамках краевой акции «Три </w:t>
      </w:r>
      <w:proofErr w:type="gramStart"/>
      <w:r w:rsidRPr="000C48A6">
        <w:rPr>
          <w:rFonts w:ascii="Times New Roman" w:hAnsi="Times New Roman" w:cs="Times New Roman"/>
          <w:sz w:val="28"/>
          <w:szCs w:val="28"/>
        </w:rPr>
        <w:t>П</w:t>
      </w:r>
      <w:proofErr w:type="gramEnd"/>
      <w:r w:rsidRPr="000C48A6">
        <w:rPr>
          <w:rFonts w:ascii="Times New Roman" w:hAnsi="Times New Roman" w:cs="Times New Roman"/>
          <w:sz w:val="28"/>
          <w:szCs w:val="28"/>
        </w:rPr>
        <w:t>: Понимаем, Принимаем, Помогаем» проведен ряд мероприятий с участием специалистов дополнительного образования, ЦСО «Богучанский», с привлечением родительской общественности.</w:t>
      </w:r>
    </w:p>
    <w:p w:rsidR="00C07A64" w:rsidRPr="000C48A6" w:rsidRDefault="00C07A64" w:rsidP="00C07A64">
      <w:pPr>
        <w:ind w:left="23" w:right="40" w:firstLine="720"/>
        <w:jc w:val="both"/>
        <w:rPr>
          <w:rFonts w:ascii="Times New Roman" w:hAnsi="Times New Roman" w:cs="Times New Roman"/>
          <w:sz w:val="28"/>
          <w:szCs w:val="28"/>
        </w:rPr>
      </w:pPr>
      <w:r w:rsidRPr="000C48A6">
        <w:rPr>
          <w:rFonts w:ascii="Times New Roman" w:hAnsi="Times New Roman" w:cs="Times New Roman"/>
          <w:sz w:val="28"/>
          <w:szCs w:val="28"/>
        </w:rPr>
        <w:t>Во всех образовательных учреждениях организованы мероприятия, в рамках краевой акции «Уроки добра», направленные на формирование толерантного отношения к инвалидам и детям с ограниченными возможностями здоровья. Информация о проведении мероприятий размещена на официальных сайтах ОУ.</w:t>
      </w:r>
    </w:p>
    <w:p w:rsidR="00C07A64" w:rsidRPr="000C48A6" w:rsidRDefault="00C07A64" w:rsidP="00C07A64">
      <w:pPr>
        <w:ind w:left="23" w:right="40" w:firstLine="720"/>
        <w:jc w:val="both"/>
        <w:rPr>
          <w:rFonts w:ascii="Times New Roman" w:hAnsi="Times New Roman" w:cs="Times New Roman"/>
          <w:sz w:val="28"/>
          <w:szCs w:val="28"/>
        </w:rPr>
      </w:pPr>
      <w:r w:rsidRPr="000C48A6">
        <w:rPr>
          <w:rFonts w:ascii="Times New Roman" w:hAnsi="Times New Roman" w:cs="Times New Roman"/>
          <w:sz w:val="28"/>
          <w:szCs w:val="28"/>
        </w:rPr>
        <w:t xml:space="preserve">В рамках с Соглашением о межведомственном взаимодействии по вопросам реабилитации или </w:t>
      </w:r>
      <w:proofErr w:type="spellStart"/>
      <w:r w:rsidRPr="000C48A6">
        <w:rPr>
          <w:rFonts w:ascii="Times New Roman" w:hAnsi="Times New Roman" w:cs="Times New Roman"/>
          <w:sz w:val="28"/>
          <w:szCs w:val="28"/>
        </w:rPr>
        <w:t>абилитации</w:t>
      </w:r>
      <w:proofErr w:type="spellEnd"/>
      <w:r w:rsidRPr="000C48A6">
        <w:rPr>
          <w:rFonts w:ascii="Times New Roman" w:hAnsi="Times New Roman" w:cs="Times New Roman"/>
          <w:sz w:val="28"/>
          <w:szCs w:val="28"/>
        </w:rPr>
        <w:t xml:space="preserve"> детей-инвалидов, </w:t>
      </w:r>
      <w:proofErr w:type="spellStart"/>
      <w:r w:rsidRPr="000C48A6">
        <w:rPr>
          <w:rFonts w:ascii="Times New Roman" w:hAnsi="Times New Roman" w:cs="Times New Roman"/>
          <w:sz w:val="28"/>
          <w:szCs w:val="28"/>
        </w:rPr>
        <w:t>психолого</w:t>
      </w:r>
      <w:r w:rsidRPr="000C48A6">
        <w:rPr>
          <w:rFonts w:ascii="Times New Roman" w:hAnsi="Times New Roman" w:cs="Times New Roman"/>
          <w:sz w:val="28"/>
          <w:szCs w:val="28"/>
        </w:rPr>
        <w:softHyphen/>
        <w:t>педагогического</w:t>
      </w:r>
      <w:proofErr w:type="spellEnd"/>
      <w:r w:rsidRPr="000C48A6">
        <w:rPr>
          <w:rFonts w:ascii="Times New Roman" w:hAnsi="Times New Roman" w:cs="Times New Roman"/>
          <w:sz w:val="28"/>
          <w:szCs w:val="28"/>
        </w:rPr>
        <w:t xml:space="preserve"> и медико-социального сопровождения детей с ОВЗ на территории Богучанского района  осуществляется  разработка и реализация индивидуальных программ сопровождения. С сентября 2017 года министерством образования организована работа по отправке выписок из ИПРА в электронном виде через базу данных КИАСУО. Рекомендации  индивидуальных программ реабилитации или </w:t>
      </w:r>
      <w:proofErr w:type="spellStart"/>
      <w:r w:rsidRPr="000C48A6">
        <w:rPr>
          <w:rFonts w:ascii="Times New Roman" w:hAnsi="Times New Roman" w:cs="Times New Roman"/>
          <w:sz w:val="28"/>
          <w:szCs w:val="28"/>
        </w:rPr>
        <w:t>абилитации</w:t>
      </w:r>
      <w:proofErr w:type="spellEnd"/>
      <w:r w:rsidRPr="000C48A6">
        <w:rPr>
          <w:rFonts w:ascii="Times New Roman" w:hAnsi="Times New Roman" w:cs="Times New Roman"/>
          <w:sz w:val="28"/>
          <w:szCs w:val="28"/>
        </w:rPr>
        <w:t xml:space="preserve"> исполняются для всех детей-инвалидов школьного возраста. Всем детям с ОВЗ школьного возраста, охваченным образованием, создаются условия для обучения с учетом особенностей их психофизического развития и состояния здоровья, разрабатываются адаптированные общеобразовательные программы, обеспечивается необходимая помощь специалистами в соответствии с рекомендациями ПМПК.</w:t>
      </w:r>
    </w:p>
    <w:p w:rsidR="00C07A64" w:rsidRPr="000C48A6" w:rsidRDefault="00C07A64" w:rsidP="00C07A64">
      <w:pPr>
        <w:ind w:left="40" w:right="40" w:firstLine="720"/>
        <w:jc w:val="both"/>
        <w:rPr>
          <w:rFonts w:ascii="Times New Roman" w:hAnsi="Times New Roman" w:cs="Times New Roman"/>
          <w:sz w:val="28"/>
          <w:szCs w:val="28"/>
        </w:rPr>
      </w:pPr>
      <w:r w:rsidRPr="000C48A6">
        <w:rPr>
          <w:rFonts w:ascii="Times New Roman" w:hAnsi="Times New Roman" w:cs="Times New Roman"/>
          <w:sz w:val="28"/>
          <w:szCs w:val="28"/>
        </w:rPr>
        <w:t xml:space="preserve"> Одной из основных задач для качественного введения ФГОС ОВЗ и обеспечения инклюзивного образования является наличие квалифицированных педагогических кадров. В соответствии с рекомендациями ПМПК в штатные расписания ОУ внесены изменения. Для обеспечения обучения зачисленных в ОУ детей с ОВЗ введены ставки специалистов. </w:t>
      </w:r>
    </w:p>
    <w:p w:rsidR="00C07A64" w:rsidRPr="000C48A6" w:rsidRDefault="00C07A64" w:rsidP="00C07A64">
      <w:pPr>
        <w:ind w:left="40" w:right="40" w:firstLine="720"/>
        <w:jc w:val="both"/>
        <w:rPr>
          <w:rFonts w:ascii="Times New Roman" w:hAnsi="Times New Roman" w:cs="Times New Roman"/>
          <w:sz w:val="28"/>
          <w:szCs w:val="28"/>
        </w:rPr>
      </w:pPr>
      <w:proofErr w:type="spellStart"/>
      <w:r w:rsidRPr="000C48A6">
        <w:rPr>
          <w:rFonts w:ascii="Times New Roman" w:hAnsi="Times New Roman" w:cs="Times New Roman"/>
          <w:sz w:val="28"/>
          <w:szCs w:val="28"/>
        </w:rPr>
        <w:lastRenderedPageBreak/>
        <w:t>Психолого-медико-педагогическое</w:t>
      </w:r>
      <w:proofErr w:type="spellEnd"/>
      <w:r w:rsidRPr="000C48A6">
        <w:rPr>
          <w:rFonts w:ascii="Times New Roman" w:hAnsi="Times New Roman" w:cs="Times New Roman"/>
          <w:sz w:val="28"/>
          <w:szCs w:val="28"/>
        </w:rPr>
        <w:t xml:space="preserve"> сопровождение детей с ОВЗ в общеобразовательных организациях осуществляется  педагогическими работниками, владеющими компетенциями в области коррекционной педагогики, в том числе:</w:t>
      </w:r>
    </w:p>
    <w:tbl>
      <w:tblPr>
        <w:tblW w:w="949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977"/>
        <w:gridCol w:w="4111"/>
        <w:gridCol w:w="2410"/>
      </w:tblGrid>
      <w:tr w:rsidR="00C07A64" w:rsidRPr="000C48A6" w:rsidTr="00351591">
        <w:trPr>
          <w:trHeight w:val="521"/>
        </w:trPr>
        <w:tc>
          <w:tcPr>
            <w:tcW w:w="2977" w:type="dxa"/>
            <w:vMerge w:val="restart"/>
            <w:tcBorders>
              <w:top w:val="single" w:sz="4" w:space="0" w:color="000000"/>
              <w:left w:val="single" w:sz="4" w:space="0" w:color="000000"/>
              <w:right w:val="single" w:sz="4" w:space="0" w:color="000000"/>
            </w:tcBorders>
            <w:vAlign w:val="center"/>
            <w:hideMark/>
          </w:tcPr>
          <w:p w:rsidR="00C07A64" w:rsidRPr="00C46E94" w:rsidRDefault="00C07A64" w:rsidP="00351591">
            <w:pPr>
              <w:pStyle w:val="af5"/>
              <w:rPr>
                <w:rFonts w:ascii="Times New Roman" w:hAnsi="Times New Roman"/>
                <w:sz w:val="24"/>
                <w:szCs w:val="24"/>
              </w:rPr>
            </w:pPr>
            <w:r w:rsidRPr="00C46E94">
              <w:rPr>
                <w:rFonts w:ascii="Times New Roman" w:hAnsi="Times New Roman"/>
                <w:sz w:val="24"/>
                <w:szCs w:val="24"/>
              </w:rPr>
              <w:t xml:space="preserve">Количество специалистов, психолого-педагогическое сопровождение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07A64" w:rsidRPr="00C46E94" w:rsidRDefault="00C07A64" w:rsidP="00351591">
            <w:pPr>
              <w:jc w:val="center"/>
              <w:rPr>
                <w:rFonts w:ascii="Times New Roman" w:hAnsi="Times New Roman" w:cs="Times New Roman"/>
                <w:sz w:val="24"/>
                <w:szCs w:val="24"/>
              </w:rPr>
            </w:pPr>
            <w:r w:rsidRPr="00C46E94">
              <w:rPr>
                <w:rFonts w:ascii="Times New Roman" w:hAnsi="Times New Roman" w:cs="Times New Roman"/>
                <w:sz w:val="24"/>
                <w:szCs w:val="24"/>
              </w:rPr>
              <w:t>педагог-психолог</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07A64" w:rsidRPr="00C46E94" w:rsidRDefault="00C07A64" w:rsidP="00351591">
            <w:pPr>
              <w:jc w:val="center"/>
              <w:rPr>
                <w:rFonts w:ascii="Times New Roman" w:hAnsi="Times New Roman" w:cs="Times New Roman"/>
                <w:sz w:val="24"/>
                <w:szCs w:val="24"/>
              </w:rPr>
            </w:pPr>
            <w:r w:rsidRPr="00C46E94">
              <w:rPr>
                <w:rFonts w:ascii="Times New Roman" w:hAnsi="Times New Roman" w:cs="Times New Roman"/>
                <w:sz w:val="24"/>
                <w:szCs w:val="24"/>
              </w:rPr>
              <w:t>15</w:t>
            </w:r>
          </w:p>
        </w:tc>
      </w:tr>
      <w:tr w:rsidR="00C07A64" w:rsidRPr="000C48A6" w:rsidTr="00351591">
        <w:trPr>
          <w:trHeight w:val="415"/>
        </w:trPr>
        <w:tc>
          <w:tcPr>
            <w:tcW w:w="2977" w:type="dxa"/>
            <w:vMerge/>
            <w:tcBorders>
              <w:left w:val="single" w:sz="4" w:space="0" w:color="000000"/>
              <w:right w:val="single" w:sz="4" w:space="0" w:color="000000"/>
            </w:tcBorders>
            <w:vAlign w:val="center"/>
            <w:hideMark/>
          </w:tcPr>
          <w:p w:rsidR="00C07A64" w:rsidRPr="00C46E94" w:rsidRDefault="00C07A64" w:rsidP="00351591">
            <w:pP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07A64" w:rsidRPr="00C46E94" w:rsidRDefault="00C07A64" w:rsidP="00351591">
            <w:pPr>
              <w:jc w:val="center"/>
              <w:rPr>
                <w:rFonts w:ascii="Times New Roman" w:hAnsi="Times New Roman" w:cs="Times New Roman"/>
                <w:sz w:val="24"/>
                <w:szCs w:val="24"/>
              </w:rPr>
            </w:pPr>
            <w:r w:rsidRPr="00C46E94">
              <w:rPr>
                <w:rFonts w:ascii="Times New Roman" w:hAnsi="Times New Roman" w:cs="Times New Roman"/>
                <w:sz w:val="24"/>
                <w:szCs w:val="24"/>
              </w:rPr>
              <w:t>учитель-дефектолог</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07A64" w:rsidRPr="00C46E94" w:rsidRDefault="00C07A64" w:rsidP="00351591">
            <w:pPr>
              <w:jc w:val="center"/>
              <w:rPr>
                <w:rFonts w:ascii="Times New Roman" w:hAnsi="Times New Roman" w:cs="Times New Roman"/>
                <w:sz w:val="24"/>
                <w:szCs w:val="24"/>
              </w:rPr>
            </w:pPr>
            <w:r w:rsidRPr="00C46E94">
              <w:rPr>
                <w:rFonts w:ascii="Times New Roman" w:hAnsi="Times New Roman" w:cs="Times New Roman"/>
                <w:sz w:val="24"/>
                <w:szCs w:val="24"/>
              </w:rPr>
              <w:t>14</w:t>
            </w:r>
          </w:p>
        </w:tc>
      </w:tr>
      <w:tr w:rsidR="00C07A64" w:rsidRPr="000C48A6" w:rsidTr="00351591">
        <w:trPr>
          <w:trHeight w:val="421"/>
        </w:trPr>
        <w:tc>
          <w:tcPr>
            <w:tcW w:w="2977" w:type="dxa"/>
            <w:vMerge/>
            <w:tcBorders>
              <w:left w:val="single" w:sz="4" w:space="0" w:color="000000"/>
              <w:right w:val="single" w:sz="4" w:space="0" w:color="000000"/>
            </w:tcBorders>
            <w:vAlign w:val="center"/>
            <w:hideMark/>
          </w:tcPr>
          <w:p w:rsidR="00C07A64" w:rsidRPr="00C46E94" w:rsidRDefault="00C07A64" w:rsidP="00351591">
            <w:pP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07A64" w:rsidRPr="00C46E94" w:rsidRDefault="00C07A64" w:rsidP="00351591">
            <w:pPr>
              <w:jc w:val="center"/>
              <w:rPr>
                <w:rFonts w:ascii="Times New Roman" w:hAnsi="Times New Roman" w:cs="Times New Roman"/>
                <w:sz w:val="24"/>
                <w:szCs w:val="24"/>
              </w:rPr>
            </w:pPr>
            <w:r w:rsidRPr="00C46E94">
              <w:rPr>
                <w:rFonts w:ascii="Times New Roman" w:hAnsi="Times New Roman" w:cs="Times New Roman"/>
                <w:sz w:val="24"/>
                <w:szCs w:val="24"/>
              </w:rPr>
              <w:t>учитель-логопед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07A64" w:rsidRPr="00C46E94" w:rsidRDefault="00C07A64" w:rsidP="00351591">
            <w:pPr>
              <w:jc w:val="center"/>
              <w:rPr>
                <w:rFonts w:ascii="Times New Roman" w:hAnsi="Times New Roman" w:cs="Times New Roman"/>
                <w:sz w:val="24"/>
                <w:szCs w:val="24"/>
              </w:rPr>
            </w:pPr>
            <w:r w:rsidRPr="00C46E94">
              <w:rPr>
                <w:rFonts w:ascii="Times New Roman" w:hAnsi="Times New Roman" w:cs="Times New Roman"/>
                <w:sz w:val="24"/>
                <w:szCs w:val="24"/>
              </w:rPr>
              <w:t>18</w:t>
            </w:r>
          </w:p>
        </w:tc>
      </w:tr>
      <w:tr w:rsidR="00C07A64" w:rsidRPr="00C07A64" w:rsidTr="00351591">
        <w:trPr>
          <w:trHeight w:val="421"/>
        </w:trPr>
        <w:tc>
          <w:tcPr>
            <w:tcW w:w="2977" w:type="dxa"/>
            <w:vMerge/>
            <w:tcBorders>
              <w:left w:val="single" w:sz="4" w:space="0" w:color="000000"/>
              <w:bottom w:val="single" w:sz="4" w:space="0" w:color="000000"/>
              <w:right w:val="single" w:sz="4" w:space="0" w:color="000000"/>
            </w:tcBorders>
            <w:vAlign w:val="center"/>
            <w:hideMark/>
          </w:tcPr>
          <w:p w:rsidR="00C07A64" w:rsidRPr="00C46E94" w:rsidRDefault="00C07A64" w:rsidP="00351591">
            <w:pP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07A64" w:rsidRPr="00C46E94" w:rsidRDefault="00C07A64" w:rsidP="00351591">
            <w:pPr>
              <w:jc w:val="center"/>
              <w:rPr>
                <w:rFonts w:ascii="Times New Roman" w:hAnsi="Times New Roman" w:cs="Times New Roman"/>
                <w:sz w:val="24"/>
                <w:szCs w:val="24"/>
              </w:rPr>
            </w:pPr>
            <w:proofErr w:type="spellStart"/>
            <w:r w:rsidRPr="00C46E94">
              <w:rPr>
                <w:rFonts w:ascii="Times New Roman" w:hAnsi="Times New Roman" w:cs="Times New Roman"/>
                <w:sz w:val="24"/>
                <w:szCs w:val="24"/>
              </w:rPr>
              <w:t>т</w:t>
            </w:r>
            <w:r w:rsidR="000C48A6" w:rsidRPr="00C46E94">
              <w:rPr>
                <w:rFonts w:ascii="Times New Roman" w:hAnsi="Times New Roman" w:cs="Times New Roman"/>
                <w:sz w:val="24"/>
                <w:szCs w:val="24"/>
              </w:rPr>
              <w:t>ь</w:t>
            </w:r>
            <w:r w:rsidRPr="00C46E94">
              <w:rPr>
                <w:rFonts w:ascii="Times New Roman" w:hAnsi="Times New Roman" w:cs="Times New Roman"/>
                <w:sz w:val="24"/>
                <w:szCs w:val="24"/>
              </w:rPr>
              <w:t>ютор</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07A64" w:rsidRPr="00C46E94" w:rsidRDefault="00C07A64" w:rsidP="00351591">
            <w:pPr>
              <w:jc w:val="center"/>
              <w:rPr>
                <w:rFonts w:ascii="Times New Roman" w:hAnsi="Times New Roman" w:cs="Times New Roman"/>
                <w:sz w:val="24"/>
                <w:szCs w:val="24"/>
              </w:rPr>
            </w:pPr>
            <w:r w:rsidRPr="00C46E94">
              <w:rPr>
                <w:rFonts w:ascii="Times New Roman" w:hAnsi="Times New Roman" w:cs="Times New Roman"/>
                <w:sz w:val="24"/>
                <w:szCs w:val="24"/>
              </w:rPr>
              <w:t>2</w:t>
            </w:r>
          </w:p>
        </w:tc>
      </w:tr>
    </w:tbl>
    <w:p w:rsidR="00C07A64" w:rsidRPr="000C48A6" w:rsidRDefault="00C07A64" w:rsidP="00C07A64">
      <w:pPr>
        <w:ind w:left="40" w:right="40" w:firstLine="720"/>
        <w:jc w:val="both"/>
        <w:rPr>
          <w:rFonts w:ascii="Times New Roman" w:hAnsi="Times New Roman" w:cs="Times New Roman"/>
          <w:sz w:val="28"/>
          <w:szCs w:val="28"/>
        </w:rPr>
      </w:pPr>
      <w:r w:rsidRPr="000C48A6">
        <w:rPr>
          <w:rFonts w:ascii="Times New Roman" w:hAnsi="Times New Roman" w:cs="Times New Roman"/>
          <w:sz w:val="28"/>
          <w:szCs w:val="28"/>
        </w:rPr>
        <w:t xml:space="preserve">Ежегодно количество </w:t>
      </w:r>
      <w:proofErr w:type="gramStart"/>
      <w:r w:rsidRPr="000C48A6">
        <w:rPr>
          <w:rFonts w:ascii="Times New Roman" w:hAnsi="Times New Roman" w:cs="Times New Roman"/>
          <w:sz w:val="28"/>
          <w:szCs w:val="28"/>
        </w:rPr>
        <w:t>специалистов, работающих с детьми с ОВЗ возрастает</w:t>
      </w:r>
      <w:proofErr w:type="gramEnd"/>
      <w:r w:rsidRPr="000C48A6">
        <w:rPr>
          <w:rFonts w:ascii="Times New Roman" w:hAnsi="Times New Roman" w:cs="Times New Roman"/>
          <w:sz w:val="28"/>
          <w:szCs w:val="28"/>
        </w:rPr>
        <w:t xml:space="preserve">. Несмотря на рост численности специалистов сопровождения. Следует отметить их </w:t>
      </w:r>
      <w:proofErr w:type="gramStart"/>
      <w:r w:rsidRPr="000C48A6">
        <w:rPr>
          <w:rFonts w:ascii="Times New Roman" w:hAnsi="Times New Roman" w:cs="Times New Roman"/>
          <w:sz w:val="28"/>
          <w:szCs w:val="28"/>
        </w:rPr>
        <w:t>недостаточность в</w:t>
      </w:r>
      <w:proofErr w:type="gramEnd"/>
      <w:r w:rsidRPr="000C48A6">
        <w:rPr>
          <w:rFonts w:ascii="Times New Roman" w:hAnsi="Times New Roman" w:cs="Times New Roman"/>
          <w:sz w:val="28"/>
          <w:szCs w:val="28"/>
        </w:rPr>
        <w:t xml:space="preserve"> образовательных организациях. </w:t>
      </w:r>
    </w:p>
    <w:p w:rsidR="00C07A64" w:rsidRPr="000C48A6" w:rsidRDefault="00C07A64" w:rsidP="00C07A64">
      <w:pPr>
        <w:ind w:left="20" w:right="40" w:firstLine="720"/>
        <w:jc w:val="both"/>
        <w:rPr>
          <w:rFonts w:ascii="Times New Roman" w:hAnsi="Times New Roman" w:cs="Times New Roman"/>
          <w:sz w:val="28"/>
          <w:szCs w:val="28"/>
        </w:rPr>
      </w:pPr>
      <w:r w:rsidRPr="000C48A6">
        <w:rPr>
          <w:rFonts w:ascii="Times New Roman" w:hAnsi="Times New Roman" w:cs="Times New Roman"/>
          <w:sz w:val="28"/>
          <w:szCs w:val="28"/>
        </w:rPr>
        <w:t xml:space="preserve">Базовыми  образовательными организациями, в которых либо уже созданы специальные условия для получения образования обучающимися с ОВЗ, либо активно создаются, определены 5 школ, 1 учреждение дошкольного образования, в которых реализуются задачи «дорожной  карты» по  обеспечения доступности объектов социальной инфраструктуры: МКОУ БСОШ № 1, МКОУ БСОШ № 2, МКОУ Октябрьская школа, МКОУ Чуноярская школа, МКОУ Пинчугская школа. </w:t>
      </w:r>
    </w:p>
    <w:p w:rsidR="00C07A64" w:rsidRPr="000C48A6" w:rsidRDefault="00C07A64" w:rsidP="00C07A64">
      <w:pPr>
        <w:autoSpaceDE w:val="0"/>
        <w:autoSpaceDN w:val="0"/>
        <w:adjustRightInd w:val="0"/>
        <w:spacing w:after="46"/>
        <w:ind w:firstLine="708"/>
        <w:jc w:val="both"/>
        <w:rPr>
          <w:rFonts w:ascii="Times New Roman" w:hAnsi="Times New Roman" w:cs="Times New Roman"/>
          <w:sz w:val="28"/>
          <w:szCs w:val="28"/>
        </w:rPr>
      </w:pPr>
      <w:r w:rsidRPr="000C48A6">
        <w:rPr>
          <w:rFonts w:ascii="Times New Roman" w:hAnsi="Times New Roman" w:cs="Times New Roman"/>
          <w:sz w:val="28"/>
          <w:szCs w:val="28"/>
        </w:rPr>
        <w:t xml:space="preserve">В рамках Концепции развития инклюзивного образования в Красноярском крае на 2017-2025 г., утвержденной Губернатором Красноярского края от 13.10.2017 № 258-уг., ставится приоритетная задача формирования инклюзивной культуры, в том числе через проведение мероприятий различного уровня и направленности с участием детей с ОВЗ, инвалидностью, а как же с привлечение  родителей и общественности. </w:t>
      </w:r>
    </w:p>
    <w:p w:rsidR="00C07A64" w:rsidRPr="000C48A6" w:rsidRDefault="00C07A64" w:rsidP="00C07A64">
      <w:pPr>
        <w:autoSpaceDE w:val="0"/>
        <w:autoSpaceDN w:val="0"/>
        <w:adjustRightInd w:val="0"/>
        <w:spacing w:after="46"/>
        <w:ind w:firstLine="708"/>
        <w:jc w:val="both"/>
        <w:rPr>
          <w:rFonts w:ascii="Times New Roman" w:hAnsi="Times New Roman" w:cs="Times New Roman"/>
          <w:color w:val="000000"/>
          <w:spacing w:val="-2"/>
          <w:sz w:val="28"/>
          <w:szCs w:val="28"/>
        </w:rPr>
      </w:pPr>
      <w:proofErr w:type="gramStart"/>
      <w:r w:rsidRPr="000C48A6">
        <w:rPr>
          <w:rFonts w:ascii="Times New Roman" w:hAnsi="Times New Roman" w:cs="Times New Roman"/>
          <w:sz w:val="28"/>
          <w:szCs w:val="28"/>
        </w:rPr>
        <w:t>Одна из задач – увеличение численности педагогических работников и специалистов, владеющих специальными методиками и технологиями работы с обучающимися с ОВЗ и инвалидностью.</w:t>
      </w:r>
      <w:proofErr w:type="gramEnd"/>
      <w:r w:rsidRPr="000C48A6">
        <w:rPr>
          <w:rFonts w:ascii="Times New Roman" w:hAnsi="Times New Roman" w:cs="Times New Roman"/>
          <w:sz w:val="28"/>
          <w:szCs w:val="28"/>
        </w:rPr>
        <w:t xml:space="preserve"> В течение года педагоги ОУ принимают участие в работе </w:t>
      </w:r>
      <w:proofErr w:type="spellStart"/>
      <w:r w:rsidRPr="000C48A6">
        <w:rPr>
          <w:rFonts w:ascii="Times New Roman" w:hAnsi="Times New Roman" w:cs="Times New Roman"/>
          <w:sz w:val="28"/>
          <w:szCs w:val="28"/>
        </w:rPr>
        <w:t>вебинаров</w:t>
      </w:r>
      <w:proofErr w:type="spellEnd"/>
      <w:r w:rsidRPr="000C48A6">
        <w:rPr>
          <w:rFonts w:ascii="Times New Roman" w:hAnsi="Times New Roman" w:cs="Times New Roman"/>
          <w:sz w:val="28"/>
          <w:szCs w:val="28"/>
        </w:rPr>
        <w:t xml:space="preserve">, краевых </w:t>
      </w:r>
      <w:proofErr w:type="spellStart"/>
      <w:r w:rsidRPr="000C48A6">
        <w:rPr>
          <w:rFonts w:ascii="Times New Roman" w:hAnsi="Times New Roman" w:cs="Times New Roman"/>
          <w:sz w:val="28"/>
          <w:szCs w:val="28"/>
        </w:rPr>
        <w:t>стажировочных</w:t>
      </w:r>
      <w:proofErr w:type="spellEnd"/>
      <w:r w:rsidRPr="000C48A6">
        <w:rPr>
          <w:rFonts w:ascii="Times New Roman" w:hAnsi="Times New Roman" w:cs="Times New Roman"/>
          <w:sz w:val="28"/>
          <w:szCs w:val="28"/>
        </w:rPr>
        <w:t xml:space="preserve"> площадок.</w:t>
      </w:r>
    </w:p>
    <w:p w:rsidR="00C07A64" w:rsidRPr="000C48A6" w:rsidRDefault="00C07A64" w:rsidP="00C07A64">
      <w:pPr>
        <w:ind w:left="20" w:right="40" w:firstLine="720"/>
        <w:jc w:val="both"/>
        <w:rPr>
          <w:rFonts w:ascii="Times New Roman" w:hAnsi="Times New Roman" w:cs="Times New Roman"/>
          <w:sz w:val="28"/>
          <w:szCs w:val="28"/>
        </w:rPr>
      </w:pPr>
      <w:r w:rsidRPr="000C48A6">
        <w:rPr>
          <w:rFonts w:ascii="Times New Roman" w:hAnsi="Times New Roman" w:cs="Times New Roman"/>
          <w:sz w:val="28"/>
          <w:szCs w:val="28"/>
        </w:rPr>
        <w:t xml:space="preserve">С целью методического сопровождения педагогов организована работа  методических объединений по теме «Инклюзивное образование».  Опыт работы представлен </w:t>
      </w:r>
      <w:proofErr w:type="spellStart"/>
      <w:r w:rsidRPr="000C48A6">
        <w:rPr>
          <w:rFonts w:ascii="Times New Roman" w:hAnsi="Times New Roman" w:cs="Times New Roman"/>
          <w:sz w:val="28"/>
          <w:szCs w:val="28"/>
        </w:rPr>
        <w:t>Саютиной</w:t>
      </w:r>
      <w:proofErr w:type="spellEnd"/>
      <w:r w:rsidRPr="000C48A6">
        <w:rPr>
          <w:rFonts w:ascii="Times New Roman" w:hAnsi="Times New Roman" w:cs="Times New Roman"/>
          <w:sz w:val="28"/>
          <w:szCs w:val="28"/>
        </w:rPr>
        <w:t xml:space="preserve"> А.Г., педагогом-психологом МКОУ Октябрьской школы на межрайонном фестивале  педагогических идей «Инновации. </w:t>
      </w:r>
      <w:proofErr w:type="spellStart"/>
      <w:r w:rsidRPr="000C48A6">
        <w:rPr>
          <w:rFonts w:ascii="Times New Roman" w:hAnsi="Times New Roman" w:cs="Times New Roman"/>
          <w:sz w:val="28"/>
          <w:szCs w:val="28"/>
        </w:rPr>
        <w:t>Мастерство</w:t>
      </w:r>
      <w:proofErr w:type="gramStart"/>
      <w:r w:rsidRPr="000C48A6">
        <w:rPr>
          <w:rFonts w:ascii="Times New Roman" w:hAnsi="Times New Roman" w:cs="Times New Roman"/>
          <w:sz w:val="28"/>
          <w:szCs w:val="28"/>
        </w:rPr>
        <w:t>.Т</w:t>
      </w:r>
      <w:proofErr w:type="gramEnd"/>
      <w:r w:rsidRPr="000C48A6">
        <w:rPr>
          <w:rFonts w:ascii="Times New Roman" w:hAnsi="Times New Roman" w:cs="Times New Roman"/>
          <w:sz w:val="28"/>
          <w:szCs w:val="28"/>
        </w:rPr>
        <w:t>ворчество</w:t>
      </w:r>
      <w:proofErr w:type="spellEnd"/>
      <w:r w:rsidRPr="000C48A6">
        <w:rPr>
          <w:rFonts w:ascii="Times New Roman" w:hAnsi="Times New Roman" w:cs="Times New Roman"/>
          <w:sz w:val="28"/>
          <w:szCs w:val="28"/>
        </w:rPr>
        <w:t xml:space="preserve">». </w:t>
      </w:r>
    </w:p>
    <w:p w:rsidR="00C07A64" w:rsidRPr="000C48A6" w:rsidRDefault="00C07A64" w:rsidP="00C07A64">
      <w:pPr>
        <w:autoSpaceDE w:val="0"/>
        <w:autoSpaceDN w:val="0"/>
        <w:adjustRightInd w:val="0"/>
        <w:spacing w:after="46"/>
        <w:ind w:firstLine="708"/>
        <w:jc w:val="both"/>
        <w:rPr>
          <w:rFonts w:ascii="Times New Roman" w:hAnsi="Times New Roman" w:cs="Times New Roman"/>
          <w:color w:val="000000"/>
          <w:spacing w:val="-2"/>
          <w:sz w:val="28"/>
          <w:szCs w:val="28"/>
        </w:rPr>
      </w:pPr>
      <w:r w:rsidRPr="000C48A6">
        <w:rPr>
          <w:rFonts w:ascii="Times New Roman" w:hAnsi="Times New Roman" w:cs="Times New Roman"/>
          <w:sz w:val="28"/>
          <w:szCs w:val="28"/>
        </w:rPr>
        <w:lastRenderedPageBreak/>
        <w:t xml:space="preserve">С целью содействия социальной адаптации и интеграции в обществе детей данной категории, организовано участие в мероприятиях различного уровня: региональных  и муниципальных конкурсах профессионального мастерства, творческих конкурсов. Большое внимание в этом году было уделено </w:t>
      </w:r>
      <w:proofErr w:type="spellStart"/>
      <w:r w:rsidRPr="000C48A6">
        <w:rPr>
          <w:rFonts w:ascii="Times New Roman" w:hAnsi="Times New Roman" w:cs="Times New Roman"/>
          <w:sz w:val="28"/>
          <w:szCs w:val="28"/>
        </w:rPr>
        <w:t>профориентационной</w:t>
      </w:r>
      <w:proofErr w:type="spellEnd"/>
      <w:r w:rsidRPr="000C48A6">
        <w:rPr>
          <w:rFonts w:ascii="Times New Roman" w:hAnsi="Times New Roman" w:cs="Times New Roman"/>
          <w:sz w:val="28"/>
          <w:szCs w:val="28"/>
        </w:rPr>
        <w:t xml:space="preserve"> работе с учащимися с нарушениями интеллекта.</w:t>
      </w:r>
      <w:r w:rsidRPr="000C48A6">
        <w:rPr>
          <w:rFonts w:ascii="Times New Roman" w:hAnsi="Times New Roman" w:cs="Times New Roman"/>
          <w:color w:val="000000"/>
          <w:spacing w:val="-2"/>
          <w:sz w:val="28"/>
          <w:szCs w:val="28"/>
        </w:rPr>
        <w:t xml:space="preserve">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3118"/>
        <w:gridCol w:w="3260"/>
      </w:tblGrid>
      <w:tr w:rsidR="00C07A64" w:rsidRPr="00C07A64" w:rsidTr="000C48A6">
        <w:trPr>
          <w:trHeight w:val="490"/>
        </w:trPr>
        <w:tc>
          <w:tcPr>
            <w:tcW w:w="426" w:type="dxa"/>
            <w:tcBorders>
              <w:top w:val="single" w:sz="4" w:space="0" w:color="auto"/>
              <w:left w:val="single" w:sz="4" w:space="0" w:color="auto"/>
              <w:bottom w:val="single" w:sz="4" w:space="0" w:color="auto"/>
              <w:right w:val="single" w:sz="4" w:space="0" w:color="auto"/>
            </w:tcBorders>
            <w:hideMark/>
          </w:tcPr>
          <w:p w:rsidR="00C07A64" w:rsidRPr="000C48A6" w:rsidRDefault="00C07A64" w:rsidP="000C48A6">
            <w:pPr>
              <w:spacing w:after="120"/>
              <w:ind w:right="40"/>
              <w:jc w:val="both"/>
              <w:rPr>
                <w:rFonts w:ascii="Times New Roman" w:hAnsi="Times New Roman" w:cs="Times New Roman"/>
                <w:sz w:val="24"/>
                <w:szCs w:val="24"/>
              </w:rPr>
            </w:pPr>
            <w:r w:rsidRPr="000C48A6">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jc w:val="center"/>
              <w:rPr>
                <w:rFonts w:ascii="Times New Roman" w:hAnsi="Times New Roman" w:cs="Times New Roman"/>
                <w:sz w:val="24"/>
                <w:szCs w:val="24"/>
              </w:rPr>
            </w:pPr>
            <w:r w:rsidRPr="000C48A6">
              <w:rPr>
                <w:rFonts w:ascii="Times New Roman" w:hAnsi="Times New Roman" w:cs="Times New Roman"/>
                <w:sz w:val="24"/>
                <w:szCs w:val="24"/>
              </w:rPr>
              <w:t>Мероприятие</w:t>
            </w:r>
          </w:p>
        </w:tc>
        <w:tc>
          <w:tcPr>
            <w:tcW w:w="3118"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jc w:val="center"/>
              <w:rPr>
                <w:rFonts w:ascii="Times New Roman" w:hAnsi="Times New Roman" w:cs="Times New Roman"/>
                <w:sz w:val="24"/>
                <w:szCs w:val="24"/>
              </w:rPr>
            </w:pPr>
            <w:r w:rsidRPr="000C48A6">
              <w:rPr>
                <w:rFonts w:ascii="Times New Roman" w:hAnsi="Times New Roman" w:cs="Times New Roman"/>
                <w:sz w:val="24"/>
                <w:szCs w:val="24"/>
              </w:rPr>
              <w:t>Участники</w:t>
            </w:r>
          </w:p>
        </w:tc>
        <w:tc>
          <w:tcPr>
            <w:tcW w:w="326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jc w:val="center"/>
              <w:rPr>
                <w:rFonts w:ascii="Times New Roman" w:hAnsi="Times New Roman" w:cs="Times New Roman"/>
                <w:sz w:val="24"/>
                <w:szCs w:val="24"/>
              </w:rPr>
            </w:pPr>
            <w:r w:rsidRPr="000C48A6">
              <w:rPr>
                <w:rFonts w:ascii="Times New Roman" w:hAnsi="Times New Roman" w:cs="Times New Roman"/>
                <w:sz w:val="24"/>
                <w:szCs w:val="24"/>
              </w:rPr>
              <w:t>Результат</w:t>
            </w:r>
          </w:p>
        </w:tc>
      </w:tr>
      <w:tr w:rsidR="00C07A64" w:rsidRPr="00C07A64" w:rsidTr="000C48A6">
        <w:trPr>
          <w:trHeight w:val="2570"/>
        </w:trPr>
        <w:tc>
          <w:tcPr>
            <w:tcW w:w="426" w:type="dxa"/>
            <w:vMerge w:val="restart"/>
            <w:tcBorders>
              <w:top w:val="single" w:sz="4" w:space="0" w:color="auto"/>
              <w:left w:val="single" w:sz="4" w:space="0" w:color="auto"/>
              <w:bottom w:val="single" w:sz="4" w:space="0" w:color="auto"/>
              <w:right w:val="single" w:sz="4" w:space="0" w:color="auto"/>
            </w:tcBorders>
            <w:hideMark/>
          </w:tcPr>
          <w:p w:rsidR="00C07A64" w:rsidRPr="000C48A6" w:rsidRDefault="00C07A64" w:rsidP="000C48A6">
            <w:pPr>
              <w:spacing w:after="120"/>
              <w:ind w:right="40"/>
              <w:jc w:val="both"/>
              <w:rPr>
                <w:rFonts w:ascii="Times New Roman" w:hAnsi="Times New Roman" w:cs="Times New Roman"/>
                <w:sz w:val="24"/>
                <w:szCs w:val="24"/>
              </w:rPr>
            </w:pPr>
            <w:r w:rsidRPr="000C48A6">
              <w:rPr>
                <w:rFonts w:ascii="Times New Roman" w:hAnsi="Times New Roman" w:cs="Times New Roman"/>
                <w:sz w:val="24"/>
                <w:szCs w:val="24"/>
              </w:rPr>
              <w:t>1</w:t>
            </w:r>
          </w:p>
        </w:tc>
        <w:tc>
          <w:tcPr>
            <w:tcW w:w="2693" w:type="dxa"/>
            <w:vMerge w:val="restart"/>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lang w:val="en-US"/>
              </w:rPr>
              <w:t>IV</w:t>
            </w:r>
            <w:r w:rsidRPr="000C48A6">
              <w:rPr>
                <w:rFonts w:ascii="Times New Roman" w:hAnsi="Times New Roman" w:cs="Times New Roman"/>
                <w:sz w:val="24"/>
                <w:szCs w:val="24"/>
              </w:rPr>
              <w:t xml:space="preserve">  краевой педагогический  форум «Профессиональная траектория обучающихся с ОВЗ: профессиональная ориентация и психолого-педагогическая поддержка»</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05.12.2018г.</w:t>
            </w:r>
          </w:p>
        </w:tc>
        <w:tc>
          <w:tcPr>
            <w:tcW w:w="3118"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Демичева Т.В., директор МКОУ Богучанская школа № 1 им. К.И.Безруких</w:t>
            </w:r>
          </w:p>
          <w:p w:rsidR="00C07A64" w:rsidRPr="000C48A6" w:rsidRDefault="00C07A64" w:rsidP="00351591">
            <w:pPr>
              <w:spacing w:after="120"/>
              <w:ind w:left="283" w:right="4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jc w:val="both"/>
              <w:rPr>
                <w:rFonts w:ascii="Times New Roman" w:hAnsi="Times New Roman" w:cs="Times New Roman"/>
                <w:sz w:val="24"/>
                <w:szCs w:val="24"/>
              </w:rPr>
            </w:pPr>
            <w:r w:rsidRPr="000C48A6">
              <w:rPr>
                <w:rFonts w:ascii="Times New Roman" w:hAnsi="Times New Roman" w:cs="Times New Roman"/>
                <w:sz w:val="24"/>
                <w:szCs w:val="24"/>
              </w:rPr>
              <w:t>Презентационная площадка «Конкурсы профессионального мастерства среди обучающихся с ОВЗ, инвалидностью как пространство предъявления профессиональных компетенций»</w:t>
            </w:r>
          </w:p>
        </w:tc>
      </w:tr>
      <w:tr w:rsidR="00C07A64" w:rsidRPr="00C07A64" w:rsidTr="000C48A6">
        <w:trPr>
          <w:trHeight w:val="170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07A64" w:rsidRPr="000C48A6" w:rsidRDefault="00C07A64" w:rsidP="00351591">
            <w:pPr>
              <w:spacing w:after="120"/>
              <w:ind w:left="283"/>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07A64" w:rsidRPr="000C48A6" w:rsidRDefault="00C07A64" w:rsidP="00351591">
            <w:pPr>
              <w:spacing w:after="120"/>
              <w:ind w:left="283"/>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Зырянова Е.А., зам</w:t>
            </w:r>
            <w:proofErr w:type="gramStart"/>
            <w:r w:rsidRPr="000C48A6">
              <w:rPr>
                <w:rFonts w:ascii="Times New Roman" w:hAnsi="Times New Roman" w:cs="Times New Roman"/>
                <w:sz w:val="24"/>
                <w:szCs w:val="24"/>
              </w:rPr>
              <w:t>.д</w:t>
            </w:r>
            <w:proofErr w:type="gramEnd"/>
            <w:r w:rsidRPr="000C48A6">
              <w:rPr>
                <w:rFonts w:ascii="Times New Roman" w:hAnsi="Times New Roman" w:cs="Times New Roman"/>
                <w:sz w:val="24"/>
                <w:szCs w:val="24"/>
              </w:rPr>
              <w:t>иректора по ВР МКОУ Октябрьская школа № 9</w:t>
            </w:r>
          </w:p>
        </w:tc>
        <w:tc>
          <w:tcPr>
            <w:tcW w:w="3260"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 xml:space="preserve">Круглый стол  «Психолого-педагогическое сопровождение </w:t>
            </w:r>
            <w:proofErr w:type="gramStart"/>
            <w:r w:rsidRPr="000C48A6">
              <w:rPr>
                <w:rFonts w:ascii="Times New Roman" w:hAnsi="Times New Roman" w:cs="Times New Roman"/>
                <w:sz w:val="24"/>
                <w:szCs w:val="24"/>
              </w:rPr>
              <w:t>обучающихся</w:t>
            </w:r>
            <w:proofErr w:type="gramEnd"/>
            <w:r w:rsidRPr="000C48A6">
              <w:rPr>
                <w:rFonts w:ascii="Times New Roman" w:hAnsi="Times New Roman" w:cs="Times New Roman"/>
                <w:sz w:val="24"/>
                <w:szCs w:val="24"/>
              </w:rPr>
              <w:t xml:space="preserve"> с ОВЗ при организации </w:t>
            </w:r>
            <w:proofErr w:type="spellStart"/>
            <w:r w:rsidRPr="000C48A6">
              <w:rPr>
                <w:rFonts w:ascii="Times New Roman" w:hAnsi="Times New Roman" w:cs="Times New Roman"/>
                <w:sz w:val="24"/>
                <w:szCs w:val="24"/>
              </w:rPr>
              <w:t>профориентационной</w:t>
            </w:r>
            <w:proofErr w:type="spellEnd"/>
            <w:r w:rsidRPr="000C48A6">
              <w:rPr>
                <w:rFonts w:ascii="Times New Roman" w:hAnsi="Times New Roman" w:cs="Times New Roman"/>
                <w:sz w:val="24"/>
                <w:szCs w:val="24"/>
              </w:rPr>
              <w:t xml:space="preserve"> работы»</w:t>
            </w:r>
          </w:p>
        </w:tc>
      </w:tr>
      <w:tr w:rsidR="00C07A64" w:rsidRPr="00C07A64" w:rsidTr="000C48A6">
        <w:trPr>
          <w:trHeight w:val="1705"/>
        </w:trPr>
        <w:tc>
          <w:tcPr>
            <w:tcW w:w="426"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left="283" w:right="4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rPr>
                <w:rFonts w:ascii="Times New Roman" w:hAnsi="Times New Roman" w:cs="Times New Roman"/>
                <w:sz w:val="24"/>
                <w:szCs w:val="24"/>
              </w:rPr>
            </w:pPr>
            <w:r w:rsidRPr="000C48A6">
              <w:rPr>
                <w:rFonts w:ascii="Times New Roman" w:hAnsi="Times New Roman" w:cs="Times New Roman"/>
                <w:sz w:val="24"/>
                <w:szCs w:val="24"/>
              </w:rPr>
              <w:t xml:space="preserve">Краевая акция «Три </w:t>
            </w:r>
            <w:proofErr w:type="gramStart"/>
            <w:r w:rsidRPr="000C48A6">
              <w:rPr>
                <w:rFonts w:ascii="Times New Roman" w:hAnsi="Times New Roman" w:cs="Times New Roman"/>
                <w:sz w:val="24"/>
                <w:szCs w:val="24"/>
              </w:rPr>
              <w:t>П</w:t>
            </w:r>
            <w:proofErr w:type="gramEnd"/>
            <w:r w:rsidRPr="000C48A6">
              <w:rPr>
                <w:rFonts w:ascii="Times New Roman" w:hAnsi="Times New Roman" w:cs="Times New Roman"/>
                <w:sz w:val="24"/>
                <w:szCs w:val="24"/>
              </w:rPr>
              <w:t>: Понимаем, Принимаем, Помогаем»</w:t>
            </w:r>
          </w:p>
          <w:p w:rsidR="00C07A64" w:rsidRPr="000C48A6" w:rsidRDefault="00C07A64" w:rsidP="00351591">
            <w:pPr>
              <w:spacing w:after="120"/>
              <w:ind w:left="283" w:right="40"/>
              <w:rPr>
                <w:rFonts w:ascii="Times New Roman" w:hAnsi="Times New Roman" w:cs="Times New Roman"/>
                <w:sz w:val="24"/>
                <w:szCs w:val="24"/>
              </w:rPr>
            </w:pPr>
            <w:r w:rsidRPr="000C48A6">
              <w:rPr>
                <w:rFonts w:ascii="Times New Roman" w:hAnsi="Times New Roman" w:cs="Times New Roman"/>
                <w:sz w:val="24"/>
                <w:szCs w:val="24"/>
              </w:rPr>
              <w:t xml:space="preserve"> с 25.09-10.12.2018</w:t>
            </w:r>
          </w:p>
        </w:tc>
        <w:tc>
          <w:tcPr>
            <w:tcW w:w="3118"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rPr>
                <w:rFonts w:ascii="Times New Roman" w:hAnsi="Times New Roman" w:cs="Times New Roman"/>
                <w:sz w:val="24"/>
                <w:szCs w:val="24"/>
              </w:rPr>
            </w:pPr>
            <w:r w:rsidRPr="000C48A6">
              <w:rPr>
                <w:rFonts w:ascii="Times New Roman" w:hAnsi="Times New Roman" w:cs="Times New Roman"/>
                <w:sz w:val="24"/>
                <w:szCs w:val="24"/>
              </w:rPr>
              <w:t>Общеобразовательные учреждения</w:t>
            </w:r>
          </w:p>
        </w:tc>
        <w:tc>
          <w:tcPr>
            <w:tcW w:w="326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В рамках акции реализованы мероприятия с участием детей с ОВЗ, инвалидностью.</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 xml:space="preserve">Педагоги МКОУ ДОД ЦДОД провели мастер-классы для родителей </w:t>
            </w:r>
          </w:p>
        </w:tc>
      </w:tr>
      <w:tr w:rsidR="00C07A64" w:rsidRPr="00C07A64" w:rsidTr="000C48A6">
        <w:trPr>
          <w:trHeight w:val="711"/>
        </w:trPr>
        <w:tc>
          <w:tcPr>
            <w:tcW w:w="426"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left="283" w:right="4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rPr>
                <w:rFonts w:ascii="Times New Roman" w:hAnsi="Times New Roman" w:cs="Times New Roman"/>
                <w:sz w:val="24"/>
                <w:szCs w:val="24"/>
              </w:rPr>
            </w:pPr>
            <w:r w:rsidRPr="000C48A6">
              <w:rPr>
                <w:rFonts w:ascii="Times New Roman" w:hAnsi="Times New Roman" w:cs="Times New Roman"/>
                <w:sz w:val="24"/>
                <w:szCs w:val="24"/>
              </w:rPr>
              <w:t>Краевой конкурс проектов «Красноярье - моя любовь и гордость»</w:t>
            </w:r>
          </w:p>
          <w:p w:rsidR="00C07A64" w:rsidRPr="000C48A6" w:rsidRDefault="00C07A64" w:rsidP="00351591">
            <w:pPr>
              <w:autoSpaceDE w:val="0"/>
              <w:autoSpaceDN w:val="0"/>
              <w:adjustRightInd w:val="0"/>
              <w:spacing w:after="46"/>
              <w:ind w:left="283" w:firstLine="708"/>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right="40"/>
              <w:rPr>
                <w:rFonts w:ascii="Times New Roman" w:hAnsi="Times New Roman" w:cs="Times New Roman"/>
                <w:sz w:val="24"/>
                <w:szCs w:val="24"/>
              </w:rPr>
            </w:pPr>
            <w:proofErr w:type="gramStart"/>
            <w:r w:rsidRPr="000C48A6">
              <w:rPr>
                <w:rFonts w:ascii="Times New Roman" w:hAnsi="Times New Roman" w:cs="Times New Roman"/>
                <w:sz w:val="24"/>
                <w:szCs w:val="24"/>
              </w:rPr>
              <w:t>Представлены</w:t>
            </w:r>
            <w:proofErr w:type="gramEnd"/>
            <w:r w:rsidRPr="000C48A6">
              <w:rPr>
                <w:rFonts w:ascii="Times New Roman" w:hAnsi="Times New Roman" w:cs="Times New Roman"/>
                <w:sz w:val="24"/>
                <w:szCs w:val="24"/>
              </w:rPr>
              <w:t xml:space="preserve"> 4 творческих проекта:</w:t>
            </w:r>
          </w:p>
          <w:p w:rsidR="00C07A64" w:rsidRPr="000C48A6" w:rsidRDefault="00C07A64" w:rsidP="00351591">
            <w:pPr>
              <w:spacing w:after="120"/>
              <w:ind w:right="40"/>
              <w:rPr>
                <w:rFonts w:ascii="Times New Roman" w:hAnsi="Times New Roman" w:cs="Times New Roman"/>
                <w:sz w:val="24"/>
                <w:szCs w:val="24"/>
              </w:rPr>
            </w:pPr>
            <w:proofErr w:type="spellStart"/>
            <w:r w:rsidRPr="000C48A6">
              <w:rPr>
                <w:rFonts w:ascii="Times New Roman" w:hAnsi="Times New Roman" w:cs="Times New Roman"/>
                <w:sz w:val="24"/>
                <w:szCs w:val="24"/>
              </w:rPr>
              <w:t>Прутовых</w:t>
            </w:r>
            <w:proofErr w:type="spellEnd"/>
            <w:r w:rsidRPr="000C48A6">
              <w:rPr>
                <w:rFonts w:ascii="Times New Roman" w:hAnsi="Times New Roman" w:cs="Times New Roman"/>
                <w:sz w:val="24"/>
                <w:szCs w:val="24"/>
              </w:rPr>
              <w:t xml:space="preserve"> Софья  (</w:t>
            </w:r>
            <w:proofErr w:type="spellStart"/>
            <w:r w:rsidRPr="000C48A6">
              <w:rPr>
                <w:rFonts w:ascii="Times New Roman" w:hAnsi="Times New Roman" w:cs="Times New Roman"/>
                <w:sz w:val="24"/>
                <w:szCs w:val="24"/>
              </w:rPr>
              <w:t>Воронкевич</w:t>
            </w:r>
            <w:proofErr w:type="spellEnd"/>
            <w:r w:rsidRPr="000C48A6">
              <w:rPr>
                <w:rFonts w:ascii="Times New Roman" w:hAnsi="Times New Roman" w:cs="Times New Roman"/>
                <w:sz w:val="24"/>
                <w:szCs w:val="24"/>
              </w:rPr>
              <w:t xml:space="preserve"> С.А.);</w:t>
            </w:r>
          </w:p>
          <w:p w:rsidR="00C07A64" w:rsidRPr="000C48A6" w:rsidRDefault="00C07A64" w:rsidP="00351591">
            <w:pPr>
              <w:spacing w:after="120"/>
              <w:ind w:right="40"/>
              <w:rPr>
                <w:rFonts w:ascii="Times New Roman" w:hAnsi="Times New Roman" w:cs="Times New Roman"/>
                <w:sz w:val="24"/>
                <w:szCs w:val="24"/>
              </w:rPr>
            </w:pPr>
            <w:proofErr w:type="spellStart"/>
            <w:r w:rsidRPr="000C48A6">
              <w:rPr>
                <w:rFonts w:ascii="Times New Roman" w:hAnsi="Times New Roman" w:cs="Times New Roman"/>
                <w:sz w:val="24"/>
                <w:szCs w:val="24"/>
              </w:rPr>
              <w:t>Скурихин</w:t>
            </w:r>
            <w:proofErr w:type="spellEnd"/>
            <w:r w:rsidRPr="000C48A6">
              <w:rPr>
                <w:rFonts w:ascii="Times New Roman" w:hAnsi="Times New Roman" w:cs="Times New Roman"/>
                <w:sz w:val="24"/>
                <w:szCs w:val="24"/>
              </w:rPr>
              <w:t xml:space="preserve"> Вячеслав (Нохрина Н.Е.);</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Корнеева Наталья (Алексеева Г.Д.);</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Хлебникова Яна (</w:t>
            </w:r>
            <w:proofErr w:type="spellStart"/>
            <w:r w:rsidRPr="000C48A6">
              <w:rPr>
                <w:rFonts w:ascii="Times New Roman" w:hAnsi="Times New Roman" w:cs="Times New Roman"/>
                <w:sz w:val="24"/>
                <w:szCs w:val="24"/>
              </w:rPr>
              <w:t>Латухина</w:t>
            </w:r>
            <w:proofErr w:type="spellEnd"/>
            <w:r w:rsidRPr="000C48A6">
              <w:rPr>
                <w:rFonts w:ascii="Times New Roman" w:hAnsi="Times New Roman" w:cs="Times New Roman"/>
                <w:sz w:val="24"/>
                <w:szCs w:val="24"/>
              </w:rPr>
              <w:t xml:space="preserve"> М.С.)</w:t>
            </w:r>
          </w:p>
        </w:tc>
        <w:tc>
          <w:tcPr>
            <w:tcW w:w="326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autoSpaceDE w:val="0"/>
              <w:autoSpaceDN w:val="0"/>
              <w:adjustRightInd w:val="0"/>
              <w:spacing w:after="46"/>
              <w:jc w:val="both"/>
              <w:rPr>
                <w:rFonts w:ascii="Times New Roman" w:hAnsi="Times New Roman" w:cs="Times New Roman"/>
                <w:sz w:val="24"/>
                <w:szCs w:val="24"/>
              </w:rPr>
            </w:pPr>
            <w:r w:rsidRPr="000C48A6">
              <w:rPr>
                <w:rFonts w:ascii="Times New Roman" w:hAnsi="Times New Roman" w:cs="Times New Roman"/>
                <w:color w:val="000000"/>
                <w:spacing w:val="-2"/>
                <w:sz w:val="24"/>
                <w:szCs w:val="24"/>
              </w:rPr>
              <w:t>С целью организации проектной и исследовательской деятельности детей-инвалидов организовано участие в данном конкурсе.</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Участники и педагоги получили Сертификаты</w:t>
            </w:r>
          </w:p>
        </w:tc>
      </w:tr>
      <w:tr w:rsidR="00C07A64" w:rsidRPr="00C07A64" w:rsidTr="000C48A6">
        <w:trPr>
          <w:trHeight w:val="1945"/>
        </w:trPr>
        <w:tc>
          <w:tcPr>
            <w:tcW w:w="426" w:type="dxa"/>
            <w:tcBorders>
              <w:top w:val="single" w:sz="4" w:space="0" w:color="auto"/>
              <w:left w:val="single" w:sz="4" w:space="0" w:color="auto"/>
              <w:bottom w:val="single" w:sz="4" w:space="0" w:color="auto"/>
              <w:right w:val="single" w:sz="4" w:space="0" w:color="auto"/>
            </w:tcBorders>
          </w:tcPr>
          <w:p w:rsidR="00C07A64" w:rsidRPr="00C07A64" w:rsidRDefault="00C07A64" w:rsidP="00351591">
            <w:pPr>
              <w:spacing w:after="120"/>
              <w:ind w:left="283" w:right="4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rPr>
                <w:rFonts w:ascii="Times New Roman" w:hAnsi="Times New Roman" w:cs="Times New Roman"/>
                <w:sz w:val="24"/>
                <w:szCs w:val="24"/>
              </w:rPr>
            </w:pPr>
            <w:r w:rsidRPr="000C48A6">
              <w:rPr>
                <w:rFonts w:ascii="Times New Roman" w:hAnsi="Times New Roman" w:cs="Times New Roman"/>
                <w:sz w:val="24"/>
                <w:szCs w:val="24"/>
              </w:rPr>
              <w:t>Краевой конкурс «Лучший по профессии 2019»</w:t>
            </w:r>
          </w:p>
        </w:tc>
        <w:tc>
          <w:tcPr>
            <w:tcW w:w="3118"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В номинацию «Презентация профессиональных практик» представлены 4 работы:</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МКОУ Богучанская школа № 1-Брюханов И.М.;</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МКОУ Октябрьская школа-Мищенко Е.Н.; Пономарева Н.А.;</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МКОУ Чуноярская школ</w:t>
            </w:r>
            <w:proofErr w:type="gramStart"/>
            <w:r w:rsidRPr="000C48A6">
              <w:rPr>
                <w:rFonts w:ascii="Times New Roman" w:hAnsi="Times New Roman" w:cs="Times New Roman"/>
                <w:sz w:val="24"/>
                <w:szCs w:val="24"/>
              </w:rPr>
              <w:t>а-</w:t>
            </w:r>
            <w:proofErr w:type="gramEnd"/>
            <w:r w:rsidRPr="000C48A6">
              <w:rPr>
                <w:rFonts w:ascii="Times New Roman" w:hAnsi="Times New Roman" w:cs="Times New Roman"/>
                <w:sz w:val="24"/>
                <w:szCs w:val="24"/>
              </w:rPr>
              <w:t xml:space="preserve"> </w:t>
            </w:r>
            <w:proofErr w:type="spellStart"/>
            <w:r w:rsidRPr="000C48A6">
              <w:rPr>
                <w:rFonts w:ascii="Times New Roman" w:hAnsi="Times New Roman" w:cs="Times New Roman"/>
                <w:sz w:val="24"/>
                <w:szCs w:val="24"/>
              </w:rPr>
              <w:t>Шендеровский</w:t>
            </w:r>
            <w:proofErr w:type="spellEnd"/>
            <w:r w:rsidRPr="000C48A6">
              <w:rPr>
                <w:rFonts w:ascii="Times New Roman" w:hAnsi="Times New Roman" w:cs="Times New Roman"/>
                <w:sz w:val="24"/>
                <w:szCs w:val="24"/>
              </w:rPr>
              <w:t xml:space="preserve"> Р.П.</w:t>
            </w:r>
          </w:p>
        </w:tc>
        <w:tc>
          <w:tcPr>
            <w:tcW w:w="326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right="40"/>
              <w:jc w:val="both"/>
              <w:rPr>
                <w:rFonts w:ascii="Times New Roman" w:hAnsi="Times New Roman" w:cs="Times New Roman"/>
                <w:sz w:val="24"/>
                <w:szCs w:val="24"/>
              </w:rPr>
            </w:pPr>
            <w:r w:rsidRPr="000C48A6">
              <w:rPr>
                <w:rFonts w:ascii="Times New Roman" w:hAnsi="Times New Roman" w:cs="Times New Roman"/>
                <w:sz w:val="24"/>
                <w:szCs w:val="24"/>
              </w:rPr>
              <w:t>Участие в региональном этапе (результаты в приложении)</w:t>
            </w:r>
          </w:p>
        </w:tc>
      </w:tr>
      <w:tr w:rsidR="00C07A64" w:rsidRPr="00C07A64" w:rsidTr="000C48A6">
        <w:trPr>
          <w:trHeight w:val="527"/>
        </w:trPr>
        <w:tc>
          <w:tcPr>
            <w:tcW w:w="426" w:type="dxa"/>
            <w:vMerge w:val="restart"/>
            <w:tcBorders>
              <w:top w:val="single" w:sz="4" w:space="0" w:color="auto"/>
              <w:left w:val="single" w:sz="4" w:space="0" w:color="auto"/>
              <w:bottom w:val="single" w:sz="4" w:space="0" w:color="auto"/>
              <w:right w:val="single" w:sz="4" w:space="0" w:color="auto"/>
            </w:tcBorders>
          </w:tcPr>
          <w:p w:rsidR="00C07A64" w:rsidRPr="00C07A64" w:rsidRDefault="00C07A64" w:rsidP="00351591">
            <w:pPr>
              <w:spacing w:after="120"/>
              <w:ind w:left="283" w:right="40"/>
              <w:jc w:val="both"/>
              <w:rPr>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rPr>
                <w:rFonts w:ascii="Times New Roman" w:hAnsi="Times New Roman" w:cs="Times New Roman"/>
                <w:sz w:val="24"/>
                <w:szCs w:val="24"/>
              </w:rPr>
            </w:pPr>
            <w:r w:rsidRPr="000C48A6">
              <w:rPr>
                <w:rFonts w:ascii="Times New Roman" w:hAnsi="Times New Roman" w:cs="Times New Roman"/>
                <w:sz w:val="24"/>
                <w:szCs w:val="24"/>
              </w:rPr>
              <w:t>Краевая олимпиада по социально-бытовой ориентировке «Мир вокруг нас»</w:t>
            </w:r>
          </w:p>
        </w:tc>
        <w:tc>
          <w:tcPr>
            <w:tcW w:w="3118"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МКОУ Невонская школа</w:t>
            </w:r>
          </w:p>
        </w:tc>
        <w:tc>
          <w:tcPr>
            <w:tcW w:w="326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jc w:val="both"/>
              <w:rPr>
                <w:rFonts w:ascii="Times New Roman" w:hAnsi="Times New Roman" w:cs="Times New Roman"/>
                <w:sz w:val="24"/>
                <w:szCs w:val="24"/>
              </w:rPr>
            </w:pPr>
            <w:r w:rsidRPr="000C48A6">
              <w:rPr>
                <w:rFonts w:ascii="Times New Roman" w:hAnsi="Times New Roman" w:cs="Times New Roman"/>
                <w:sz w:val="24"/>
                <w:szCs w:val="24"/>
              </w:rPr>
              <w:t>5-6 место в зональном этапе</w:t>
            </w:r>
          </w:p>
        </w:tc>
      </w:tr>
      <w:tr w:rsidR="00C07A64" w:rsidRPr="00C07A64" w:rsidTr="000C48A6">
        <w:trPr>
          <w:trHeight w:val="68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07A64" w:rsidRPr="00C07A64" w:rsidRDefault="00C07A64" w:rsidP="00351591">
            <w:pPr>
              <w:spacing w:after="120"/>
              <w:ind w:left="283"/>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07A64" w:rsidRPr="000C48A6" w:rsidRDefault="00C07A64" w:rsidP="00351591">
            <w:pPr>
              <w:spacing w:after="120"/>
              <w:ind w:left="283"/>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МКОУ Чуноярская школа</w:t>
            </w:r>
          </w:p>
        </w:tc>
        <w:tc>
          <w:tcPr>
            <w:tcW w:w="3260"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jc w:val="both"/>
              <w:rPr>
                <w:rFonts w:ascii="Times New Roman" w:hAnsi="Times New Roman" w:cs="Times New Roman"/>
                <w:sz w:val="24"/>
                <w:szCs w:val="24"/>
              </w:rPr>
            </w:pPr>
            <w:r w:rsidRPr="000C48A6">
              <w:rPr>
                <w:rFonts w:ascii="Times New Roman" w:hAnsi="Times New Roman" w:cs="Times New Roman"/>
                <w:sz w:val="24"/>
                <w:szCs w:val="24"/>
              </w:rPr>
              <w:t>Школьный этап</w:t>
            </w:r>
          </w:p>
        </w:tc>
      </w:tr>
      <w:tr w:rsidR="00C07A64" w:rsidRPr="00C07A64" w:rsidTr="000C48A6">
        <w:trPr>
          <w:trHeight w:val="1424"/>
        </w:trPr>
        <w:tc>
          <w:tcPr>
            <w:tcW w:w="426" w:type="dxa"/>
            <w:vMerge w:val="restart"/>
            <w:tcBorders>
              <w:top w:val="single" w:sz="4" w:space="0" w:color="auto"/>
              <w:left w:val="single" w:sz="4" w:space="0" w:color="auto"/>
              <w:bottom w:val="single" w:sz="4" w:space="0" w:color="auto"/>
              <w:right w:val="single" w:sz="4" w:space="0" w:color="auto"/>
            </w:tcBorders>
          </w:tcPr>
          <w:p w:rsidR="00C07A64" w:rsidRPr="00C07A64" w:rsidRDefault="00C07A64" w:rsidP="00351591">
            <w:pPr>
              <w:spacing w:after="120"/>
              <w:ind w:left="283" w:right="40"/>
              <w:jc w:val="both"/>
              <w:rPr>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rPr>
                <w:rFonts w:ascii="Times New Roman" w:hAnsi="Times New Roman" w:cs="Times New Roman"/>
                <w:sz w:val="24"/>
                <w:szCs w:val="24"/>
              </w:rPr>
            </w:pPr>
            <w:r w:rsidRPr="000C48A6">
              <w:rPr>
                <w:rFonts w:ascii="Times New Roman" w:hAnsi="Times New Roman" w:cs="Times New Roman"/>
                <w:sz w:val="24"/>
                <w:szCs w:val="24"/>
              </w:rPr>
              <w:t>Краевой фестиваль лучших инклюзивных практик</w:t>
            </w:r>
          </w:p>
        </w:tc>
        <w:tc>
          <w:tcPr>
            <w:tcW w:w="3118"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rPr>
                <w:rFonts w:ascii="Times New Roman" w:hAnsi="Times New Roman" w:cs="Times New Roman"/>
                <w:sz w:val="24"/>
                <w:szCs w:val="24"/>
              </w:rPr>
            </w:pPr>
            <w:proofErr w:type="spellStart"/>
            <w:proofErr w:type="gramStart"/>
            <w:r w:rsidRPr="000C48A6">
              <w:rPr>
                <w:rFonts w:ascii="Times New Roman" w:hAnsi="Times New Roman" w:cs="Times New Roman"/>
                <w:sz w:val="24"/>
                <w:szCs w:val="24"/>
              </w:rPr>
              <w:t>Андреянова</w:t>
            </w:r>
            <w:proofErr w:type="spellEnd"/>
            <w:r w:rsidRPr="000C48A6">
              <w:rPr>
                <w:rFonts w:ascii="Times New Roman" w:hAnsi="Times New Roman" w:cs="Times New Roman"/>
                <w:sz w:val="24"/>
                <w:szCs w:val="24"/>
              </w:rPr>
              <w:t xml:space="preserve"> Ю.Н., учитель-логопед МКОУ Богучанская № 1 - «Игровые приемы логопедического тренажа средствами ИКТ)</w:t>
            </w:r>
            <w:proofErr w:type="gramEnd"/>
          </w:p>
        </w:tc>
        <w:tc>
          <w:tcPr>
            <w:tcW w:w="3260" w:type="dxa"/>
            <w:vMerge w:val="restart"/>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left="283" w:right="40"/>
              <w:jc w:val="both"/>
              <w:rPr>
                <w:rFonts w:ascii="Times New Roman" w:hAnsi="Times New Roman" w:cs="Times New Roman"/>
                <w:sz w:val="24"/>
                <w:szCs w:val="24"/>
              </w:rPr>
            </w:pPr>
            <w:r w:rsidRPr="000C48A6">
              <w:rPr>
                <w:rFonts w:ascii="Times New Roman" w:hAnsi="Times New Roman" w:cs="Times New Roman"/>
                <w:sz w:val="24"/>
                <w:szCs w:val="24"/>
              </w:rPr>
              <w:t>Представленные на конкурс материалы вышли в следующий этап. Итоги будут подведены в ноябре 2019 г.</w:t>
            </w:r>
          </w:p>
        </w:tc>
      </w:tr>
      <w:tr w:rsidR="00C07A64" w:rsidRPr="00C07A64" w:rsidTr="000C48A6">
        <w:trPr>
          <w:trHeight w:val="182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07A64" w:rsidRPr="00C07A64" w:rsidRDefault="00C07A64" w:rsidP="00351591">
            <w:pPr>
              <w:spacing w:after="120"/>
              <w:ind w:left="283"/>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07A64" w:rsidRPr="000C48A6" w:rsidRDefault="00C07A64" w:rsidP="00351591">
            <w:pPr>
              <w:spacing w:after="120"/>
              <w:ind w:left="283"/>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rPr>
                <w:rFonts w:ascii="Times New Roman" w:hAnsi="Times New Roman" w:cs="Times New Roman"/>
                <w:sz w:val="24"/>
                <w:szCs w:val="24"/>
              </w:rPr>
            </w:pPr>
            <w:proofErr w:type="spellStart"/>
            <w:r w:rsidRPr="000C48A6">
              <w:rPr>
                <w:rFonts w:ascii="Times New Roman" w:hAnsi="Times New Roman" w:cs="Times New Roman"/>
                <w:sz w:val="24"/>
                <w:szCs w:val="24"/>
              </w:rPr>
              <w:t>Саютина</w:t>
            </w:r>
            <w:proofErr w:type="spellEnd"/>
            <w:r w:rsidRPr="000C48A6">
              <w:rPr>
                <w:rFonts w:ascii="Times New Roman" w:hAnsi="Times New Roman" w:cs="Times New Roman"/>
                <w:sz w:val="24"/>
                <w:szCs w:val="24"/>
              </w:rPr>
              <w:t xml:space="preserve"> Анна Геннадьевна, педагог-психолог МКОУ Октябрьской школы Практика работы с родителями </w:t>
            </w:r>
            <w:proofErr w:type="spellStart"/>
            <w:r w:rsidRPr="000C48A6">
              <w:rPr>
                <w:rFonts w:ascii="Times New Roman" w:hAnsi="Times New Roman" w:cs="Times New Roman"/>
                <w:sz w:val="24"/>
                <w:szCs w:val="24"/>
              </w:rPr>
              <w:t>обучающихся-занятие</w:t>
            </w:r>
            <w:proofErr w:type="spellEnd"/>
            <w:r w:rsidRPr="000C48A6">
              <w:rPr>
                <w:rFonts w:ascii="Times New Roman" w:hAnsi="Times New Roman" w:cs="Times New Roman"/>
                <w:sz w:val="24"/>
                <w:szCs w:val="24"/>
              </w:rPr>
              <w:t xml:space="preserve"> школы для родителей детей с ОВЗ «Общаться с ребенком</w:t>
            </w:r>
            <w:proofErr w:type="gramStart"/>
            <w:r w:rsidRPr="000C48A6">
              <w:rPr>
                <w:rFonts w:ascii="Times New Roman" w:hAnsi="Times New Roman" w:cs="Times New Roman"/>
                <w:sz w:val="24"/>
                <w:szCs w:val="24"/>
              </w:rPr>
              <w:t xml:space="preserve"> К</w:t>
            </w:r>
            <w:proofErr w:type="gramEnd"/>
            <w:r w:rsidRPr="000C48A6">
              <w:rPr>
                <w:rFonts w:ascii="Times New Roman" w:hAnsi="Times New Roman" w:cs="Times New Roman"/>
                <w:sz w:val="24"/>
                <w:szCs w:val="24"/>
              </w:rPr>
              <w:t>ак?»</w:t>
            </w:r>
          </w:p>
        </w:tc>
        <w:tc>
          <w:tcPr>
            <w:tcW w:w="3260" w:type="dxa"/>
            <w:vMerge/>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left="283" w:right="40"/>
              <w:jc w:val="both"/>
              <w:rPr>
                <w:rFonts w:ascii="Times New Roman" w:hAnsi="Times New Roman" w:cs="Times New Roman"/>
                <w:sz w:val="24"/>
                <w:szCs w:val="24"/>
              </w:rPr>
            </w:pPr>
          </w:p>
        </w:tc>
      </w:tr>
      <w:tr w:rsidR="00C07A64" w:rsidRPr="00C07A64" w:rsidTr="000C48A6">
        <w:trPr>
          <w:trHeight w:val="5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07A64" w:rsidRPr="00C07A64" w:rsidRDefault="00C07A64" w:rsidP="00351591">
            <w:pPr>
              <w:spacing w:after="120"/>
              <w:ind w:left="283"/>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07A64" w:rsidRPr="000C48A6" w:rsidRDefault="00C07A64" w:rsidP="00351591">
            <w:pPr>
              <w:spacing w:after="120"/>
              <w:ind w:left="283"/>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rPr>
                <w:rFonts w:ascii="Times New Roman" w:hAnsi="Times New Roman" w:cs="Times New Roman"/>
                <w:sz w:val="24"/>
                <w:szCs w:val="24"/>
              </w:rPr>
            </w:pPr>
            <w:proofErr w:type="spellStart"/>
            <w:r w:rsidRPr="000C48A6">
              <w:rPr>
                <w:rFonts w:ascii="Times New Roman" w:hAnsi="Times New Roman" w:cs="Times New Roman"/>
                <w:sz w:val="24"/>
                <w:szCs w:val="24"/>
              </w:rPr>
              <w:t>Пономарец</w:t>
            </w:r>
            <w:proofErr w:type="spellEnd"/>
            <w:r w:rsidRPr="000C48A6">
              <w:rPr>
                <w:rFonts w:ascii="Times New Roman" w:hAnsi="Times New Roman" w:cs="Times New Roman"/>
                <w:sz w:val="24"/>
                <w:szCs w:val="24"/>
              </w:rPr>
              <w:t xml:space="preserve"> Алла Сергеевна, педагог-психолог МКОУ </w:t>
            </w:r>
            <w:proofErr w:type="spellStart"/>
            <w:r w:rsidRPr="000C48A6">
              <w:rPr>
                <w:rFonts w:ascii="Times New Roman" w:hAnsi="Times New Roman" w:cs="Times New Roman"/>
                <w:sz w:val="24"/>
                <w:szCs w:val="24"/>
              </w:rPr>
              <w:t>Богучанской</w:t>
            </w:r>
            <w:proofErr w:type="spellEnd"/>
            <w:r w:rsidRPr="000C48A6">
              <w:rPr>
                <w:rFonts w:ascii="Times New Roman" w:hAnsi="Times New Roman" w:cs="Times New Roman"/>
                <w:sz w:val="24"/>
                <w:szCs w:val="24"/>
              </w:rPr>
              <w:t xml:space="preserve"> школы № 2, </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 xml:space="preserve">Практики организации обучения, воспитания и сопровождения в условиях инклюзивного образования </w:t>
            </w:r>
          </w:p>
        </w:tc>
        <w:tc>
          <w:tcPr>
            <w:tcW w:w="3260" w:type="dxa"/>
            <w:vMerge/>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left="283" w:right="40"/>
              <w:jc w:val="both"/>
              <w:rPr>
                <w:rFonts w:ascii="Times New Roman" w:hAnsi="Times New Roman" w:cs="Times New Roman"/>
                <w:sz w:val="24"/>
                <w:szCs w:val="24"/>
              </w:rPr>
            </w:pPr>
          </w:p>
        </w:tc>
      </w:tr>
      <w:tr w:rsidR="00C07A64" w:rsidRPr="00C07A64" w:rsidTr="000C48A6">
        <w:trPr>
          <w:trHeight w:val="835"/>
        </w:trPr>
        <w:tc>
          <w:tcPr>
            <w:tcW w:w="426" w:type="dxa"/>
            <w:tcBorders>
              <w:top w:val="single" w:sz="4" w:space="0" w:color="auto"/>
              <w:left w:val="single" w:sz="4" w:space="0" w:color="auto"/>
              <w:bottom w:val="single" w:sz="4" w:space="0" w:color="auto"/>
              <w:right w:val="single" w:sz="4" w:space="0" w:color="auto"/>
            </w:tcBorders>
          </w:tcPr>
          <w:p w:rsidR="00C07A64" w:rsidRPr="00C07A64" w:rsidRDefault="00C07A64" w:rsidP="00351591">
            <w:pPr>
              <w:spacing w:after="120"/>
              <w:ind w:left="283" w:right="4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left="283" w:right="40"/>
              <w:rPr>
                <w:rFonts w:ascii="Times New Roman" w:hAnsi="Times New Roman" w:cs="Times New Roman"/>
                <w:sz w:val="24"/>
                <w:szCs w:val="24"/>
              </w:rPr>
            </w:pPr>
            <w:r w:rsidRPr="000C48A6">
              <w:rPr>
                <w:rFonts w:ascii="Times New Roman" w:hAnsi="Times New Roman" w:cs="Times New Roman"/>
                <w:sz w:val="24"/>
                <w:szCs w:val="24"/>
              </w:rPr>
              <w:t>Краевые соревнования для учащихся с ОВЗ</w:t>
            </w:r>
          </w:p>
        </w:tc>
        <w:tc>
          <w:tcPr>
            <w:tcW w:w="3118" w:type="dxa"/>
            <w:tcBorders>
              <w:top w:val="single" w:sz="4" w:space="0" w:color="auto"/>
              <w:left w:val="single" w:sz="4" w:space="0" w:color="auto"/>
              <w:bottom w:val="single" w:sz="4" w:space="0" w:color="auto"/>
              <w:right w:val="single" w:sz="4" w:space="0" w:color="auto"/>
            </w:tcBorders>
            <w:hideMark/>
          </w:tcPr>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МКОУ Чуноярская школа</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МКОУ Пинчугская школа</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МКОУ Октябрьская школа</w:t>
            </w:r>
          </w:p>
          <w:p w:rsidR="00C07A64" w:rsidRPr="000C48A6" w:rsidRDefault="00C07A64" w:rsidP="00351591">
            <w:pPr>
              <w:spacing w:after="120"/>
              <w:ind w:right="40"/>
              <w:rPr>
                <w:rFonts w:ascii="Times New Roman" w:hAnsi="Times New Roman" w:cs="Times New Roman"/>
                <w:sz w:val="24"/>
                <w:szCs w:val="24"/>
              </w:rPr>
            </w:pPr>
            <w:r w:rsidRPr="000C48A6">
              <w:rPr>
                <w:rFonts w:ascii="Times New Roman" w:hAnsi="Times New Roman" w:cs="Times New Roman"/>
                <w:sz w:val="24"/>
                <w:szCs w:val="24"/>
              </w:rPr>
              <w:t>МКОУ Богучанская № 1</w:t>
            </w:r>
          </w:p>
        </w:tc>
        <w:tc>
          <w:tcPr>
            <w:tcW w:w="3260" w:type="dxa"/>
            <w:tcBorders>
              <w:top w:val="single" w:sz="4" w:space="0" w:color="auto"/>
              <w:left w:val="single" w:sz="4" w:space="0" w:color="auto"/>
              <w:bottom w:val="single" w:sz="4" w:space="0" w:color="auto"/>
              <w:right w:val="single" w:sz="4" w:space="0" w:color="auto"/>
            </w:tcBorders>
          </w:tcPr>
          <w:p w:rsidR="00C07A64" w:rsidRPr="000C48A6" w:rsidRDefault="00C07A64" w:rsidP="00351591">
            <w:pPr>
              <w:spacing w:after="120"/>
              <w:ind w:right="40"/>
              <w:jc w:val="both"/>
              <w:rPr>
                <w:rFonts w:ascii="Times New Roman" w:hAnsi="Times New Roman" w:cs="Times New Roman"/>
                <w:sz w:val="24"/>
                <w:szCs w:val="24"/>
              </w:rPr>
            </w:pPr>
            <w:r w:rsidRPr="000C48A6">
              <w:rPr>
                <w:rFonts w:ascii="Times New Roman" w:hAnsi="Times New Roman" w:cs="Times New Roman"/>
                <w:sz w:val="24"/>
                <w:szCs w:val="24"/>
              </w:rPr>
              <w:t>Участие в зональных соревнованиях:</w:t>
            </w:r>
          </w:p>
          <w:p w:rsidR="00C07A64" w:rsidRPr="000C48A6" w:rsidRDefault="00C07A64" w:rsidP="00351591">
            <w:pPr>
              <w:spacing w:after="120"/>
              <w:ind w:left="283" w:right="40"/>
              <w:jc w:val="both"/>
              <w:rPr>
                <w:rFonts w:ascii="Times New Roman" w:hAnsi="Times New Roman" w:cs="Times New Roman"/>
                <w:sz w:val="24"/>
                <w:szCs w:val="24"/>
              </w:rPr>
            </w:pPr>
            <w:r w:rsidRPr="000C48A6">
              <w:rPr>
                <w:rFonts w:ascii="Times New Roman" w:hAnsi="Times New Roman" w:cs="Times New Roman"/>
                <w:sz w:val="24"/>
                <w:szCs w:val="24"/>
              </w:rPr>
              <w:t>номинация «Легкая атлетика»;</w:t>
            </w:r>
          </w:p>
          <w:p w:rsidR="00C07A64" w:rsidRPr="000C48A6" w:rsidRDefault="00C07A64" w:rsidP="00351591">
            <w:pPr>
              <w:spacing w:after="120"/>
              <w:ind w:left="283" w:right="40"/>
              <w:jc w:val="both"/>
              <w:rPr>
                <w:rFonts w:ascii="Times New Roman" w:hAnsi="Times New Roman" w:cs="Times New Roman"/>
                <w:sz w:val="24"/>
                <w:szCs w:val="24"/>
              </w:rPr>
            </w:pPr>
            <w:r w:rsidRPr="000C48A6">
              <w:rPr>
                <w:rFonts w:ascii="Times New Roman" w:hAnsi="Times New Roman" w:cs="Times New Roman"/>
                <w:sz w:val="24"/>
                <w:szCs w:val="24"/>
              </w:rPr>
              <w:t>« Веселые старты»</w:t>
            </w:r>
          </w:p>
        </w:tc>
      </w:tr>
    </w:tbl>
    <w:p w:rsidR="00C07A64" w:rsidRPr="00C07A64" w:rsidRDefault="00C07A64" w:rsidP="00C07A64">
      <w:pPr>
        <w:ind w:right="40"/>
        <w:jc w:val="both"/>
        <w:rPr>
          <w:sz w:val="28"/>
          <w:szCs w:val="28"/>
        </w:rPr>
      </w:pPr>
    </w:p>
    <w:p w:rsidR="00C07A64" w:rsidRPr="000C48A6" w:rsidRDefault="00C07A64" w:rsidP="00C07A64">
      <w:pPr>
        <w:ind w:left="40" w:right="40" w:firstLine="700"/>
        <w:jc w:val="both"/>
        <w:rPr>
          <w:rFonts w:ascii="Times New Roman" w:hAnsi="Times New Roman" w:cs="Times New Roman"/>
          <w:sz w:val="28"/>
          <w:szCs w:val="28"/>
        </w:rPr>
      </w:pPr>
      <w:r w:rsidRPr="000C48A6">
        <w:rPr>
          <w:rFonts w:ascii="Times New Roman" w:hAnsi="Times New Roman" w:cs="Times New Roman"/>
          <w:sz w:val="28"/>
          <w:szCs w:val="28"/>
        </w:rPr>
        <w:t>С целью создания условий для занятий адаптивными видами физической культуры и спорта в образовательных организациях проведены семинары-практикумы с участием специалистов ЦСО «Богучанский».</w:t>
      </w:r>
    </w:p>
    <w:p w:rsidR="00C07A64" w:rsidRPr="000C48A6" w:rsidRDefault="00C07A64" w:rsidP="00C07A64">
      <w:pPr>
        <w:ind w:left="40"/>
        <w:jc w:val="both"/>
        <w:rPr>
          <w:rFonts w:ascii="Times New Roman" w:hAnsi="Times New Roman" w:cs="Times New Roman"/>
          <w:sz w:val="28"/>
          <w:szCs w:val="28"/>
        </w:rPr>
      </w:pPr>
      <w:r w:rsidRPr="000C48A6">
        <w:rPr>
          <w:rFonts w:ascii="Times New Roman" w:hAnsi="Times New Roman" w:cs="Times New Roman"/>
          <w:sz w:val="28"/>
          <w:szCs w:val="28"/>
        </w:rPr>
        <w:tab/>
        <w:t xml:space="preserve">Опыт работы с детьми с ОВЗ был представлен педагогами МКОУ </w:t>
      </w:r>
      <w:proofErr w:type="spellStart"/>
      <w:r w:rsidRPr="000C48A6">
        <w:rPr>
          <w:rFonts w:ascii="Times New Roman" w:hAnsi="Times New Roman" w:cs="Times New Roman"/>
          <w:sz w:val="28"/>
          <w:szCs w:val="28"/>
        </w:rPr>
        <w:t>Богучанской</w:t>
      </w:r>
      <w:proofErr w:type="spellEnd"/>
      <w:r w:rsidRPr="000C48A6">
        <w:rPr>
          <w:rFonts w:ascii="Times New Roman" w:hAnsi="Times New Roman" w:cs="Times New Roman"/>
          <w:sz w:val="28"/>
          <w:szCs w:val="28"/>
        </w:rPr>
        <w:t xml:space="preserve"> школы № 1. В декабре была организована работа презентационной площадки «Обучение и социализация детей с ОВЗ в условиях общеобразовательной школы». </w:t>
      </w:r>
    </w:p>
    <w:p w:rsidR="00C07A64" w:rsidRPr="000C48A6" w:rsidRDefault="00C07A64" w:rsidP="00C07A64">
      <w:pPr>
        <w:ind w:left="40" w:firstLine="668"/>
        <w:jc w:val="both"/>
        <w:rPr>
          <w:rFonts w:ascii="Times New Roman" w:hAnsi="Times New Roman" w:cs="Times New Roman"/>
          <w:sz w:val="28"/>
          <w:szCs w:val="28"/>
        </w:rPr>
      </w:pPr>
      <w:r w:rsidRPr="000C48A6">
        <w:rPr>
          <w:rFonts w:ascii="Times New Roman" w:hAnsi="Times New Roman" w:cs="Times New Roman"/>
          <w:sz w:val="28"/>
          <w:szCs w:val="28"/>
        </w:rPr>
        <w:t>В течение года была проведена проверка сайтов ОУ в части размещения АООП, а так же документарные проверки, в том числе выездные, по организации создания условий  в ОУ для детей-инвалидов и детей с ОВЗ</w:t>
      </w:r>
      <w:proofErr w:type="gramStart"/>
      <w:r w:rsidRPr="000C48A6">
        <w:rPr>
          <w:rFonts w:ascii="Times New Roman" w:hAnsi="Times New Roman" w:cs="Times New Roman"/>
          <w:sz w:val="28"/>
          <w:szCs w:val="28"/>
        </w:rPr>
        <w:t>:М</w:t>
      </w:r>
      <w:proofErr w:type="gramEnd"/>
      <w:r w:rsidRPr="000C48A6">
        <w:rPr>
          <w:rFonts w:ascii="Times New Roman" w:hAnsi="Times New Roman" w:cs="Times New Roman"/>
          <w:sz w:val="28"/>
          <w:szCs w:val="28"/>
        </w:rPr>
        <w:t xml:space="preserve">КОУ Чуноярская школа, МКОУ Октябрьская школа, МКОУ Ангарская школа,  МКОУ ТСОШ № 20, МКОУ Манзенская школа, МКДОУ детский сад № 2 «Солнышко», МКДОУ детский сад  «Буратино» с. Чунояр.     </w:t>
      </w:r>
    </w:p>
    <w:p w:rsidR="00C07A64" w:rsidRPr="000C48A6" w:rsidRDefault="00C07A64" w:rsidP="00C07A64">
      <w:pPr>
        <w:ind w:left="40" w:right="40" w:firstLine="720"/>
        <w:jc w:val="both"/>
        <w:rPr>
          <w:rFonts w:ascii="Times New Roman" w:hAnsi="Times New Roman" w:cs="Times New Roman"/>
          <w:sz w:val="28"/>
          <w:szCs w:val="28"/>
        </w:rPr>
      </w:pPr>
      <w:r w:rsidRPr="000C48A6">
        <w:rPr>
          <w:rFonts w:ascii="Times New Roman" w:hAnsi="Times New Roman" w:cs="Times New Roman"/>
          <w:sz w:val="28"/>
          <w:szCs w:val="28"/>
        </w:rPr>
        <w:t>Образование детей с ОВЗ и инвалидностью остается приоритетным направление  работы образовательных учреждений, обеспечивающим право каждого ребенка на  доступность и качество образования.</w:t>
      </w:r>
    </w:p>
    <w:p w:rsidR="00C07A64" w:rsidRPr="000C48A6" w:rsidRDefault="00C07A64" w:rsidP="00C07A64">
      <w:pPr>
        <w:ind w:left="40" w:right="40" w:firstLine="720"/>
        <w:jc w:val="both"/>
        <w:rPr>
          <w:rFonts w:ascii="Times New Roman" w:hAnsi="Times New Roman" w:cs="Times New Roman"/>
          <w:sz w:val="28"/>
          <w:szCs w:val="28"/>
        </w:rPr>
      </w:pPr>
      <w:r w:rsidRPr="000C48A6">
        <w:rPr>
          <w:rFonts w:ascii="Times New Roman" w:hAnsi="Times New Roman" w:cs="Times New Roman"/>
          <w:sz w:val="28"/>
          <w:szCs w:val="28"/>
        </w:rPr>
        <w:t>Ежегодно выпускники 9-х классов, обучавшихся по адаптированной программе с нарушением интеллекта, сдают выпускной экзамен за курс основной школы по технологии. По адаптированной основной  общеобразовательной  программе для обучающихся с нарушением интеллекта, завершили образование 11 выпускников, получивших  свидетельства об обучении (в 2017/18 – 10, 2016/17 – 7, 2015/16 – 9 выпускников).</w:t>
      </w:r>
    </w:p>
    <w:p w:rsidR="00C07A64" w:rsidRPr="000C48A6" w:rsidRDefault="00C07A64" w:rsidP="00C07A64">
      <w:pPr>
        <w:ind w:firstLine="540"/>
        <w:jc w:val="both"/>
        <w:rPr>
          <w:rFonts w:ascii="Times New Roman" w:hAnsi="Times New Roman" w:cs="Times New Roman"/>
          <w:sz w:val="28"/>
          <w:szCs w:val="28"/>
        </w:rPr>
      </w:pPr>
      <w:r w:rsidRPr="000C48A6">
        <w:rPr>
          <w:rFonts w:ascii="Times New Roman" w:hAnsi="Times New Roman" w:cs="Times New Roman"/>
          <w:sz w:val="28"/>
          <w:szCs w:val="28"/>
        </w:rPr>
        <w:t>В рамках федерального проекта по модернизации региональных систем образования расширился список школ, реализующих дистанционное обучение школьников (Артюгинская, Ангарская, Новохайская, Таежнинская школа № 20 – по английскому языку, Нижнетерянская – по английскому языку, физике и астрономии, Кежекская – по русскому языку и литературе</w:t>
      </w:r>
      <w:proofErr w:type="gramStart"/>
      <w:r w:rsidRPr="000C48A6">
        <w:rPr>
          <w:rFonts w:ascii="Times New Roman" w:hAnsi="Times New Roman" w:cs="Times New Roman"/>
          <w:sz w:val="28"/>
          <w:szCs w:val="28"/>
        </w:rPr>
        <w:t xml:space="preserve">,). </w:t>
      </w:r>
      <w:proofErr w:type="gramEnd"/>
      <w:r w:rsidRPr="000C48A6">
        <w:rPr>
          <w:rFonts w:ascii="Times New Roman" w:hAnsi="Times New Roman" w:cs="Times New Roman"/>
          <w:sz w:val="28"/>
          <w:szCs w:val="28"/>
        </w:rPr>
        <w:t>Это школы, где имеются долгосрочные учительские вакансии.</w:t>
      </w:r>
      <w:r w:rsidRPr="000C48A6">
        <w:rPr>
          <w:rFonts w:ascii="Times New Roman" w:hAnsi="Times New Roman" w:cs="Times New Roman"/>
          <w:color w:val="FF0000"/>
          <w:sz w:val="28"/>
          <w:szCs w:val="28"/>
        </w:rPr>
        <w:t xml:space="preserve"> </w:t>
      </w:r>
      <w:r w:rsidRPr="000C48A6">
        <w:rPr>
          <w:rFonts w:ascii="Times New Roman" w:hAnsi="Times New Roman" w:cs="Times New Roman"/>
          <w:sz w:val="28"/>
          <w:szCs w:val="28"/>
        </w:rPr>
        <w:t xml:space="preserve">Таким образом, 333 обучающихся получают образование с применением </w:t>
      </w:r>
      <w:r w:rsidRPr="000C48A6">
        <w:rPr>
          <w:rFonts w:ascii="Times New Roman" w:hAnsi="Times New Roman" w:cs="Times New Roman"/>
          <w:sz w:val="28"/>
          <w:szCs w:val="28"/>
        </w:rPr>
        <w:lastRenderedPageBreak/>
        <w:t xml:space="preserve">дистанционных технологий (в прошлом году – 130 чел.). Как отмечают ОУ в отчетах, использование технологии дистанционного обучения дает возможность привлечь квалифицированных специалистов при отсутствии необходимого учителя и обеспечить прохождение учащимися образовательных программ по всем предметам учебного плана. </w:t>
      </w:r>
    </w:p>
    <w:p w:rsidR="00C07A64" w:rsidRPr="00C07A64" w:rsidRDefault="00C07A64" w:rsidP="00C07A64">
      <w:pPr>
        <w:pStyle w:val="af2"/>
        <w:spacing w:after="200"/>
        <w:ind w:left="20" w:firstLine="560"/>
        <w:jc w:val="both"/>
        <w:rPr>
          <w:sz w:val="28"/>
          <w:szCs w:val="28"/>
        </w:rPr>
      </w:pPr>
      <w:r w:rsidRPr="00C07A64">
        <w:rPr>
          <w:sz w:val="28"/>
          <w:szCs w:val="28"/>
        </w:rPr>
        <w:t>Важнейшими элементами системы образования, обеспечивающими единство образовательного пространства, преемственность образовательных программ и их вариативность, государственные гарантии  в сфере образования, являются федеральные государственные образовательные стандарты. Совершенствовать содержание образования – задача, которая решалась всеми образовательными учреждениями. Во всех общеобразовательных учреждениях района реализуются:</w:t>
      </w:r>
    </w:p>
    <w:p w:rsidR="00C07A64" w:rsidRPr="00C07A64" w:rsidRDefault="00C07A64" w:rsidP="00C07A64">
      <w:pPr>
        <w:pStyle w:val="af2"/>
        <w:spacing w:after="200"/>
        <w:ind w:left="20" w:firstLine="560"/>
        <w:jc w:val="both"/>
        <w:rPr>
          <w:sz w:val="28"/>
          <w:szCs w:val="28"/>
        </w:rPr>
      </w:pPr>
      <w:r w:rsidRPr="00C07A64">
        <w:rPr>
          <w:sz w:val="28"/>
          <w:szCs w:val="28"/>
        </w:rPr>
        <w:t xml:space="preserve">- федеральные государственные образовательные стандарты  начального общего образования (ФГОС НОО). </w:t>
      </w:r>
    </w:p>
    <w:p w:rsidR="00C07A64" w:rsidRPr="00C07A64" w:rsidRDefault="00C07A64" w:rsidP="00C07A64">
      <w:pPr>
        <w:pStyle w:val="af2"/>
        <w:spacing w:after="200"/>
        <w:ind w:left="20" w:firstLine="560"/>
        <w:jc w:val="both"/>
        <w:rPr>
          <w:sz w:val="28"/>
          <w:szCs w:val="28"/>
        </w:rPr>
      </w:pPr>
      <w:r w:rsidRPr="00C07A64">
        <w:rPr>
          <w:sz w:val="28"/>
          <w:szCs w:val="28"/>
        </w:rPr>
        <w:t xml:space="preserve">- федеральные государственные образовательные стандарты основного общего образования (ФГОС ООО).  В 2018/19 учебном году по ФГОС ООО обучались с 5 по 8 классы. </w:t>
      </w:r>
    </w:p>
    <w:p w:rsidR="00C07A64" w:rsidRPr="000C48A6" w:rsidRDefault="00C07A64" w:rsidP="00C07A64">
      <w:pPr>
        <w:spacing w:before="180"/>
        <w:ind w:firstLine="709"/>
        <w:jc w:val="both"/>
        <w:rPr>
          <w:rFonts w:ascii="Times New Roman" w:hAnsi="Times New Roman" w:cs="Times New Roman"/>
          <w:bCs/>
          <w:sz w:val="28"/>
          <w:szCs w:val="28"/>
        </w:rPr>
      </w:pPr>
      <w:r w:rsidRPr="000C48A6">
        <w:rPr>
          <w:rFonts w:ascii="Times New Roman" w:hAnsi="Times New Roman" w:cs="Times New Roman"/>
          <w:sz w:val="28"/>
          <w:szCs w:val="28"/>
        </w:rPr>
        <w:t>В рамках реализации ФГОС НОО и поэтапного введения ФГО ООО используются различные формы и методы работы (это указывают ОУ в своих отчетах, наряду с этим на протяжении нескольких лет остается проблемой обеспечение преемственности перехода «начальное общее – основное общее» в части реализации ФГОС; «закрытость» и незаинтересованность учителей в изучении особенностей преподавания предметов в условиях ФГОС, недостаточный уровень профессиональной компетентности</w:t>
      </w:r>
      <w:r w:rsidRPr="000C48A6">
        <w:rPr>
          <w:rFonts w:ascii="Times New Roman" w:hAnsi="Times New Roman" w:cs="Times New Roman"/>
          <w:bCs/>
          <w:sz w:val="28"/>
          <w:szCs w:val="28"/>
        </w:rPr>
        <w:t xml:space="preserve"> педагогов в вопросах  реализации  системно - </w:t>
      </w:r>
      <w:proofErr w:type="spellStart"/>
      <w:r w:rsidRPr="000C48A6">
        <w:rPr>
          <w:rFonts w:ascii="Times New Roman" w:hAnsi="Times New Roman" w:cs="Times New Roman"/>
          <w:bCs/>
          <w:sz w:val="28"/>
          <w:szCs w:val="28"/>
        </w:rPr>
        <w:t>деятельностного</w:t>
      </w:r>
      <w:proofErr w:type="spellEnd"/>
      <w:r w:rsidRPr="000C48A6">
        <w:rPr>
          <w:rFonts w:ascii="Times New Roman" w:hAnsi="Times New Roman" w:cs="Times New Roman"/>
          <w:bCs/>
          <w:sz w:val="28"/>
          <w:szCs w:val="28"/>
        </w:rPr>
        <w:t xml:space="preserve"> подхода и  оценки </w:t>
      </w:r>
      <w:r w:rsidRPr="000C48A6">
        <w:rPr>
          <w:rStyle w:val="11pt11"/>
          <w:b w:val="0"/>
          <w:bCs w:val="0"/>
          <w:sz w:val="28"/>
          <w:szCs w:val="28"/>
        </w:rPr>
        <w:t>новых образовательных результатов</w:t>
      </w:r>
      <w:r w:rsidRPr="000C48A6">
        <w:rPr>
          <w:rFonts w:ascii="Times New Roman" w:hAnsi="Times New Roman" w:cs="Times New Roman"/>
          <w:bCs/>
          <w:sz w:val="28"/>
          <w:szCs w:val="28"/>
        </w:rPr>
        <w:t xml:space="preserve">. </w:t>
      </w:r>
    </w:p>
    <w:p w:rsidR="00C07A64" w:rsidRPr="00C07A64" w:rsidRDefault="00C07A64" w:rsidP="00C07A64">
      <w:pPr>
        <w:pStyle w:val="25"/>
        <w:ind w:firstLine="708"/>
        <w:jc w:val="both"/>
        <w:rPr>
          <w:rStyle w:val="11pt11"/>
          <w:b w:val="0"/>
          <w:bCs w:val="0"/>
          <w:sz w:val="28"/>
          <w:szCs w:val="28"/>
        </w:rPr>
      </w:pPr>
      <w:r w:rsidRPr="00C07A64">
        <w:rPr>
          <w:rStyle w:val="11pt11"/>
          <w:b w:val="0"/>
          <w:bCs w:val="0"/>
          <w:sz w:val="28"/>
          <w:szCs w:val="28"/>
        </w:rPr>
        <w:t>В рамках реализации направления «Управление качеством образования» отделом общего образования на территории Богучанского района в 2018/ 19 учебном году организованы и проведены следующие контрольно-диагностические мероприятия:</w:t>
      </w:r>
    </w:p>
    <w:p w:rsidR="00C07A64" w:rsidRPr="00C07A64" w:rsidRDefault="00C07A64" w:rsidP="00C07A64">
      <w:pPr>
        <w:pStyle w:val="25"/>
        <w:ind w:firstLine="708"/>
        <w:jc w:val="both"/>
        <w:rPr>
          <w:rStyle w:val="11pt11"/>
          <w:b w:val="0"/>
          <w:bCs w:val="0"/>
          <w:sz w:val="28"/>
          <w:szCs w:val="28"/>
        </w:rPr>
      </w:pPr>
    </w:p>
    <w:p w:rsidR="00C07A64" w:rsidRPr="00C07A64" w:rsidRDefault="00C07A64" w:rsidP="00C07A64">
      <w:pPr>
        <w:pStyle w:val="25"/>
        <w:numPr>
          <w:ilvl w:val="0"/>
          <w:numId w:val="12"/>
        </w:numPr>
        <w:jc w:val="both"/>
        <w:rPr>
          <w:rStyle w:val="11pt11"/>
          <w:b w:val="0"/>
          <w:bCs w:val="0"/>
          <w:sz w:val="28"/>
          <w:szCs w:val="28"/>
        </w:rPr>
      </w:pPr>
      <w:r w:rsidRPr="00C07A64">
        <w:rPr>
          <w:rStyle w:val="11pt11"/>
          <w:b w:val="0"/>
          <w:bCs w:val="0"/>
          <w:sz w:val="28"/>
          <w:szCs w:val="28"/>
        </w:rPr>
        <w:t>стартовая диагностика учащихся, поступивших в 1 класс;</w:t>
      </w:r>
    </w:p>
    <w:p w:rsidR="00C07A64" w:rsidRPr="00C07A64" w:rsidRDefault="00C07A64" w:rsidP="00C07A64">
      <w:pPr>
        <w:pStyle w:val="25"/>
        <w:numPr>
          <w:ilvl w:val="0"/>
          <w:numId w:val="12"/>
        </w:numPr>
        <w:jc w:val="both"/>
        <w:rPr>
          <w:rStyle w:val="11pt11"/>
          <w:b w:val="0"/>
          <w:bCs w:val="0"/>
          <w:sz w:val="28"/>
          <w:szCs w:val="28"/>
        </w:rPr>
      </w:pPr>
      <w:r w:rsidRPr="00C07A64">
        <w:rPr>
          <w:rStyle w:val="11pt11"/>
          <w:b w:val="0"/>
          <w:bCs w:val="0"/>
          <w:sz w:val="28"/>
          <w:szCs w:val="28"/>
        </w:rPr>
        <w:t xml:space="preserve">итоговая диагностика, проводимая в 1, 2 и 3 классах; </w:t>
      </w:r>
    </w:p>
    <w:p w:rsidR="00C07A64" w:rsidRPr="00C07A64" w:rsidRDefault="00C07A64" w:rsidP="00C07A64">
      <w:pPr>
        <w:pStyle w:val="25"/>
        <w:numPr>
          <w:ilvl w:val="0"/>
          <w:numId w:val="12"/>
        </w:numPr>
        <w:jc w:val="both"/>
        <w:rPr>
          <w:rStyle w:val="11pt11"/>
          <w:b w:val="0"/>
          <w:bCs w:val="0"/>
          <w:sz w:val="28"/>
          <w:szCs w:val="28"/>
        </w:rPr>
      </w:pPr>
      <w:r w:rsidRPr="00C07A64">
        <w:rPr>
          <w:rStyle w:val="11pt11"/>
          <w:b w:val="0"/>
          <w:bCs w:val="0"/>
          <w:sz w:val="28"/>
          <w:szCs w:val="28"/>
        </w:rPr>
        <w:t xml:space="preserve">диагностические контрольные работы в 4 классе (КДР 4)  </w:t>
      </w:r>
      <w:proofErr w:type="spellStart"/>
      <w:r w:rsidRPr="00C07A64">
        <w:rPr>
          <w:rStyle w:val="11pt11"/>
          <w:b w:val="0"/>
          <w:bCs w:val="0"/>
          <w:sz w:val="28"/>
          <w:szCs w:val="28"/>
        </w:rPr>
        <w:t>метапредметные</w:t>
      </w:r>
      <w:proofErr w:type="spellEnd"/>
      <w:r w:rsidRPr="00C07A64">
        <w:rPr>
          <w:rStyle w:val="11pt11"/>
          <w:b w:val="0"/>
          <w:bCs w:val="0"/>
          <w:sz w:val="28"/>
          <w:szCs w:val="28"/>
        </w:rPr>
        <w:t xml:space="preserve"> результаты </w:t>
      </w:r>
      <w:r w:rsidRPr="00C07A64">
        <w:rPr>
          <w:rFonts w:ascii="Times New Roman" w:hAnsi="Times New Roman"/>
          <w:sz w:val="28"/>
          <w:szCs w:val="28"/>
        </w:rPr>
        <w:t>(читательская грамотность и групповой проект)</w:t>
      </w:r>
      <w:r w:rsidRPr="00C07A64">
        <w:rPr>
          <w:rStyle w:val="11pt11"/>
          <w:b w:val="0"/>
          <w:bCs w:val="0"/>
          <w:sz w:val="28"/>
          <w:szCs w:val="28"/>
        </w:rPr>
        <w:t>;</w:t>
      </w:r>
    </w:p>
    <w:p w:rsidR="00C07A64" w:rsidRPr="00C07A64" w:rsidRDefault="00C07A64" w:rsidP="00C07A64">
      <w:pPr>
        <w:pStyle w:val="25"/>
        <w:numPr>
          <w:ilvl w:val="0"/>
          <w:numId w:val="12"/>
        </w:numPr>
        <w:jc w:val="both"/>
        <w:rPr>
          <w:rStyle w:val="11pt11"/>
          <w:b w:val="0"/>
          <w:bCs w:val="0"/>
          <w:sz w:val="28"/>
          <w:szCs w:val="28"/>
        </w:rPr>
      </w:pPr>
      <w:r w:rsidRPr="00C07A64">
        <w:rPr>
          <w:rStyle w:val="11pt11"/>
          <w:b w:val="0"/>
          <w:bCs w:val="0"/>
          <w:sz w:val="28"/>
          <w:szCs w:val="28"/>
        </w:rPr>
        <w:t xml:space="preserve">диагностические контрольные работы в 6 классе (КДР 6)  по </w:t>
      </w:r>
      <w:r w:rsidRPr="00C07A64">
        <w:rPr>
          <w:rFonts w:ascii="Times New Roman" w:hAnsi="Times New Roman"/>
          <w:sz w:val="28"/>
          <w:szCs w:val="28"/>
        </w:rPr>
        <w:t>читательской грамотности</w:t>
      </w:r>
    </w:p>
    <w:p w:rsidR="00C07A64" w:rsidRPr="00C07A64" w:rsidRDefault="00C07A64" w:rsidP="00C07A64">
      <w:pPr>
        <w:pStyle w:val="a6"/>
        <w:numPr>
          <w:ilvl w:val="0"/>
          <w:numId w:val="12"/>
        </w:numPr>
        <w:spacing w:after="0" w:line="240" w:lineRule="auto"/>
        <w:ind w:right="20"/>
        <w:jc w:val="both"/>
        <w:rPr>
          <w:sz w:val="28"/>
          <w:szCs w:val="28"/>
        </w:rPr>
      </w:pPr>
      <w:r w:rsidRPr="00C07A64">
        <w:rPr>
          <w:sz w:val="28"/>
          <w:szCs w:val="28"/>
        </w:rPr>
        <w:t>краевые  контрольные  работы по естествознанию 8 класс ККР8;</w:t>
      </w:r>
    </w:p>
    <w:p w:rsidR="00C07A64" w:rsidRPr="00C07A64" w:rsidRDefault="00C07A64" w:rsidP="00C07A64">
      <w:pPr>
        <w:pStyle w:val="a6"/>
        <w:numPr>
          <w:ilvl w:val="0"/>
          <w:numId w:val="12"/>
        </w:numPr>
        <w:spacing w:after="0" w:line="240" w:lineRule="auto"/>
        <w:ind w:right="20"/>
        <w:jc w:val="both"/>
        <w:rPr>
          <w:sz w:val="28"/>
          <w:szCs w:val="28"/>
        </w:rPr>
      </w:pPr>
      <w:r w:rsidRPr="00C07A64">
        <w:rPr>
          <w:sz w:val="28"/>
          <w:szCs w:val="28"/>
        </w:rPr>
        <w:t>краевые  контрольные  работы по учебному предмету «Математика» 7 класс ККР</w:t>
      </w:r>
      <w:proofErr w:type="gramStart"/>
      <w:r w:rsidRPr="00C07A64">
        <w:rPr>
          <w:sz w:val="28"/>
          <w:szCs w:val="28"/>
        </w:rPr>
        <w:t>7</w:t>
      </w:r>
      <w:proofErr w:type="gramEnd"/>
      <w:r w:rsidRPr="00C07A64">
        <w:rPr>
          <w:sz w:val="28"/>
          <w:szCs w:val="28"/>
        </w:rPr>
        <w:t>;</w:t>
      </w:r>
    </w:p>
    <w:p w:rsidR="00C07A64" w:rsidRPr="00C07A64" w:rsidRDefault="00C07A64" w:rsidP="00C07A64">
      <w:pPr>
        <w:pStyle w:val="25"/>
        <w:numPr>
          <w:ilvl w:val="0"/>
          <w:numId w:val="12"/>
        </w:numPr>
        <w:jc w:val="both"/>
        <w:rPr>
          <w:rStyle w:val="11pt11"/>
          <w:b w:val="0"/>
          <w:bCs w:val="0"/>
          <w:sz w:val="28"/>
          <w:szCs w:val="28"/>
        </w:rPr>
      </w:pPr>
      <w:r w:rsidRPr="00C07A64">
        <w:rPr>
          <w:rStyle w:val="11pt11"/>
          <w:b w:val="0"/>
          <w:bCs w:val="0"/>
          <w:sz w:val="28"/>
          <w:szCs w:val="28"/>
        </w:rPr>
        <w:lastRenderedPageBreak/>
        <w:t>всероссийские проверочные работы в 4 классе ВПР по математике, русскому языку, окружающему миру;</w:t>
      </w:r>
    </w:p>
    <w:p w:rsidR="00C07A64" w:rsidRPr="00C07A64" w:rsidRDefault="00C07A64" w:rsidP="00C07A64">
      <w:pPr>
        <w:numPr>
          <w:ilvl w:val="0"/>
          <w:numId w:val="12"/>
        </w:numPr>
        <w:spacing w:after="0" w:line="240" w:lineRule="auto"/>
        <w:jc w:val="both"/>
        <w:rPr>
          <w:sz w:val="28"/>
          <w:szCs w:val="28"/>
        </w:rPr>
      </w:pPr>
      <w:r w:rsidRPr="00C07A64">
        <w:rPr>
          <w:sz w:val="28"/>
          <w:szCs w:val="28"/>
        </w:rPr>
        <w:t>всероссийские проверочные работы в 5 классах ВПР по русскому языку, математике, истории, биологии;</w:t>
      </w:r>
    </w:p>
    <w:p w:rsidR="00C07A64" w:rsidRPr="00C07A64" w:rsidRDefault="00C07A64" w:rsidP="00C07A64">
      <w:pPr>
        <w:pStyle w:val="a6"/>
        <w:numPr>
          <w:ilvl w:val="0"/>
          <w:numId w:val="12"/>
        </w:numPr>
        <w:spacing w:after="0" w:line="240" w:lineRule="auto"/>
        <w:ind w:right="20"/>
        <w:jc w:val="both"/>
        <w:rPr>
          <w:sz w:val="28"/>
          <w:szCs w:val="28"/>
        </w:rPr>
      </w:pPr>
      <w:r w:rsidRPr="00C07A64">
        <w:rPr>
          <w:sz w:val="28"/>
          <w:szCs w:val="28"/>
        </w:rPr>
        <w:t>всероссийские проверочные работы в 6 классе ВПР по русскому языку, математике, обществознанию, биологии, истории, географии;</w:t>
      </w:r>
    </w:p>
    <w:p w:rsidR="00C07A64" w:rsidRPr="00C07A64" w:rsidRDefault="00C07A64" w:rsidP="00C07A64">
      <w:pPr>
        <w:pStyle w:val="a6"/>
        <w:numPr>
          <w:ilvl w:val="0"/>
          <w:numId w:val="12"/>
        </w:numPr>
        <w:spacing w:after="0" w:line="240" w:lineRule="auto"/>
        <w:ind w:right="20"/>
        <w:jc w:val="both"/>
        <w:rPr>
          <w:sz w:val="28"/>
          <w:szCs w:val="28"/>
        </w:rPr>
      </w:pPr>
      <w:r w:rsidRPr="00C07A64">
        <w:rPr>
          <w:sz w:val="28"/>
          <w:szCs w:val="28"/>
        </w:rPr>
        <w:t>всероссийские проверочные работы в 7 классе ВПР по русскому языку, математике, физике, истории, географии, биологии, обществознанию, иностранному языку;</w:t>
      </w:r>
    </w:p>
    <w:p w:rsidR="00C07A64" w:rsidRPr="00C07A64" w:rsidRDefault="00C07A64" w:rsidP="00C07A64">
      <w:pPr>
        <w:pStyle w:val="a6"/>
        <w:numPr>
          <w:ilvl w:val="0"/>
          <w:numId w:val="12"/>
        </w:numPr>
        <w:spacing w:after="0" w:line="240" w:lineRule="auto"/>
        <w:ind w:right="20"/>
        <w:jc w:val="both"/>
        <w:rPr>
          <w:sz w:val="28"/>
          <w:szCs w:val="28"/>
        </w:rPr>
      </w:pPr>
      <w:r w:rsidRPr="00C07A64">
        <w:rPr>
          <w:sz w:val="28"/>
          <w:szCs w:val="28"/>
        </w:rPr>
        <w:t xml:space="preserve">всероссийские проверочные работы в 10-11 классах по географии </w:t>
      </w:r>
    </w:p>
    <w:p w:rsidR="00C07A64" w:rsidRPr="00C07A64" w:rsidRDefault="00C07A64" w:rsidP="00C07A64">
      <w:pPr>
        <w:pStyle w:val="a6"/>
        <w:numPr>
          <w:ilvl w:val="0"/>
          <w:numId w:val="12"/>
        </w:numPr>
        <w:spacing w:after="0" w:line="240" w:lineRule="auto"/>
        <w:ind w:right="20"/>
        <w:jc w:val="both"/>
        <w:rPr>
          <w:sz w:val="28"/>
          <w:szCs w:val="28"/>
        </w:rPr>
      </w:pPr>
      <w:r w:rsidRPr="00C07A64">
        <w:rPr>
          <w:sz w:val="28"/>
          <w:szCs w:val="28"/>
        </w:rPr>
        <w:t>всероссийские проверочные работы в 11 классах ВПР по физике, биологии, истории, химии, иностранному языку.</w:t>
      </w:r>
    </w:p>
    <w:p w:rsidR="00C07A64" w:rsidRPr="00C07A64" w:rsidRDefault="00C07A64" w:rsidP="00C07A64">
      <w:pPr>
        <w:pStyle w:val="a6"/>
        <w:numPr>
          <w:ilvl w:val="0"/>
          <w:numId w:val="12"/>
        </w:numPr>
        <w:spacing w:after="0" w:line="240" w:lineRule="auto"/>
        <w:ind w:right="20"/>
        <w:jc w:val="both"/>
        <w:rPr>
          <w:sz w:val="28"/>
          <w:szCs w:val="28"/>
        </w:rPr>
      </w:pPr>
      <w:r w:rsidRPr="00C07A64">
        <w:rPr>
          <w:sz w:val="28"/>
          <w:szCs w:val="28"/>
        </w:rPr>
        <w:t xml:space="preserve">административные контрольные работы во всех ОУ, через систему </w:t>
      </w:r>
      <w:proofErr w:type="spellStart"/>
      <w:r w:rsidRPr="00C07A64">
        <w:rPr>
          <w:sz w:val="28"/>
          <w:szCs w:val="28"/>
        </w:rPr>
        <w:t>СтатГрад</w:t>
      </w:r>
      <w:proofErr w:type="spellEnd"/>
      <w:r w:rsidRPr="00C07A64">
        <w:rPr>
          <w:sz w:val="28"/>
          <w:szCs w:val="28"/>
        </w:rPr>
        <w:t>;</w:t>
      </w:r>
    </w:p>
    <w:p w:rsidR="00C07A64" w:rsidRPr="000C48A6" w:rsidRDefault="00C07A64" w:rsidP="00C07A64">
      <w:pPr>
        <w:pStyle w:val="a6"/>
        <w:widowControl w:val="0"/>
        <w:tabs>
          <w:tab w:val="left" w:pos="197"/>
        </w:tabs>
        <w:rPr>
          <w:rStyle w:val="ad"/>
          <w:rFonts w:ascii="Times New Roman" w:hAnsi="Times New Roman" w:cs="Times New Roman"/>
          <w:b w:val="0"/>
          <w:sz w:val="28"/>
          <w:szCs w:val="28"/>
          <w:bdr w:val="none" w:sz="0" w:space="0" w:color="auto" w:frame="1"/>
        </w:rPr>
      </w:pPr>
      <w:r w:rsidRPr="00C07A64">
        <w:rPr>
          <w:rStyle w:val="11pt11"/>
          <w:b w:val="0"/>
          <w:bCs w:val="0"/>
          <w:color w:val="FF0000"/>
          <w:sz w:val="28"/>
          <w:szCs w:val="28"/>
        </w:rPr>
        <w:tab/>
      </w:r>
      <w:r w:rsidRPr="00C07A64">
        <w:rPr>
          <w:rStyle w:val="11pt11"/>
          <w:b w:val="0"/>
          <w:bCs w:val="0"/>
          <w:sz w:val="28"/>
          <w:szCs w:val="28"/>
        </w:rPr>
        <w:tab/>
      </w:r>
      <w:r w:rsidRPr="000C48A6">
        <w:rPr>
          <w:rFonts w:ascii="Times New Roman" w:hAnsi="Times New Roman" w:cs="Times New Roman"/>
          <w:sz w:val="28"/>
          <w:szCs w:val="28"/>
        </w:rPr>
        <w:t xml:space="preserve">Цель вышеперечисленных процедур – понять индивидуальные особенности и ресурсы детей, </w:t>
      </w:r>
      <w:r w:rsidRPr="000C48A6">
        <w:rPr>
          <w:rFonts w:ascii="Times New Roman" w:hAnsi="Times New Roman" w:cs="Times New Roman"/>
          <w:sz w:val="28"/>
          <w:szCs w:val="28"/>
          <w:shd w:val="clear" w:color="auto" w:fill="FFFFFF"/>
        </w:rPr>
        <w:t>разработать программы оптимальной поддержки каждого ребенка на разных этапах обучения по ФГОС.</w:t>
      </w:r>
      <w:r w:rsidRPr="000C48A6">
        <w:rPr>
          <w:rFonts w:ascii="Times New Roman" w:hAnsi="Times New Roman" w:cs="Times New Roman"/>
          <w:b/>
          <w:bCs/>
          <w:sz w:val="28"/>
          <w:szCs w:val="28"/>
          <w:bdr w:val="none" w:sz="0" w:space="0" w:color="auto" w:frame="1"/>
        </w:rPr>
        <w:t xml:space="preserve"> </w:t>
      </w:r>
      <w:r w:rsidRPr="000C48A6">
        <w:rPr>
          <w:rFonts w:ascii="Times New Roman" w:hAnsi="Times New Roman" w:cs="Times New Roman"/>
          <w:bCs/>
          <w:sz w:val="28"/>
          <w:szCs w:val="28"/>
          <w:bdr w:val="none" w:sz="0" w:space="0" w:color="auto" w:frame="1"/>
        </w:rPr>
        <w:t>На сегодняшний день</w:t>
      </w:r>
      <w:r w:rsidRPr="000C48A6">
        <w:rPr>
          <w:rStyle w:val="ad"/>
          <w:rFonts w:ascii="Times New Roman" w:hAnsi="Times New Roman" w:cs="Times New Roman"/>
          <w:b w:val="0"/>
          <w:sz w:val="28"/>
          <w:szCs w:val="28"/>
          <w:bdr w:val="none" w:sz="0" w:space="0" w:color="auto" w:frame="1"/>
        </w:rPr>
        <w:t xml:space="preserve"> не во всех ОУ результаты диагностических процедур используется для внутренней оценки хода образовательного процесса самим учителем и школой, для корректировки этого процесса.</w:t>
      </w:r>
    </w:p>
    <w:p w:rsidR="00C07A64" w:rsidRPr="000C48A6" w:rsidRDefault="00C07A64" w:rsidP="00C07A64">
      <w:pPr>
        <w:pStyle w:val="a6"/>
        <w:widowControl w:val="0"/>
        <w:tabs>
          <w:tab w:val="left" w:pos="197"/>
        </w:tabs>
        <w:rPr>
          <w:rFonts w:ascii="Times New Roman" w:hAnsi="Times New Roman" w:cs="Times New Roman"/>
          <w:sz w:val="28"/>
          <w:szCs w:val="28"/>
        </w:rPr>
      </w:pPr>
      <w:r w:rsidRPr="000C48A6">
        <w:rPr>
          <w:rStyle w:val="ad"/>
          <w:rFonts w:ascii="Times New Roman" w:hAnsi="Times New Roman" w:cs="Times New Roman"/>
          <w:b w:val="0"/>
          <w:sz w:val="28"/>
          <w:szCs w:val="28"/>
          <w:bdr w:val="none" w:sz="0" w:space="0" w:color="auto" w:frame="1"/>
        </w:rPr>
        <w:t xml:space="preserve">Необходимо продолжить работу по внедрению в педагогическую практику современных методик  и технологий, обеспечивающих формирование УУД, по </w:t>
      </w:r>
      <w:r w:rsidRPr="000C48A6">
        <w:rPr>
          <w:rFonts w:ascii="Times New Roman" w:hAnsi="Times New Roman" w:cs="Times New Roman"/>
          <w:sz w:val="28"/>
          <w:szCs w:val="28"/>
        </w:rPr>
        <w:t>созданию условий развития управленческих компетенций педагогов как средства повышения качества образования в условиях перехода на ФГОС, выявлять и обобщать положительный педагогический опыт реализации ФГОС.</w:t>
      </w:r>
    </w:p>
    <w:p w:rsidR="00C07A64" w:rsidRPr="000C48A6" w:rsidRDefault="00C07A64" w:rsidP="00C07A64">
      <w:pPr>
        <w:ind w:firstLine="720"/>
        <w:jc w:val="both"/>
        <w:rPr>
          <w:rFonts w:ascii="Times New Roman" w:hAnsi="Times New Roman" w:cs="Times New Roman"/>
          <w:sz w:val="28"/>
          <w:szCs w:val="28"/>
        </w:rPr>
      </w:pPr>
      <w:r w:rsidRPr="000C48A6">
        <w:rPr>
          <w:rFonts w:ascii="Times New Roman" w:hAnsi="Times New Roman" w:cs="Times New Roman"/>
          <w:sz w:val="28"/>
          <w:szCs w:val="28"/>
        </w:rPr>
        <w:t xml:space="preserve">Среди мер, обеспечивающих государственные гарантии качественного образования, выделяется отработка системы </w:t>
      </w:r>
      <w:proofErr w:type="spellStart"/>
      <w:r w:rsidRPr="000C48A6">
        <w:rPr>
          <w:rFonts w:ascii="Times New Roman" w:hAnsi="Times New Roman" w:cs="Times New Roman"/>
          <w:sz w:val="28"/>
          <w:szCs w:val="28"/>
        </w:rPr>
        <w:t>предпрофильного</w:t>
      </w:r>
      <w:proofErr w:type="spellEnd"/>
      <w:r w:rsidRPr="000C48A6">
        <w:rPr>
          <w:rFonts w:ascii="Times New Roman" w:hAnsi="Times New Roman" w:cs="Times New Roman"/>
          <w:sz w:val="28"/>
          <w:szCs w:val="28"/>
        </w:rPr>
        <w:t xml:space="preserve"> и профильного обучения, ориентированные на индивидуализацию обучения и социализацию обучающихся, в том числе с учетом реальных потребностей рынка труда.</w:t>
      </w:r>
    </w:p>
    <w:p w:rsidR="00C07A64" w:rsidRPr="000C48A6" w:rsidRDefault="00C07A64" w:rsidP="00C07A64">
      <w:pPr>
        <w:ind w:firstLine="708"/>
        <w:jc w:val="both"/>
        <w:rPr>
          <w:rFonts w:ascii="Times New Roman" w:hAnsi="Times New Roman" w:cs="Times New Roman"/>
          <w:sz w:val="28"/>
          <w:szCs w:val="28"/>
        </w:rPr>
      </w:pPr>
      <w:r w:rsidRPr="000C48A6">
        <w:rPr>
          <w:rFonts w:ascii="Times New Roman" w:hAnsi="Times New Roman" w:cs="Times New Roman"/>
          <w:sz w:val="28"/>
          <w:szCs w:val="28"/>
        </w:rPr>
        <w:t xml:space="preserve">Профильное обучение и предшествующая ему </w:t>
      </w:r>
      <w:proofErr w:type="spellStart"/>
      <w:r w:rsidRPr="000C48A6">
        <w:rPr>
          <w:rFonts w:ascii="Times New Roman" w:hAnsi="Times New Roman" w:cs="Times New Roman"/>
          <w:sz w:val="28"/>
          <w:szCs w:val="28"/>
        </w:rPr>
        <w:t>предпрофильная</w:t>
      </w:r>
      <w:proofErr w:type="spellEnd"/>
      <w:r w:rsidRPr="000C48A6">
        <w:rPr>
          <w:rFonts w:ascii="Times New Roman" w:hAnsi="Times New Roman" w:cs="Times New Roman"/>
          <w:sz w:val="28"/>
          <w:szCs w:val="28"/>
        </w:rPr>
        <w:t xml:space="preserve"> подготовка – это две главные части одной системы – подготовки школьников к осознанному выбору своего профессионального пути. Это одно из условий повышения качества общего образования за счет изменений в структуре, содержании и организации образовательного процесса</w:t>
      </w:r>
      <w:r w:rsidRPr="000C48A6">
        <w:rPr>
          <w:rFonts w:ascii="Times New Roman" w:hAnsi="Times New Roman" w:cs="Times New Roman"/>
          <w:color w:val="FF0000"/>
          <w:sz w:val="28"/>
          <w:szCs w:val="28"/>
        </w:rPr>
        <w:t xml:space="preserve">. </w:t>
      </w:r>
      <w:r w:rsidRPr="000C48A6">
        <w:rPr>
          <w:rFonts w:ascii="Times New Roman" w:hAnsi="Times New Roman" w:cs="Times New Roman"/>
          <w:sz w:val="28"/>
          <w:szCs w:val="28"/>
        </w:rPr>
        <w:t xml:space="preserve">Результаты ЕГЭ выпускников профильных групп в основном выше районных. Но все же есть </w:t>
      </w:r>
      <w:r w:rsidRPr="000C48A6">
        <w:rPr>
          <w:rFonts w:ascii="Times New Roman" w:hAnsi="Times New Roman" w:cs="Times New Roman"/>
          <w:sz w:val="28"/>
          <w:szCs w:val="28"/>
        </w:rPr>
        <w:lastRenderedPageBreak/>
        <w:t xml:space="preserve">низкие результаты профильных групп по ряду предметов в БСШ № </w:t>
      </w:r>
      <w:proofErr w:type="gramStart"/>
      <w:r w:rsidRPr="000C48A6">
        <w:rPr>
          <w:rFonts w:ascii="Times New Roman" w:hAnsi="Times New Roman" w:cs="Times New Roman"/>
          <w:sz w:val="28"/>
          <w:szCs w:val="28"/>
        </w:rPr>
        <w:t>2</w:t>
      </w:r>
      <w:proofErr w:type="gramEnd"/>
      <w:r w:rsidRPr="000C48A6">
        <w:rPr>
          <w:rFonts w:ascii="Times New Roman" w:hAnsi="Times New Roman" w:cs="Times New Roman"/>
          <w:sz w:val="28"/>
          <w:szCs w:val="28"/>
        </w:rPr>
        <w:t xml:space="preserve"> и они  требуют подробного анализа.</w:t>
      </w:r>
    </w:p>
    <w:p w:rsidR="00C07A64" w:rsidRPr="000C48A6" w:rsidRDefault="005243FB" w:rsidP="00C07A64">
      <w:pPr>
        <w:ind w:firstLine="567"/>
        <w:jc w:val="both"/>
        <w:rPr>
          <w:rFonts w:ascii="Times New Roman" w:hAnsi="Times New Roman" w:cs="Times New Roman"/>
          <w:sz w:val="28"/>
          <w:szCs w:val="28"/>
        </w:rPr>
      </w:pPr>
      <w:r>
        <w:rPr>
          <w:rFonts w:ascii="Times New Roman" w:hAnsi="Times New Roman" w:cs="Times New Roman"/>
          <w:sz w:val="28"/>
          <w:szCs w:val="28"/>
        </w:rPr>
        <w:t>Образовательным учреждениям</w:t>
      </w:r>
      <w:r w:rsidR="00C07A64" w:rsidRPr="000C48A6">
        <w:rPr>
          <w:rFonts w:ascii="Times New Roman" w:hAnsi="Times New Roman" w:cs="Times New Roman"/>
          <w:sz w:val="28"/>
          <w:szCs w:val="28"/>
        </w:rPr>
        <w:t xml:space="preserve">, реализующим профильное обучение, необходимо осуществлять проверку эффективности использования часов по предмету, форм, методов, системы оценивания, которые использует учитель. Обеспечить своевременный контроль  освоения  учащимися содержания всех разделов школьного курса по предметам для координации учебной деятельности. Учителям предметникам провести анализ собственных дефицитов. </w:t>
      </w:r>
    </w:p>
    <w:p w:rsidR="00C07A64" w:rsidRPr="000C48A6" w:rsidRDefault="00C07A64" w:rsidP="00C07A64">
      <w:pPr>
        <w:ind w:firstLine="708"/>
        <w:jc w:val="both"/>
        <w:rPr>
          <w:rFonts w:ascii="Times New Roman" w:hAnsi="Times New Roman" w:cs="Times New Roman"/>
          <w:sz w:val="28"/>
          <w:szCs w:val="28"/>
        </w:rPr>
      </w:pPr>
      <w:r w:rsidRPr="000C48A6">
        <w:rPr>
          <w:rFonts w:ascii="Times New Roman" w:hAnsi="Times New Roman" w:cs="Times New Roman"/>
          <w:sz w:val="28"/>
          <w:szCs w:val="28"/>
        </w:rPr>
        <w:t xml:space="preserve">Организация образовательного процесса во всех ОУ регламентировалась образовательными программами, разработанными на основе федеральных и региональных документов с учетом обеспечения преемственности с программами 2015/2016 учебного года и сохранении традиций в сфере обучения.  Образовательные программы школ и учебные планы предусматривают обеспечение освоения </w:t>
      </w:r>
      <w:proofErr w:type="gramStart"/>
      <w:r w:rsidRPr="000C48A6">
        <w:rPr>
          <w:rFonts w:ascii="Times New Roman" w:hAnsi="Times New Roman" w:cs="Times New Roman"/>
          <w:sz w:val="28"/>
          <w:szCs w:val="28"/>
        </w:rPr>
        <w:t>обучающимися</w:t>
      </w:r>
      <w:proofErr w:type="gramEnd"/>
      <w:r w:rsidRPr="000C48A6">
        <w:rPr>
          <w:rFonts w:ascii="Times New Roman" w:hAnsi="Times New Roman" w:cs="Times New Roman"/>
          <w:sz w:val="28"/>
          <w:szCs w:val="28"/>
        </w:rPr>
        <w:t xml:space="preserve"> общеобразовательных программ начального общего, основного общего и среднего общего образования. Учебные планы школ были составлены на основе требований ФГОС НОО, ФГОС ООО, Федерального базисного учебного плана 2004 года, образовательных программ общего образования с учетом преемственности и  необходимости реализации коррекционно-развивающего, </w:t>
      </w:r>
      <w:proofErr w:type="spellStart"/>
      <w:r w:rsidRPr="000C48A6">
        <w:rPr>
          <w:rFonts w:ascii="Times New Roman" w:hAnsi="Times New Roman" w:cs="Times New Roman"/>
          <w:sz w:val="28"/>
          <w:szCs w:val="28"/>
        </w:rPr>
        <w:t>предпрофильного</w:t>
      </w:r>
      <w:proofErr w:type="spellEnd"/>
      <w:r w:rsidRPr="000C48A6">
        <w:rPr>
          <w:rFonts w:ascii="Times New Roman" w:hAnsi="Times New Roman" w:cs="Times New Roman"/>
          <w:sz w:val="28"/>
          <w:szCs w:val="28"/>
        </w:rPr>
        <w:t>, в ряде школ профильного обучения.</w:t>
      </w:r>
    </w:p>
    <w:p w:rsidR="00C07A64" w:rsidRPr="000C48A6" w:rsidRDefault="00C07A64" w:rsidP="00C07A64">
      <w:pPr>
        <w:ind w:firstLine="708"/>
        <w:jc w:val="both"/>
        <w:rPr>
          <w:rFonts w:ascii="Times New Roman" w:hAnsi="Times New Roman" w:cs="Times New Roman"/>
          <w:sz w:val="28"/>
          <w:szCs w:val="28"/>
        </w:rPr>
      </w:pPr>
      <w:r w:rsidRPr="000C48A6">
        <w:rPr>
          <w:rFonts w:ascii="Times New Roman" w:hAnsi="Times New Roman" w:cs="Times New Roman"/>
          <w:sz w:val="28"/>
          <w:szCs w:val="28"/>
        </w:rPr>
        <w:t xml:space="preserve">Основная цель деятельности ОУ - повышение качества образования на основе </w:t>
      </w:r>
      <w:proofErr w:type="spellStart"/>
      <w:r w:rsidRPr="000C48A6">
        <w:rPr>
          <w:rFonts w:ascii="Times New Roman" w:hAnsi="Times New Roman" w:cs="Times New Roman"/>
          <w:sz w:val="28"/>
          <w:szCs w:val="28"/>
        </w:rPr>
        <w:t>компетентностного</w:t>
      </w:r>
      <w:proofErr w:type="spellEnd"/>
      <w:r w:rsidRPr="000C48A6">
        <w:rPr>
          <w:rFonts w:ascii="Times New Roman" w:hAnsi="Times New Roman" w:cs="Times New Roman"/>
          <w:sz w:val="28"/>
          <w:szCs w:val="28"/>
        </w:rPr>
        <w:t xml:space="preserve"> подхода,  преемственности образовательной программы на всех ступенях общего образования и повышения мотивации к обучению учащихся. При этом</w:t>
      </w:r>
      <w:proofErr w:type="gramStart"/>
      <w:r w:rsidRPr="000C48A6">
        <w:rPr>
          <w:rFonts w:ascii="Times New Roman" w:hAnsi="Times New Roman" w:cs="Times New Roman"/>
          <w:sz w:val="28"/>
          <w:szCs w:val="28"/>
        </w:rPr>
        <w:t>,</w:t>
      </w:r>
      <w:proofErr w:type="gramEnd"/>
      <w:r w:rsidRPr="000C48A6">
        <w:rPr>
          <w:rFonts w:ascii="Times New Roman" w:hAnsi="Times New Roman" w:cs="Times New Roman"/>
          <w:sz w:val="28"/>
          <w:szCs w:val="28"/>
        </w:rPr>
        <w:t xml:space="preserve"> имеется ввиду не просто повышение качества образования относительно тех критериев, которые использовались в прошлом, но и обеспечение соответствия новых образовательных результатов, равенства возможностей для достижения качественного образовательного результата. </w:t>
      </w:r>
    </w:p>
    <w:p w:rsidR="00C07A64" w:rsidRPr="00C07A64" w:rsidRDefault="00C07A64" w:rsidP="00C07A64">
      <w:pPr>
        <w:pStyle w:val="23"/>
        <w:spacing w:line="240" w:lineRule="auto"/>
        <w:ind w:firstLine="709"/>
        <w:jc w:val="both"/>
        <w:rPr>
          <w:sz w:val="28"/>
          <w:szCs w:val="28"/>
        </w:rPr>
      </w:pPr>
      <w:r w:rsidRPr="00C07A64">
        <w:rPr>
          <w:sz w:val="28"/>
          <w:szCs w:val="28"/>
        </w:rPr>
        <w:t xml:space="preserve">Для оценки результатов деятельности образовательных учреждений проведен анализ успеваемости и качества знаний за 2018/19 учебный  год. </w:t>
      </w:r>
    </w:p>
    <w:p w:rsidR="00C07A64" w:rsidRPr="00C07A64" w:rsidRDefault="00C07A64" w:rsidP="00C07A64">
      <w:pPr>
        <w:pStyle w:val="23"/>
        <w:spacing w:line="240" w:lineRule="auto"/>
        <w:ind w:firstLine="709"/>
        <w:jc w:val="both"/>
        <w:rPr>
          <w:sz w:val="28"/>
          <w:szCs w:val="28"/>
        </w:rPr>
      </w:pPr>
      <w:r w:rsidRPr="00C07A64">
        <w:rPr>
          <w:sz w:val="28"/>
          <w:szCs w:val="28"/>
        </w:rPr>
        <w:t xml:space="preserve">Анализ освоения содержания общеобразовательных программ учащихся ОУ района в течение 2018/19 учебного года показал снижение процента </w:t>
      </w:r>
      <w:proofErr w:type="spellStart"/>
      <w:r w:rsidRPr="00C07A64">
        <w:rPr>
          <w:sz w:val="28"/>
          <w:szCs w:val="28"/>
        </w:rPr>
        <w:t>обученности</w:t>
      </w:r>
      <w:proofErr w:type="spellEnd"/>
      <w:r w:rsidRPr="00C07A64">
        <w:rPr>
          <w:sz w:val="28"/>
          <w:szCs w:val="28"/>
        </w:rPr>
        <w:t xml:space="preserve"> по сравнению с прошлым учебным годом:</w:t>
      </w:r>
    </w:p>
    <w:tbl>
      <w:tblPr>
        <w:tblW w:w="86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4317"/>
        <w:gridCol w:w="2445"/>
      </w:tblGrid>
      <w:tr w:rsidR="00C07A64" w:rsidRPr="00C07A64" w:rsidTr="00351591">
        <w:trPr>
          <w:trHeight w:val="739"/>
        </w:trPr>
        <w:tc>
          <w:tcPr>
            <w:tcW w:w="1920" w:type="dxa"/>
          </w:tcPr>
          <w:p w:rsidR="00C07A64" w:rsidRPr="00C07A64" w:rsidRDefault="00C07A64" w:rsidP="00351591">
            <w:pPr>
              <w:pStyle w:val="23"/>
              <w:spacing w:line="240" w:lineRule="auto"/>
              <w:jc w:val="both"/>
              <w:rPr>
                <w:sz w:val="28"/>
                <w:szCs w:val="28"/>
              </w:rPr>
            </w:pPr>
            <w:r w:rsidRPr="00C07A64">
              <w:rPr>
                <w:sz w:val="28"/>
                <w:szCs w:val="28"/>
              </w:rPr>
              <w:t>Учебный год</w:t>
            </w:r>
          </w:p>
        </w:tc>
        <w:tc>
          <w:tcPr>
            <w:tcW w:w="4317" w:type="dxa"/>
          </w:tcPr>
          <w:p w:rsidR="00C07A64" w:rsidRPr="00C07A64" w:rsidRDefault="00C07A64" w:rsidP="00351591">
            <w:pPr>
              <w:pStyle w:val="23"/>
              <w:spacing w:line="240" w:lineRule="auto"/>
              <w:jc w:val="both"/>
              <w:rPr>
                <w:sz w:val="28"/>
                <w:szCs w:val="28"/>
              </w:rPr>
            </w:pPr>
            <w:r w:rsidRPr="00C07A64">
              <w:rPr>
                <w:sz w:val="28"/>
                <w:szCs w:val="28"/>
              </w:rPr>
              <w:t xml:space="preserve">% </w:t>
            </w:r>
            <w:proofErr w:type="spellStart"/>
            <w:r w:rsidRPr="00C07A64">
              <w:rPr>
                <w:sz w:val="28"/>
                <w:szCs w:val="28"/>
              </w:rPr>
              <w:t>обученности</w:t>
            </w:r>
            <w:proofErr w:type="spellEnd"/>
            <w:r w:rsidRPr="00C07A64">
              <w:rPr>
                <w:sz w:val="28"/>
                <w:szCs w:val="28"/>
              </w:rPr>
              <w:t xml:space="preserve"> (с учетом ПМПК, по болезни, и результатами 9 и 11 классов)</w:t>
            </w:r>
          </w:p>
        </w:tc>
        <w:tc>
          <w:tcPr>
            <w:tcW w:w="2445" w:type="dxa"/>
          </w:tcPr>
          <w:p w:rsidR="00C07A64" w:rsidRPr="00C07A64" w:rsidRDefault="00C07A64" w:rsidP="00351591">
            <w:pPr>
              <w:pStyle w:val="23"/>
              <w:spacing w:line="240" w:lineRule="auto"/>
              <w:jc w:val="both"/>
              <w:rPr>
                <w:sz w:val="28"/>
                <w:szCs w:val="28"/>
              </w:rPr>
            </w:pPr>
            <w:r w:rsidRPr="00C07A64">
              <w:rPr>
                <w:sz w:val="28"/>
                <w:szCs w:val="28"/>
              </w:rPr>
              <w:t>% качества</w:t>
            </w:r>
          </w:p>
        </w:tc>
      </w:tr>
      <w:tr w:rsidR="00C07A64" w:rsidRPr="00C07A64" w:rsidTr="00351591">
        <w:trPr>
          <w:trHeight w:val="409"/>
        </w:trPr>
        <w:tc>
          <w:tcPr>
            <w:tcW w:w="1920" w:type="dxa"/>
          </w:tcPr>
          <w:p w:rsidR="00C07A64" w:rsidRPr="00C07A64" w:rsidRDefault="00C07A64" w:rsidP="00351591">
            <w:pPr>
              <w:pStyle w:val="23"/>
              <w:spacing w:line="240" w:lineRule="auto"/>
              <w:jc w:val="both"/>
              <w:rPr>
                <w:sz w:val="28"/>
                <w:szCs w:val="28"/>
              </w:rPr>
            </w:pPr>
            <w:r w:rsidRPr="00C07A64">
              <w:rPr>
                <w:sz w:val="28"/>
                <w:szCs w:val="28"/>
              </w:rPr>
              <w:lastRenderedPageBreak/>
              <w:t>2015/ 2016</w:t>
            </w:r>
          </w:p>
        </w:tc>
        <w:tc>
          <w:tcPr>
            <w:tcW w:w="4317" w:type="dxa"/>
          </w:tcPr>
          <w:p w:rsidR="00C07A64" w:rsidRPr="00C07A64" w:rsidRDefault="00C07A64" w:rsidP="00351591">
            <w:pPr>
              <w:pStyle w:val="23"/>
              <w:spacing w:line="240" w:lineRule="auto"/>
              <w:jc w:val="both"/>
              <w:rPr>
                <w:sz w:val="28"/>
                <w:szCs w:val="28"/>
              </w:rPr>
            </w:pPr>
            <w:r w:rsidRPr="00C07A64">
              <w:rPr>
                <w:sz w:val="28"/>
                <w:szCs w:val="28"/>
              </w:rPr>
              <w:t>98,4</w:t>
            </w:r>
          </w:p>
        </w:tc>
        <w:tc>
          <w:tcPr>
            <w:tcW w:w="2445" w:type="dxa"/>
          </w:tcPr>
          <w:p w:rsidR="00C07A64" w:rsidRPr="00C07A64" w:rsidRDefault="00C07A64" w:rsidP="00351591">
            <w:pPr>
              <w:pStyle w:val="23"/>
              <w:spacing w:line="240" w:lineRule="auto"/>
              <w:jc w:val="both"/>
              <w:rPr>
                <w:sz w:val="28"/>
                <w:szCs w:val="28"/>
              </w:rPr>
            </w:pPr>
            <w:r w:rsidRPr="00C07A64">
              <w:rPr>
                <w:sz w:val="28"/>
                <w:szCs w:val="28"/>
              </w:rPr>
              <w:t>44,02</w:t>
            </w:r>
          </w:p>
        </w:tc>
      </w:tr>
      <w:tr w:rsidR="00C07A64" w:rsidRPr="00C07A64" w:rsidTr="00351591">
        <w:trPr>
          <w:trHeight w:val="319"/>
        </w:trPr>
        <w:tc>
          <w:tcPr>
            <w:tcW w:w="1920" w:type="dxa"/>
          </w:tcPr>
          <w:p w:rsidR="00C07A64" w:rsidRPr="00C07A64" w:rsidRDefault="00C07A64" w:rsidP="00351591">
            <w:pPr>
              <w:pStyle w:val="23"/>
              <w:spacing w:line="240" w:lineRule="auto"/>
              <w:jc w:val="both"/>
              <w:rPr>
                <w:sz w:val="28"/>
                <w:szCs w:val="28"/>
              </w:rPr>
            </w:pPr>
            <w:r w:rsidRPr="00C07A64">
              <w:rPr>
                <w:sz w:val="28"/>
                <w:szCs w:val="28"/>
              </w:rPr>
              <w:t>2016 / 2017</w:t>
            </w:r>
          </w:p>
        </w:tc>
        <w:tc>
          <w:tcPr>
            <w:tcW w:w="4317" w:type="dxa"/>
          </w:tcPr>
          <w:p w:rsidR="00C07A64" w:rsidRPr="00C07A64" w:rsidRDefault="00C07A64" w:rsidP="00351591">
            <w:pPr>
              <w:pStyle w:val="23"/>
              <w:spacing w:line="240" w:lineRule="auto"/>
              <w:jc w:val="both"/>
              <w:rPr>
                <w:sz w:val="28"/>
                <w:szCs w:val="28"/>
              </w:rPr>
            </w:pPr>
            <w:r w:rsidRPr="00C07A64">
              <w:rPr>
                <w:sz w:val="28"/>
                <w:szCs w:val="28"/>
              </w:rPr>
              <w:t xml:space="preserve">97,5 </w:t>
            </w:r>
          </w:p>
        </w:tc>
        <w:tc>
          <w:tcPr>
            <w:tcW w:w="2445" w:type="dxa"/>
          </w:tcPr>
          <w:p w:rsidR="00C07A64" w:rsidRPr="00C07A64" w:rsidRDefault="00C07A64" w:rsidP="00351591">
            <w:pPr>
              <w:pStyle w:val="23"/>
              <w:spacing w:line="240" w:lineRule="auto"/>
              <w:jc w:val="both"/>
              <w:rPr>
                <w:sz w:val="28"/>
                <w:szCs w:val="28"/>
              </w:rPr>
            </w:pPr>
            <w:r w:rsidRPr="00C07A64">
              <w:rPr>
                <w:sz w:val="28"/>
                <w:szCs w:val="28"/>
              </w:rPr>
              <w:t>44,11</w:t>
            </w:r>
          </w:p>
        </w:tc>
      </w:tr>
      <w:tr w:rsidR="00C07A64" w:rsidRPr="00C07A64" w:rsidTr="00351591">
        <w:trPr>
          <w:trHeight w:val="319"/>
        </w:trPr>
        <w:tc>
          <w:tcPr>
            <w:tcW w:w="1920" w:type="dxa"/>
          </w:tcPr>
          <w:p w:rsidR="00C07A64" w:rsidRPr="00C07A64" w:rsidRDefault="00C07A64" w:rsidP="00351591">
            <w:pPr>
              <w:pStyle w:val="23"/>
              <w:spacing w:line="240" w:lineRule="auto"/>
              <w:jc w:val="both"/>
              <w:rPr>
                <w:sz w:val="28"/>
                <w:szCs w:val="28"/>
              </w:rPr>
            </w:pPr>
            <w:r w:rsidRPr="00C07A64">
              <w:rPr>
                <w:sz w:val="28"/>
                <w:szCs w:val="28"/>
              </w:rPr>
              <w:t>2017 / 2018</w:t>
            </w:r>
          </w:p>
        </w:tc>
        <w:tc>
          <w:tcPr>
            <w:tcW w:w="4317" w:type="dxa"/>
          </w:tcPr>
          <w:p w:rsidR="00C07A64" w:rsidRPr="00C07A64" w:rsidRDefault="00C07A64" w:rsidP="00351591">
            <w:pPr>
              <w:pStyle w:val="23"/>
              <w:spacing w:line="240" w:lineRule="auto"/>
              <w:jc w:val="both"/>
              <w:rPr>
                <w:sz w:val="28"/>
                <w:szCs w:val="28"/>
              </w:rPr>
            </w:pPr>
            <w:r w:rsidRPr="00C07A64">
              <w:rPr>
                <w:sz w:val="28"/>
                <w:szCs w:val="28"/>
              </w:rPr>
              <w:t>96,7</w:t>
            </w:r>
          </w:p>
        </w:tc>
        <w:tc>
          <w:tcPr>
            <w:tcW w:w="2445" w:type="dxa"/>
          </w:tcPr>
          <w:p w:rsidR="00C07A64" w:rsidRPr="00C07A64" w:rsidRDefault="00C07A64" w:rsidP="00351591">
            <w:pPr>
              <w:pStyle w:val="23"/>
              <w:spacing w:line="240" w:lineRule="auto"/>
              <w:jc w:val="both"/>
              <w:rPr>
                <w:sz w:val="28"/>
                <w:szCs w:val="28"/>
              </w:rPr>
            </w:pPr>
            <w:r w:rsidRPr="00C07A64">
              <w:rPr>
                <w:sz w:val="28"/>
                <w:szCs w:val="28"/>
              </w:rPr>
              <w:t>44,18</w:t>
            </w:r>
          </w:p>
        </w:tc>
      </w:tr>
      <w:tr w:rsidR="00C07A64" w:rsidRPr="00C07A64" w:rsidTr="00351591">
        <w:trPr>
          <w:trHeight w:val="319"/>
        </w:trPr>
        <w:tc>
          <w:tcPr>
            <w:tcW w:w="1920" w:type="dxa"/>
          </w:tcPr>
          <w:p w:rsidR="00C07A64" w:rsidRPr="00C07A64" w:rsidRDefault="00C07A64" w:rsidP="00351591">
            <w:pPr>
              <w:pStyle w:val="23"/>
              <w:spacing w:line="240" w:lineRule="auto"/>
              <w:jc w:val="both"/>
              <w:rPr>
                <w:sz w:val="28"/>
                <w:szCs w:val="28"/>
              </w:rPr>
            </w:pPr>
            <w:r w:rsidRPr="00C07A64">
              <w:rPr>
                <w:sz w:val="28"/>
                <w:szCs w:val="28"/>
              </w:rPr>
              <w:t>2018/2019</w:t>
            </w:r>
          </w:p>
        </w:tc>
        <w:tc>
          <w:tcPr>
            <w:tcW w:w="4317" w:type="dxa"/>
          </w:tcPr>
          <w:p w:rsidR="00C07A64" w:rsidRPr="00C07A64" w:rsidRDefault="00C07A64" w:rsidP="00351591">
            <w:pPr>
              <w:pStyle w:val="23"/>
              <w:spacing w:line="240" w:lineRule="auto"/>
              <w:jc w:val="both"/>
              <w:rPr>
                <w:sz w:val="28"/>
                <w:szCs w:val="28"/>
              </w:rPr>
            </w:pPr>
            <w:r w:rsidRPr="00C07A64">
              <w:rPr>
                <w:sz w:val="28"/>
                <w:szCs w:val="28"/>
              </w:rPr>
              <w:t>96,7</w:t>
            </w:r>
          </w:p>
        </w:tc>
        <w:tc>
          <w:tcPr>
            <w:tcW w:w="2445" w:type="dxa"/>
          </w:tcPr>
          <w:p w:rsidR="00C07A64" w:rsidRPr="00C07A64" w:rsidRDefault="00C07A64" w:rsidP="00351591">
            <w:pPr>
              <w:pStyle w:val="23"/>
              <w:spacing w:line="240" w:lineRule="auto"/>
              <w:jc w:val="both"/>
              <w:rPr>
                <w:sz w:val="28"/>
                <w:szCs w:val="28"/>
              </w:rPr>
            </w:pPr>
            <w:r w:rsidRPr="00C07A64">
              <w:rPr>
                <w:sz w:val="28"/>
                <w:szCs w:val="28"/>
              </w:rPr>
              <w:t>42,11</w:t>
            </w:r>
          </w:p>
        </w:tc>
      </w:tr>
    </w:tbl>
    <w:p w:rsidR="00C07A64" w:rsidRPr="00C46E94" w:rsidRDefault="00C07A64" w:rsidP="00C07A64">
      <w:pPr>
        <w:jc w:val="both"/>
        <w:rPr>
          <w:rFonts w:ascii="Times New Roman" w:hAnsi="Times New Roman" w:cs="Times New Roman"/>
          <w:sz w:val="28"/>
          <w:szCs w:val="28"/>
        </w:rPr>
      </w:pPr>
      <w:r w:rsidRPr="00C46E94">
        <w:rPr>
          <w:rFonts w:ascii="Times New Roman" w:hAnsi="Times New Roman" w:cs="Times New Roman"/>
          <w:sz w:val="28"/>
          <w:szCs w:val="28"/>
        </w:rPr>
        <w:t>Результат учебной деятельности образовательных учреждений Богучанского района за 2018 – 2019 учебный год:</w:t>
      </w:r>
    </w:p>
    <w:p w:rsidR="00C07A64" w:rsidRPr="00C46E94" w:rsidRDefault="00C07A64" w:rsidP="00C07A64">
      <w:pPr>
        <w:jc w:val="both"/>
        <w:rPr>
          <w:rFonts w:ascii="Times New Roman" w:hAnsi="Times New Roman" w:cs="Times New Roman"/>
          <w:sz w:val="28"/>
          <w:szCs w:val="28"/>
        </w:rPr>
      </w:pPr>
      <w:r w:rsidRPr="00C46E94">
        <w:rPr>
          <w:rFonts w:ascii="Times New Roman" w:hAnsi="Times New Roman" w:cs="Times New Roman"/>
          <w:sz w:val="28"/>
          <w:szCs w:val="28"/>
        </w:rPr>
        <w:t xml:space="preserve">Удельный вес обучающихся района, окончивших учебный год на «4» и «5» уменьшился на 2,07 % и составил 42,11% (в 2017/18 - 44,18 %, 2016/17 - 44,11 %, 2015/16 - 44,02 %). </w:t>
      </w:r>
    </w:p>
    <w:p w:rsidR="00C07A64" w:rsidRPr="00C46E94" w:rsidRDefault="00C07A64" w:rsidP="00C07A64">
      <w:pPr>
        <w:rPr>
          <w:rFonts w:ascii="Times New Roman" w:hAnsi="Times New Roman" w:cs="Times New Roman"/>
          <w:sz w:val="28"/>
          <w:szCs w:val="28"/>
        </w:rPr>
      </w:pPr>
      <w:r w:rsidRPr="00C46E94">
        <w:rPr>
          <w:rFonts w:ascii="Times New Roman" w:hAnsi="Times New Roman" w:cs="Times New Roman"/>
          <w:sz w:val="28"/>
          <w:szCs w:val="28"/>
        </w:rPr>
        <w:t>Качество обучения за три года по ступеням обучения:</w:t>
      </w:r>
    </w:p>
    <w:tbl>
      <w:tblPr>
        <w:tblW w:w="904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04"/>
        <w:gridCol w:w="1260"/>
        <w:gridCol w:w="1225"/>
        <w:gridCol w:w="1233"/>
        <w:gridCol w:w="1261"/>
        <w:gridCol w:w="1254"/>
        <w:gridCol w:w="1207"/>
      </w:tblGrid>
      <w:tr w:rsidR="00C07A64" w:rsidRPr="00851C44" w:rsidTr="000C48A6">
        <w:trPr>
          <w:trHeight w:val="315"/>
          <w:tblCellSpacing w:w="0" w:type="dxa"/>
        </w:trPr>
        <w:tc>
          <w:tcPr>
            <w:tcW w:w="1604" w:type="dxa"/>
          </w:tcPr>
          <w:p w:rsidR="00C07A64" w:rsidRPr="00C46E94" w:rsidRDefault="00C07A64" w:rsidP="00351591">
            <w:pPr>
              <w:rPr>
                <w:sz w:val="28"/>
                <w:szCs w:val="28"/>
              </w:rPr>
            </w:pPr>
            <w:r w:rsidRPr="00C46E94">
              <w:rPr>
                <w:sz w:val="28"/>
                <w:szCs w:val="28"/>
              </w:rPr>
              <w:t> </w:t>
            </w:r>
          </w:p>
        </w:tc>
        <w:tc>
          <w:tcPr>
            <w:tcW w:w="2485" w:type="dxa"/>
            <w:gridSpan w:val="2"/>
          </w:tcPr>
          <w:p w:rsidR="00C07A64" w:rsidRPr="00C46E94" w:rsidRDefault="00C07A64" w:rsidP="00351591">
            <w:pPr>
              <w:jc w:val="center"/>
              <w:rPr>
                <w:sz w:val="28"/>
                <w:szCs w:val="28"/>
              </w:rPr>
            </w:pPr>
            <w:r w:rsidRPr="00C46E94">
              <w:rPr>
                <w:bCs/>
                <w:sz w:val="28"/>
                <w:szCs w:val="28"/>
              </w:rPr>
              <w:t>2016/2017</w:t>
            </w:r>
          </w:p>
        </w:tc>
        <w:tc>
          <w:tcPr>
            <w:tcW w:w="2494" w:type="dxa"/>
            <w:gridSpan w:val="2"/>
          </w:tcPr>
          <w:p w:rsidR="00C07A64" w:rsidRPr="00C46E94" w:rsidRDefault="00C07A64" w:rsidP="00351591">
            <w:pPr>
              <w:jc w:val="center"/>
              <w:rPr>
                <w:sz w:val="28"/>
                <w:szCs w:val="28"/>
              </w:rPr>
            </w:pPr>
            <w:r w:rsidRPr="00C46E94">
              <w:rPr>
                <w:sz w:val="28"/>
                <w:szCs w:val="28"/>
              </w:rPr>
              <w:t>2017/2018</w:t>
            </w:r>
          </w:p>
        </w:tc>
        <w:tc>
          <w:tcPr>
            <w:tcW w:w="2461" w:type="dxa"/>
            <w:gridSpan w:val="2"/>
          </w:tcPr>
          <w:p w:rsidR="00C07A64" w:rsidRPr="00C46E94" w:rsidRDefault="00C07A64" w:rsidP="00351591">
            <w:pPr>
              <w:jc w:val="center"/>
              <w:rPr>
                <w:sz w:val="28"/>
                <w:szCs w:val="28"/>
              </w:rPr>
            </w:pPr>
            <w:r w:rsidRPr="00C46E94">
              <w:rPr>
                <w:sz w:val="28"/>
                <w:szCs w:val="28"/>
              </w:rPr>
              <w:t>2018/2019</w:t>
            </w:r>
          </w:p>
        </w:tc>
      </w:tr>
      <w:tr w:rsidR="00C07A64" w:rsidRPr="00851C44" w:rsidTr="000C48A6">
        <w:trPr>
          <w:trHeight w:val="429"/>
          <w:tblCellSpacing w:w="0" w:type="dxa"/>
        </w:trPr>
        <w:tc>
          <w:tcPr>
            <w:tcW w:w="1604" w:type="dxa"/>
          </w:tcPr>
          <w:p w:rsidR="00C07A64" w:rsidRPr="00C46E94" w:rsidRDefault="00C07A64" w:rsidP="00351591">
            <w:pPr>
              <w:rPr>
                <w:sz w:val="28"/>
                <w:szCs w:val="28"/>
              </w:rPr>
            </w:pPr>
            <w:r w:rsidRPr="00C46E94">
              <w:rPr>
                <w:sz w:val="28"/>
                <w:szCs w:val="28"/>
              </w:rPr>
              <w:t> </w:t>
            </w:r>
          </w:p>
        </w:tc>
        <w:tc>
          <w:tcPr>
            <w:tcW w:w="1260" w:type="dxa"/>
          </w:tcPr>
          <w:p w:rsidR="00C07A64" w:rsidRPr="00C46E94" w:rsidRDefault="00C07A64" w:rsidP="00351591">
            <w:pPr>
              <w:rPr>
                <w:sz w:val="28"/>
                <w:szCs w:val="28"/>
              </w:rPr>
            </w:pPr>
            <w:r w:rsidRPr="00C46E94">
              <w:rPr>
                <w:bCs/>
                <w:sz w:val="28"/>
                <w:szCs w:val="28"/>
              </w:rPr>
              <w:t>отличник</w:t>
            </w:r>
          </w:p>
        </w:tc>
        <w:tc>
          <w:tcPr>
            <w:tcW w:w="1225" w:type="dxa"/>
          </w:tcPr>
          <w:p w:rsidR="00C07A64" w:rsidRPr="00C46E94" w:rsidRDefault="00C07A64" w:rsidP="00351591">
            <w:pPr>
              <w:rPr>
                <w:sz w:val="28"/>
                <w:szCs w:val="28"/>
              </w:rPr>
            </w:pPr>
            <w:r w:rsidRPr="00C46E94">
              <w:rPr>
                <w:bCs/>
                <w:sz w:val="28"/>
                <w:szCs w:val="28"/>
              </w:rPr>
              <w:t>ударники</w:t>
            </w:r>
          </w:p>
        </w:tc>
        <w:tc>
          <w:tcPr>
            <w:tcW w:w="1233" w:type="dxa"/>
          </w:tcPr>
          <w:p w:rsidR="00C07A64" w:rsidRPr="00C46E94" w:rsidRDefault="00C07A64" w:rsidP="00351591">
            <w:pPr>
              <w:rPr>
                <w:sz w:val="28"/>
                <w:szCs w:val="28"/>
              </w:rPr>
            </w:pPr>
            <w:r w:rsidRPr="00C46E94">
              <w:rPr>
                <w:bCs/>
                <w:sz w:val="28"/>
                <w:szCs w:val="28"/>
              </w:rPr>
              <w:t>отличник</w:t>
            </w:r>
          </w:p>
        </w:tc>
        <w:tc>
          <w:tcPr>
            <w:tcW w:w="1261" w:type="dxa"/>
          </w:tcPr>
          <w:p w:rsidR="00C07A64" w:rsidRPr="00C46E94" w:rsidRDefault="00C07A64" w:rsidP="00351591">
            <w:pPr>
              <w:rPr>
                <w:sz w:val="28"/>
                <w:szCs w:val="28"/>
              </w:rPr>
            </w:pPr>
            <w:r w:rsidRPr="00C46E94">
              <w:rPr>
                <w:bCs/>
                <w:sz w:val="28"/>
                <w:szCs w:val="28"/>
              </w:rPr>
              <w:t>ударники</w:t>
            </w:r>
          </w:p>
        </w:tc>
        <w:tc>
          <w:tcPr>
            <w:tcW w:w="1254" w:type="dxa"/>
          </w:tcPr>
          <w:p w:rsidR="00C07A64" w:rsidRPr="00C46E94" w:rsidRDefault="00C07A64" w:rsidP="00351591">
            <w:pPr>
              <w:rPr>
                <w:sz w:val="28"/>
                <w:szCs w:val="28"/>
              </w:rPr>
            </w:pPr>
            <w:r w:rsidRPr="00C46E94">
              <w:rPr>
                <w:bCs/>
                <w:sz w:val="28"/>
                <w:szCs w:val="28"/>
              </w:rPr>
              <w:t>отличник</w:t>
            </w:r>
          </w:p>
        </w:tc>
        <w:tc>
          <w:tcPr>
            <w:tcW w:w="1207" w:type="dxa"/>
          </w:tcPr>
          <w:p w:rsidR="00C07A64" w:rsidRPr="00C46E94" w:rsidRDefault="00C07A64" w:rsidP="00351591">
            <w:pPr>
              <w:rPr>
                <w:sz w:val="28"/>
                <w:szCs w:val="28"/>
              </w:rPr>
            </w:pPr>
            <w:r w:rsidRPr="00C46E94">
              <w:rPr>
                <w:bCs/>
                <w:sz w:val="28"/>
                <w:szCs w:val="28"/>
              </w:rPr>
              <w:t>ударники</w:t>
            </w:r>
          </w:p>
        </w:tc>
      </w:tr>
      <w:tr w:rsidR="00C07A64" w:rsidRPr="00851C44" w:rsidTr="00C46E94">
        <w:trPr>
          <w:trHeight w:val="1778"/>
          <w:tblCellSpacing w:w="0" w:type="dxa"/>
        </w:trPr>
        <w:tc>
          <w:tcPr>
            <w:tcW w:w="1604" w:type="dxa"/>
          </w:tcPr>
          <w:p w:rsidR="00C07A64" w:rsidRPr="00C46E94" w:rsidRDefault="00C07A64" w:rsidP="00351591">
            <w:pPr>
              <w:jc w:val="center"/>
              <w:rPr>
                <w:sz w:val="28"/>
                <w:szCs w:val="28"/>
              </w:rPr>
            </w:pPr>
            <w:r w:rsidRPr="00C46E94">
              <w:rPr>
                <w:bCs/>
                <w:sz w:val="28"/>
                <w:szCs w:val="28"/>
              </w:rPr>
              <w:t>Уровень начального общего образования</w:t>
            </w:r>
          </w:p>
        </w:tc>
        <w:tc>
          <w:tcPr>
            <w:tcW w:w="1260"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187</w:t>
            </w:r>
          </w:p>
          <w:p w:rsidR="00C07A64" w:rsidRPr="00C46E94" w:rsidRDefault="00C07A64" w:rsidP="00351591">
            <w:pPr>
              <w:jc w:val="center"/>
              <w:rPr>
                <w:sz w:val="28"/>
                <w:szCs w:val="28"/>
              </w:rPr>
            </w:pPr>
            <w:r w:rsidRPr="00C46E94">
              <w:rPr>
                <w:sz w:val="28"/>
                <w:szCs w:val="28"/>
              </w:rPr>
              <w:t>(11,3%)</w:t>
            </w:r>
          </w:p>
        </w:tc>
        <w:tc>
          <w:tcPr>
            <w:tcW w:w="1225"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718</w:t>
            </w:r>
          </w:p>
          <w:p w:rsidR="00C07A64" w:rsidRPr="00C46E94" w:rsidRDefault="00C07A64" w:rsidP="00351591">
            <w:pPr>
              <w:jc w:val="center"/>
              <w:rPr>
                <w:sz w:val="28"/>
                <w:szCs w:val="28"/>
              </w:rPr>
            </w:pPr>
            <w:r w:rsidRPr="00C46E94">
              <w:rPr>
                <w:sz w:val="28"/>
                <w:szCs w:val="28"/>
              </w:rPr>
              <w:t>(43,5%)</w:t>
            </w:r>
          </w:p>
        </w:tc>
        <w:tc>
          <w:tcPr>
            <w:tcW w:w="1233"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196</w:t>
            </w:r>
          </w:p>
          <w:p w:rsidR="00C07A64" w:rsidRPr="00C46E94" w:rsidRDefault="00C07A64" w:rsidP="00351591">
            <w:pPr>
              <w:jc w:val="center"/>
              <w:rPr>
                <w:sz w:val="28"/>
                <w:szCs w:val="28"/>
              </w:rPr>
            </w:pPr>
            <w:r w:rsidRPr="00C46E94">
              <w:rPr>
                <w:sz w:val="28"/>
                <w:szCs w:val="28"/>
              </w:rPr>
              <w:t>(11,3 %)</w:t>
            </w:r>
          </w:p>
        </w:tc>
        <w:tc>
          <w:tcPr>
            <w:tcW w:w="1261"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755</w:t>
            </w:r>
          </w:p>
          <w:p w:rsidR="00C07A64" w:rsidRPr="00C46E94" w:rsidRDefault="00C07A64" w:rsidP="00351591">
            <w:pPr>
              <w:jc w:val="center"/>
              <w:rPr>
                <w:sz w:val="28"/>
                <w:szCs w:val="28"/>
              </w:rPr>
            </w:pPr>
            <w:r w:rsidRPr="00C46E94">
              <w:rPr>
                <w:sz w:val="28"/>
                <w:szCs w:val="28"/>
              </w:rPr>
              <w:t>(43,7%)</w:t>
            </w:r>
          </w:p>
          <w:p w:rsidR="00C07A64" w:rsidRPr="00C46E94" w:rsidRDefault="00C07A64" w:rsidP="00351591">
            <w:pPr>
              <w:jc w:val="center"/>
              <w:rPr>
                <w:sz w:val="28"/>
                <w:szCs w:val="28"/>
              </w:rPr>
            </w:pPr>
          </w:p>
        </w:tc>
        <w:tc>
          <w:tcPr>
            <w:tcW w:w="1254"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183</w:t>
            </w:r>
          </w:p>
          <w:p w:rsidR="00C07A64" w:rsidRPr="00C46E94" w:rsidRDefault="00C07A64" w:rsidP="00351591">
            <w:pPr>
              <w:jc w:val="center"/>
              <w:rPr>
                <w:sz w:val="28"/>
                <w:szCs w:val="28"/>
              </w:rPr>
            </w:pPr>
            <w:r w:rsidRPr="00C46E94">
              <w:rPr>
                <w:sz w:val="28"/>
                <w:szCs w:val="28"/>
              </w:rPr>
              <w:t>(10,66 %)</w:t>
            </w:r>
          </w:p>
        </w:tc>
        <w:tc>
          <w:tcPr>
            <w:tcW w:w="1207"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729</w:t>
            </w:r>
          </w:p>
          <w:p w:rsidR="00C07A64" w:rsidRPr="00C46E94" w:rsidRDefault="00C07A64" w:rsidP="00C46E94">
            <w:pPr>
              <w:jc w:val="center"/>
              <w:rPr>
                <w:sz w:val="28"/>
                <w:szCs w:val="28"/>
              </w:rPr>
            </w:pPr>
            <w:r w:rsidRPr="00C46E94">
              <w:rPr>
                <w:sz w:val="28"/>
                <w:szCs w:val="28"/>
              </w:rPr>
              <w:t>(42,5%)</w:t>
            </w:r>
          </w:p>
        </w:tc>
      </w:tr>
      <w:tr w:rsidR="00C07A64" w:rsidRPr="00851C44" w:rsidTr="000C48A6">
        <w:trPr>
          <w:trHeight w:val="704"/>
          <w:tblCellSpacing w:w="0" w:type="dxa"/>
        </w:trPr>
        <w:tc>
          <w:tcPr>
            <w:tcW w:w="1604" w:type="dxa"/>
          </w:tcPr>
          <w:p w:rsidR="00C07A64" w:rsidRPr="00C46E94" w:rsidRDefault="00C07A64" w:rsidP="00351591">
            <w:pPr>
              <w:jc w:val="center"/>
              <w:rPr>
                <w:sz w:val="28"/>
                <w:szCs w:val="28"/>
              </w:rPr>
            </w:pPr>
            <w:r w:rsidRPr="00C46E94">
              <w:rPr>
                <w:bCs/>
                <w:sz w:val="28"/>
                <w:szCs w:val="28"/>
              </w:rPr>
              <w:t>Уровень основного общего образования</w:t>
            </w:r>
          </w:p>
        </w:tc>
        <w:tc>
          <w:tcPr>
            <w:tcW w:w="1260"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130</w:t>
            </w:r>
          </w:p>
          <w:p w:rsidR="00C07A64" w:rsidRPr="00C46E94" w:rsidRDefault="00C07A64" w:rsidP="00351591">
            <w:pPr>
              <w:jc w:val="center"/>
              <w:rPr>
                <w:sz w:val="28"/>
                <w:szCs w:val="28"/>
              </w:rPr>
            </w:pPr>
            <w:r w:rsidRPr="00C46E94">
              <w:rPr>
                <w:sz w:val="28"/>
                <w:szCs w:val="28"/>
              </w:rPr>
              <w:t>(5,03%)</w:t>
            </w:r>
          </w:p>
        </w:tc>
        <w:tc>
          <w:tcPr>
            <w:tcW w:w="1225"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874</w:t>
            </w:r>
          </w:p>
          <w:p w:rsidR="00C07A64" w:rsidRPr="00C46E94" w:rsidRDefault="00C07A64" w:rsidP="00351591">
            <w:pPr>
              <w:jc w:val="center"/>
              <w:rPr>
                <w:sz w:val="28"/>
                <w:szCs w:val="28"/>
              </w:rPr>
            </w:pPr>
            <w:r w:rsidRPr="00C46E94">
              <w:rPr>
                <w:sz w:val="28"/>
                <w:szCs w:val="28"/>
              </w:rPr>
              <w:t>(33,8 %)</w:t>
            </w:r>
          </w:p>
        </w:tc>
        <w:tc>
          <w:tcPr>
            <w:tcW w:w="1233"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128</w:t>
            </w:r>
          </w:p>
          <w:p w:rsidR="00C07A64" w:rsidRPr="00C46E94" w:rsidRDefault="00C07A64" w:rsidP="00351591">
            <w:pPr>
              <w:jc w:val="center"/>
              <w:rPr>
                <w:sz w:val="28"/>
                <w:szCs w:val="28"/>
              </w:rPr>
            </w:pPr>
            <w:r w:rsidRPr="00C46E94">
              <w:rPr>
                <w:sz w:val="28"/>
                <w:szCs w:val="28"/>
              </w:rPr>
              <w:t>(5,01 %)</w:t>
            </w:r>
          </w:p>
        </w:tc>
        <w:tc>
          <w:tcPr>
            <w:tcW w:w="1261"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826</w:t>
            </w:r>
          </w:p>
          <w:p w:rsidR="00C07A64" w:rsidRPr="00C46E94" w:rsidRDefault="00C07A64" w:rsidP="00351591">
            <w:pPr>
              <w:jc w:val="center"/>
              <w:rPr>
                <w:sz w:val="28"/>
                <w:szCs w:val="28"/>
              </w:rPr>
            </w:pPr>
            <w:r w:rsidRPr="00C46E94">
              <w:rPr>
                <w:sz w:val="28"/>
                <w:szCs w:val="28"/>
              </w:rPr>
              <w:t>(32,3%)</w:t>
            </w:r>
          </w:p>
        </w:tc>
        <w:tc>
          <w:tcPr>
            <w:tcW w:w="1254"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127</w:t>
            </w:r>
          </w:p>
          <w:p w:rsidR="00C07A64" w:rsidRPr="00C46E94" w:rsidRDefault="00C07A64" w:rsidP="00351591">
            <w:pPr>
              <w:jc w:val="center"/>
              <w:rPr>
                <w:sz w:val="28"/>
                <w:szCs w:val="28"/>
              </w:rPr>
            </w:pPr>
            <w:r w:rsidRPr="00C46E94">
              <w:rPr>
                <w:sz w:val="28"/>
                <w:szCs w:val="28"/>
              </w:rPr>
              <w:t>(4,88 %)</w:t>
            </w:r>
          </w:p>
        </w:tc>
        <w:tc>
          <w:tcPr>
            <w:tcW w:w="1207"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784</w:t>
            </w:r>
          </w:p>
          <w:p w:rsidR="00C07A64" w:rsidRPr="00C46E94" w:rsidRDefault="00C07A64" w:rsidP="00351591">
            <w:pPr>
              <w:jc w:val="center"/>
              <w:rPr>
                <w:sz w:val="28"/>
                <w:szCs w:val="28"/>
              </w:rPr>
            </w:pPr>
            <w:r w:rsidRPr="00C46E94">
              <w:rPr>
                <w:sz w:val="28"/>
                <w:szCs w:val="28"/>
              </w:rPr>
              <w:t>(30,2%)</w:t>
            </w:r>
          </w:p>
        </w:tc>
      </w:tr>
      <w:tr w:rsidR="00C07A64" w:rsidRPr="00851C44" w:rsidTr="000C48A6">
        <w:trPr>
          <w:trHeight w:val="682"/>
          <w:tblCellSpacing w:w="0" w:type="dxa"/>
        </w:trPr>
        <w:tc>
          <w:tcPr>
            <w:tcW w:w="1604" w:type="dxa"/>
          </w:tcPr>
          <w:p w:rsidR="00C07A64" w:rsidRPr="00C46E94" w:rsidRDefault="00C07A64" w:rsidP="00351591">
            <w:pPr>
              <w:jc w:val="center"/>
              <w:rPr>
                <w:sz w:val="28"/>
                <w:szCs w:val="28"/>
              </w:rPr>
            </w:pPr>
            <w:r w:rsidRPr="00C46E94">
              <w:rPr>
                <w:bCs/>
                <w:sz w:val="28"/>
                <w:szCs w:val="28"/>
              </w:rPr>
              <w:t>Уровень среднего общего образования</w:t>
            </w:r>
          </w:p>
        </w:tc>
        <w:tc>
          <w:tcPr>
            <w:tcW w:w="1260"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42</w:t>
            </w:r>
          </w:p>
          <w:p w:rsidR="00C07A64" w:rsidRPr="00C46E94" w:rsidRDefault="00C07A64" w:rsidP="00351591">
            <w:pPr>
              <w:jc w:val="center"/>
              <w:rPr>
                <w:sz w:val="28"/>
                <w:szCs w:val="28"/>
              </w:rPr>
            </w:pPr>
            <w:r w:rsidRPr="00C46E94">
              <w:rPr>
                <w:sz w:val="28"/>
                <w:szCs w:val="28"/>
              </w:rPr>
              <w:t>(7%)</w:t>
            </w:r>
          </w:p>
        </w:tc>
        <w:tc>
          <w:tcPr>
            <w:tcW w:w="1225"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177</w:t>
            </w:r>
          </w:p>
          <w:p w:rsidR="00C07A64" w:rsidRPr="00C46E94" w:rsidRDefault="00C07A64" w:rsidP="00351591">
            <w:pPr>
              <w:jc w:val="center"/>
              <w:rPr>
                <w:sz w:val="28"/>
                <w:szCs w:val="28"/>
              </w:rPr>
            </w:pPr>
            <w:r w:rsidRPr="00C46E94">
              <w:rPr>
                <w:sz w:val="28"/>
                <w:szCs w:val="28"/>
              </w:rPr>
              <w:t>(30%)</w:t>
            </w:r>
          </w:p>
        </w:tc>
        <w:tc>
          <w:tcPr>
            <w:tcW w:w="1233"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41</w:t>
            </w:r>
          </w:p>
          <w:p w:rsidR="00C07A64" w:rsidRPr="00C46E94" w:rsidRDefault="00C07A64" w:rsidP="00351591">
            <w:pPr>
              <w:jc w:val="center"/>
              <w:rPr>
                <w:sz w:val="28"/>
                <w:szCs w:val="28"/>
              </w:rPr>
            </w:pPr>
            <w:r w:rsidRPr="00C46E94">
              <w:rPr>
                <w:sz w:val="28"/>
                <w:szCs w:val="28"/>
              </w:rPr>
              <w:t>(7%)</w:t>
            </w:r>
          </w:p>
        </w:tc>
        <w:tc>
          <w:tcPr>
            <w:tcW w:w="1261"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207</w:t>
            </w:r>
          </w:p>
          <w:p w:rsidR="00C07A64" w:rsidRPr="00C46E94" w:rsidRDefault="00C07A64" w:rsidP="00351591">
            <w:pPr>
              <w:jc w:val="center"/>
              <w:rPr>
                <w:sz w:val="28"/>
                <w:szCs w:val="28"/>
              </w:rPr>
            </w:pPr>
            <w:r w:rsidRPr="00C46E94">
              <w:rPr>
                <w:sz w:val="28"/>
                <w:szCs w:val="28"/>
              </w:rPr>
              <w:t>(35 %)</w:t>
            </w:r>
          </w:p>
        </w:tc>
        <w:tc>
          <w:tcPr>
            <w:tcW w:w="1254"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24</w:t>
            </w:r>
          </w:p>
          <w:p w:rsidR="00C07A64" w:rsidRPr="00C46E94" w:rsidRDefault="00C07A64" w:rsidP="00351591">
            <w:pPr>
              <w:jc w:val="center"/>
              <w:rPr>
                <w:sz w:val="28"/>
                <w:szCs w:val="28"/>
              </w:rPr>
            </w:pPr>
            <w:r w:rsidRPr="00C46E94">
              <w:rPr>
                <w:sz w:val="28"/>
                <w:szCs w:val="28"/>
              </w:rPr>
              <w:t>(4,2 %)</w:t>
            </w:r>
          </w:p>
        </w:tc>
        <w:tc>
          <w:tcPr>
            <w:tcW w:w="1207" w:type="dxa"/>
          </w:tcPr>
          <w:p w:rsidR="00C07A64" w:rsidRPr="00C46E94" w:rsidRDefault="00C07A64" w:rsidP="00351591">
            <w:pPr>
              <w:jc w:val="center"/>
              <w:rPr>
                <w:sz w:val="28"/>
                <w:szCs w:val="28"/>
              </w:rPr>
            </w:pPr>
          </w:p>
          <w:p w:rsidR="00C07A64" w:rsidRPr="00C46E94" w:rsidRDefault="00C07A64" w:rsidP="00351591">
            <w:pPr>
              <w:jc w:val="center"/>
              <w:rPr>
                <w:sz w:val="28"/>
                <w:szCs w:val="28"/>
              </w:rPr>
            </w:pPr>
            <w:r w:rsidRPr="00C46E94">
              <w:rPr>
                <w:sz w:val="28"/>
                <w:szCs w:val="28"/>
              </w:rPr>
              <w:t>212</w:t>
            </w:r>
          </w:p>
          <w:p w:rsidR="00C07A64" w:rsidRPr="00C46E94" w:rsidRDefault="00C07A64" w:rsidP="00351591">
            <w:pPr>
              <w:jc w:val="center"/>
              <w:rPr>
                <w:sz w:val="28"/>
                <w:szCs w:val="28"/>
              </w:rPr>
            </w:pPr>
            <w:r w:rsidRPr="00C46E94">
              <w:rPr>
                <w:sz w:val="28"/>
                <w:szCs w:val="28"/>
              </w:rPr>
              <w:t>(37 %)</w:t>
            </w:r>
          </w:p>
        </w:tc>
      </w:tr>
    </w:tbl>
    <w:p w:rsidR="00C07A64" w:rsidRPr="00C07A64" w:rsidRDefault="00C07A64" w:rsidP="00C07A64">
      <w:pPr>
        <w:pStyle w:val="12"/>
        <w:spacing w:after="0" w:line="240" w:lineRule="auto"/>
        <w:ind w:left="0"/>
        <w:jc w:val="both"/>
        <w:rPr>
          <w:rFonts w:ascii="Times New Roman" w:hAnsi="Times New Roman"/>
          <w:color w:val="FF0000"/>
          <w:sz w:val="28"/>
          <w:szCs w:val="28"/>
        </w:rPr>
      </w:pPr>
    </w:p>
    <w:p w:rsidR="00C07A64" w:rsidRPr="00780202" w:rsidRDefault="00780202"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П</w:t>
      </w:r>
      <w:r w:rsidR="00C07A64" w:rsidRPr="00780202">
        <w:rPr>
          <w:rFonts w:ascii="Times New Roman" w:hAnsi="Times New Roman" w:cs="Times New Roman"/>
          <w:sz w:val="28"/>
          <w:szCs w:val="28"/>
        </w:rPr>
        <w:t>роцент качества обучения снизился в 13 ОУ (в 2017/18 - 14 ОУ, в 2016/17 –12 ОУ). На протяжении трех лет стабильно снижают качество обучения Гремучинская, Ангарская, БСШ № 3, Говорковская, Красногорьевская,  Осиновская, Хребтовская, Нижнетерянская.</w:t>
      </w:r>
    </w:p>
    <w:p w:rsidR="00C07A64" w:rsidRPr="00C07A64" w:rsidRDefault="00C07A64" w:rsidP="00C07A64">
      <w:pPr>
        <w:pStyle w:val="af5"/>
        <w:suppressAutoHyphens w:val="0"/>
        <w:spacing w:line="276" w:lineRule="auto"/>
        <w:ind w:left="-142" w:firstLine="850"/>
        <w:jc w:val="both"/>
        <w:rPr>
          <w:rFonts w:ascii="Times New Roman" w:hAnsi="Times New Roman"/>
          <w:sz w:val="28"/>
          <w:szCs w:val="28"/>
        </w:rPr>
      </w:pPr>
      <w:r w:rsidRPr="00C07A64">
        <w:rPr>
          <w:rFonts w:ascii="Times New Roman" w:hAnsi="Times New Roman"/>
          <w:sz w:val="28"/>
          <w:szCs w:val="28"/>
        </w:rPr>
        <w:t xml:space="preserve">В отчетах школ отмечены возможные причины: недостаточный уровень системного контроля знаний, отсутствие системности в решении </w:t>
      </w:r>
      <w:r w:rsidRPr="00C07A64">
        <w:rPr>
          <w:rFonts w:ascii="Times New Roman" w:hAnsi="Times New Roman"/>
          <w:sz w:val="28"/>
          <w:szCs w:val="28"/>
        </w:rPr>
        <w:lastRenderedPageBreak/>
        <w:t xml:space="preserve">учебных и образовательных задач, неумение отдельных учителей дифференцированно работать с учащимися и повышать учебную мотивацию школьников, занижение учителями отметок в ходе текущей аттестации. Отмечается социум, уровень образованности родителей, их заинтересованность и участие в  жизни  своих детей, забота о продолжении дальнейшего обучения детей. </w:t>
      </w:r>
    </w:p>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Администрациям ОУ на протяжении нескольких лет рекомендовалось обратить внимание на вопрос преемственности в ОУ. Представленные анализы учебной деятельности ОУ за этот учебный год показали, что только в трех школах обозначены вопросы преемственности между начальным и основным уровнями образования. Ни одно учреждение не видит проблем в преемственности детский сад – школа.</w:t>
      </w:r>
      <w:r w:rsidRPr="00780202">
        <w:rPr>
          <w:rFonts w:ascii="Times New Roman" w:hAnsi="Times New Roman" w:cs="Times New Roman"/>
          <w:color w:val="FF0000"/>
          <w:sz w:val="28"/>
          <w:szCs w:val="28"/>
        </w:rPr>
        <w:t xml:space="preserve"> </w:t>
      </w:r>
    </w:p>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 xml:space="preserve">Полученные результаты обучения в 2018/19 учебном году показали, что показатели качества  четвероклассников в 5 классе стали ниже на 9,22 % (в 2017/18 – на 6,04 %, 2016/17 – </w:t>
      </w:r>
      <w:proofErr w:type="gramStart"/>
      <w:r w:rsidRPr="00780202">
        <w:rPr>
          <w:rFonts w:ascii="Times New Roman" w:hAnsi="Times New Roman" w:cs="Times New Roman"/>
          <w:sz w:val="28"/>
          <w:szCs w:val="28"/>
        </w:rPr>
        <w:t>на</w:t>
      </w:r>
      <w:proofErr w:type="gramEnd"/>
      <w:r w:rsidRPr="00780202">
        <w:rPr>
          <w:rFonts w:ascii="Times New Roman" w:hAnsi="Times New Roman" w:cs="Times New Roman"/>
          <w:sz w:val="28"/>
          <w:szCs w:val="28"/>
        </w:rPr>
        <w:t xml:space="preserve"> 3,21%).  При этом в 4 классе было 8 обучающихся, имеющих одну «4» и 35 учащихся – одну «3».</w:t>
      </w:r>
    </w:p>
    <w:p w:rsidR="00C07A64" w:rsidRPr="00C07A64" w:rsidRDefault="00C07A64" w:rsidP="00C07A64">
      <w:pPr>
        <w:ind w:firstLine="708"/>
        <w:jc w:val="both"/>
        <w:rPr>
          <w:sz w:val="28"/>
          <w:szCs w:val="28"/>
        </w:rPr>
      </w:pPr>
      <w:r w:rsidRPr="00C07A64">
        <w:rPr>
          <w:sz w:val="28"/>
          <w:szCs w:val="28"/>
        </w:rPr>
        <w:t>В 2018/19 учебном году:</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36"/>
        <w:gridCol w:w="1648"/>
        <w:gridCol w:w="1845"/>
        <w:gridCol w:w="1845"/>
      </w:tblGrid>
      <w:tr w:rsidR="00C07A64" w:rsidRPr="00C07A64" w:rsidTr="002E5E27">
        <w:trPr>
          <w:trHeight w:val="441"/>
        </w:trPr>
        <w:tc>
          <w:tcPr>
            <w:tcW w:w="1951" w:type="dxa"/>
          </w:tcPr>
          <w:p w:rsidR="00C07A64" w:rsidRPr="00C07A64" w:rsidRDefault="00C07A64" w:rsidP="00351591">
            <w:pPr>
              <w:jc w:val="both"/>
              <w:rPr>
                <w:sz w:val="28"/>
                <w:szCs w:val="28"/>
              </w:rPr>
            </w:pPr>
          </w:p>
        </w:tc>
        <w:tc>
          <w:tcPr>
            <w:tcW w:w="1936" w:type="dxa"/>
          </w:tcPr>
          <w:p w:rsidR="00C07A64" w:rsidRPr="00C07A64" w:rsidRDefault="00C07A64" w:rsidP="00780202">
            <w:pPr>
              <w:jc w:val="both"/>
              <w:rPr>
                <w:sz w:val="28"/>
                <w:szCs w:val="28"/>
              </w:rPr>
            </w:pPr>
            <w:r w:rsidRPr="00C07A64">
              <w:rPr>
                <w:sz w:val="28"/>
                <w:szCs w:val="28"/>
              </w:rPr>
              <w:t>Кол</w:t>
            </w:r>
            <w:r w:rsidR="00780202">
              <w:rPr>
                <w:sz w:val="28"/>
                <w:szCs w:val="28"/>
              </w:rPr>
              <w:t>-</w:t>
            </w:r>
            <w:r w:rsidRPr="00C07A64">
              <w:rPr>
                <w:sz w:val="28"/>
                <w:szCs w:val="28"/>
              </w:rPr>
              <w:t xml:space="preserve">во </w:t>
            </w:r>
            <w:r w:rsidR="00780202">
              <w:rPr>
                <w:sz w:val="28"/>
                <w:szCs w:val="28"/>
              </w:rPr>
              <w:t>уч-ся</w:t>
            </w:r>
          </w:p>
        </w:tc>
        <w:tc>
          <w:tcPr>
            <w:tcW w:w="1648" w:type="dxa"/>
          </w:tcPr>
          <w:p w:rsidR="00C07A64" w:rsidRPr="00C07A64" w:rsidRDefault="00C07A64" w:rsidP="00351591">
            <w:pPr>
              <w:jc w:val="both"/>
              <w:rPr>
                <w:sz w:val="28"/>
                <w:szCs w:val="28"/>
              </w:rPr>
            </w:pPr>
            <w:r w:rsidRPr="00C07A64">
              <w:rPr>
                <w:sz w:val="28"/>
                <w:szCs w:val="28"/>
              </w:rPr>
              <w:t xml:space="preserve">Отличников </w:t>
            </w:r>
          </w:p>
        </w:tc>
        <w:tc>
          <w:tcPr>
            <w:tcW w:w="1845" w:type="dxa"/>
          </w:tcPr>
          <w:p w:rsidR="00C07A64" w:rsidRPr="00C07A64" w:rsidRDefault="00C07A64" w:rsidP="00351591">
            <w:pPr>
              <w:jc w:val="both"/>
              <w:rPr>
                <w:sz w:val="28"/>
                <w:szCs w:val="28"/>
              </w:rPr>
            </w:pPr>
            <w:r w:rsidRPr="00C07A64">
              <w:rPr>
                <w:sz w:val="28"/>
                <w:szCs w:val="28"/>
              </w:rPr>
              <w:t xml:space="preserve">Ударников </w:t>
            </w:r>
          </w:p>
        </w:tc>
        <w:tc>
          <w:tcPr>
            <w:tcW w:w="1845" w:type="dxa"/>
          </w:tcPr>
          <w:p w:rsidR="00C07A64" w:rsidRPr="00C07A64" w:rsidRDefault="00C07A64" w:rsidP="00351591">
            <w:pPr>
              <w:jc w:val="both"/>
              <w:rPr>
                <w:sz w:val="28"/>
                <w:szCs w:val="28"/>
              </w:rPr>
            </w:pPr>
            <w:r w:rsidRPr="00C07A64">
              <w:rPr>
                <w:sz w:val="28"/>
                <w:szCs w:val="28"/>
              </w:rPr>
              <w:t xml:space="preserve">  % качества </w:t>
            </w:r>
          </w:p>
        </w:tc>
      </w:tr>
      <w:tr w:rsidR="00C07A64" w:rsidRPr="00C07A64" w:rsidTr="002E5E27">
        <w:trPr>
          <w:trHeight w:val="698"/>
        </w:trPr>
        <w:tc>
          <w:tcPr>
            <w:tcW w:w="1951" w:type="dxa"/>
          </w:tcPr>
          <w:p w:rsidR="00C07A64" w:rsidRPr="00C07A64" w:rsidRDefault="00C07A64" w:rsidP="002E5E27">
            <w:pPr>
              <w:jc w:val="both"/>
              <w:rPr>
                <w:sz w:val="28"/>
                <w:szCs w:val="28"/>
              </w:rPr>
            </w:pPr>
            <w:r w:rsidRPr="00C07A64">
              <w:rPr>
                <w:sz w:val="28"/>
                <w:szCs w:val="28"/>
              </w:rPr>
              <w:t xml:space="preserve">2017/18(4 </w:t>
            </w:r>
            <w:proofErr w:type="spellStart"/>
            <w:r w:rsidR="002E5E27">
              <w:rPr>
                <w:sz w:val="28"/>
                <w:szCs w:val="28"/>
              </w:rPr>
              <w:t>кл</w:t>
            </w:r>
            <w:proofErr w:type="spellEnd"/>
            <w:r w:rsidR="002E5E27">
              <w:rPr>
                <w:sz w:val="28"/>
                <w:szCs w:val="28"/>
              </w:rPr>
              <w:t>.</w:t>
            </w:r>
            <w:r w:rsidRPr="00C07A64">
              <w:rPr>
                <w:sz w:val="28"/>
                <w:szCs w:val="28"/>
              </w:rPr>
              <w:t>)</w:t>
            </w:r>
          </w:p>
        </w:tc>
        <w:tc>
          <w:tcPr>
            <w:tcW w:w="1936" w:type="dxa"/>
          </w:tcPr>
          <w:p w:rsidR="00C07A64" w:rsidRPr="00C07A64" w:rsidRDefault="00C07A64" w:rsidP="00351591">
            <w:pPr>
              <w:jc w:val="center"/>
              <w:rPr>
                <w:sz w:val="28"/>
                <w:szCs w:val="28"/>
              </w:rPr>
            </w:pPr>
            <w:r w:rsidRPr="00C07A64">
              <w:rPr>
                <w:sz w:val="28"/>
                <w:szCs w:val="28"/>
              </w:rPr>
              <w:t>562 чел.</w:t>
            </w:r>
          </w:p>
        </w:tc>
        <w:tc>
          <w:tcPr>
            <w:tcW w:w="1648" w:type="dxa"/>
          </w:tcPr>
          <w:p w:rsidR="00C07A64" w:rsidRPr="00C07A64" w:rsidRDefault="00C07A64" w:rsidP="00351591">
            <w:pPr>
              <w:jc w:val="both"/>
              <w:rPr>
                <w:sz w:val="28"/>
                <w:szCs w:val="28"/>
              </w:rPr>
            </w:pPr>
            <w:r w:rsidRPr="00C07A64">
              <w:rPr>
                <w:sz w:val="28"/>
                <w:szCs w:val="28"/>
              </w:rPr>
              <w:t>63 / 11,2 %</w:t>
            </w:r>
          </w:p>
        </w:tc>
        <w:tc>
          <w:tcPr>
            <w:tcW w:w="1845" w:type="dxa"/>
          </w:tcPr>
          <w:p w:rsidR="00C07A64" w:rsidRPr="00C07A64" w:rsidRDefault="00C07A64" w:rsidP="00351591">
            <w:pPr>
              <w:jc w:val="both"/>
              <w:rPr>
                <w:sz w:val="28"/>
                <w:szCs w:val="28"/>
              </w:rPr>
            </w:pPr>
            <w:r w:rsidRPr="00C07A64">
              <w:rPr>
                <w:sz w:val="28"/>
                <w:szCs w:val="28"/>
              </w:rPr>
              <w:t>253 / 45,02%</w:t>
            </w:r>
          </w:p>
        </w:tc>
        <w:tc>
          <w:tcPr>
            <w:tcW w:w="1845" w:type="dxa"/>
          </w:tcPr>
          <w:p w:rsidR="00C07A64" w:rsidRPr="00C07A64" w:rsidRDefault="00C07A64" w:rsidP="00351591">
            <w:pPr>
              <w:jc w:val="center"/>
              <w:rPr>
                <w:sz w:val="28"/>
                <w:szCs w:val="28"/>
              </w:rPr>
            </w:pPr>
            <w:r w:rsidRPr="00C07A64">
              <w:rPr>
                <w:sz w:val="28"/>
                <w:szCs w:val="28"/>
              </w:rPr>
              <w:t>56,22 %</w:t>
            </w:r>
          </w:p>
        </w:tc>
      </w:tr>
      <w:tr w:rsidR="00C07A64" w:rsidRPr="00C07A64" w:rsidTr="002E5E27">
        <w:trPr>
          <w:trHeight w:val="461"/>
        </w:trPr>
        <w:tc>
          <w:tcPr>
            <w:tcW w:w="1951" w:type="dxa"/>
          </w:tcPr>
          <w:p w:rsidR="00C07A64" w:rsidRPr="00C07A64" w:rsidRDefault="002E5E27" w:rsidP="002E5E27">
            <w:pPr>
              <w:jc w:val="both"/>
              <w:rPr>
                <w:sz w:val="28"/>
                <w:szCs w:val="28"/>
              </w:rPr>
            </w:pPr>
            <w:r>
              <w:rPr>
                <w:sz w:val="28"/>
                <w:szCs w:val="28"/>
              </w:rPr>
              <w:t xml:space="preserve">2018/19(5 </w:t>
            </w:r>
            <w:proofErr w:type="spellStart"/>
            <w:r>
              <w:rPr>
                <w:sz w:val="28"/>
                <w:szCs w:val="28"/>
              </w:rPr>
              <w:t>кл</w:t>
            </w:r>
            <w:proofErr w:type="spellEnd"/>
            <w:r>
              <w:rPr>
                <w:sz w:val="28"/>
                <w:szCs w:val="28"/>
              </w:rPr>
              <w:t>.)</w:t>
            </w:r>
          </w:p>
        </w:tc>
        <w:tc>
          <w:tcPr>
            <w:tcW w:w="1936" w:type="dxa"/>
          </w:tcPr>
          <w:p w:rsidR="00C07A64" w:rsidRPr="00C07A64" w:rsidRDefault="00C07A64" w:rsidP="00351591">
            <w:pPr>
              <w:jc w:val="center"/>
              <w:rPr>
                <w:sz w:val="28"/>
                <w:szCs w:val="28"/>
              </w:rPr>
            </w:pPr>
            <w:r w:rsidRPr="00C07A64">
              <w:rPr>
                <w:sz w:val="28"/>
                <w:szCs w:val="28"/>
              </w:rPr>
              <w:t>538 чел.</w:t>
            </w:r>
          </w:p>
        </w:tc>
        <w:tc>
          <w:tcPr>
            <w:tcW w:w="1648" w:type="dxa"/>
          </w:tcPr>
          <w:p w:rsidR="00C07A64" w:rsidRPr="00C07A64" w:rsidRDefault="00C07A64" w:rsidP="00351591">
            <w:pPr>
              <w:jc w:val="both"/>
              <w:rPr>
                <w:sz w:val="28"/>
                <w:szCs w:val="28"/>
              </w:rPr>
            </w:pPr>
            <w:r w:rsidRPr="00C07A64">
              <w:rPr>
                <w:sz w:val="28"/>
                <w:szCs w:val="28"/>
              </w:rPr>
              <w:t>44 / 8,2 %</w:t>
            </w:r>
          </w:p>
        </w:tc>
        <w:tc>
          <w:tcPr>
            <w:tcW w:w="1845" w:type="dxa"/>
          </w:tcPr>
          <w:p w:rsidR="00C07A64" w:rsidRPr="00C07A64" w:rsidRDefault="00C07A64" w:rsidP="00351591">
            <w:pPr>
              <w:jc w:val="both"/>
              <w:rPr>
                <w:sz w:val="28"/>
                <w:szCs w:val="28"/>
              </w:rPr>
            </w:pPr>
            <w:r w:rsidRPr="00C07A64">
              <w:rPr>
                <w:sz w:val="28"/>
                <w:szCs w:val="28"/>
              </w:rPr>
              <w:t>209 / 38,8%</w:t>
            </w:r>
          </w:p>
        </w:tc>
        <w:tc>
          <w:tcPr>
            <w:tcW w:w="1845" w:type="dxa"/>
          </w:tcPr>
          <w:p w:rsidR="00C07A64" w:rsidRPr="00C07A64" w:rsidRDefault="00C07A64" w:rsidP="00351591">
            <w:pPr>
              <w:jc w:val="center"/>
              <w:rPr>
                <w:sz w:val="28"/>
                <w:szCs w:val="28"/>
              </w:rPr>
            </w:pPr>
            <w:r w:rsidRPr="00C07A64">
              <w:rPr>
                <w:sz w:val="28"/>
                <w:szCs w:val="28"/>
              </w:rPr>
              <w:t>47 %</w:t>
            </w:r>
          </w:p>
        </w:tc>
      </w:tr>
    </w:tbl>
    <w:p w:rsidR="00C07A64" w:rsidRPr="00C07A64" w:rsidRDefault="00C07A64" w:rsidP="00C07A64">
      <w:pPr>
        <w:spacing w:before="100" w:beforeAutospacing="1" w:after="100" w:afterAutospacing="1"/>
        <w:jc w:val="both"/>
        <w:rPr>
          <w:color w:val="FF0000"/>
          <w:sz w:val="28"/>
          <w:szCs w:val="28"/>
        </w:rPr>
      </w:pPr>
      <w:r w:rsidRPr="00C07A64">
        <w:rPr>
          <w:sz w:val="28"/>
          <w:szCs w:val="28"/>
        </w:rPr>
        <w:t>Таким образом, на сегодняшний день вопрос преемственности остается проблемой. Необходим анализ условий по преемственности между начальной школой и 5-м классом, предполагающие рассмотрение следующих направлений: образовательные программы; организация учебного процесса; единые требования к учащимся; структура уроков.</w:t>
      </w:r>
      <w:r w:rsidRPr="00C07A64">
        <w:rPr>
          <w:color w:val="FF0000"/>
          <w:sz w:val="28"/>
          <w:szCs w:val="28"/>
        </w:rPr>
        <w:t xml:space="preserve"> </w:t>
      </w:r>
    </w:p>
    <w:p w:rsidR="00C07A64" w:rsidRPr="00C07A64" w:rsidRDefault="00C07A64" w:rsidP="00C07A64">
      <w:pPr>
        <w:spacing w:before="100" w:beforeAutospacing="1" w:after="100" w:afterAutospacing="1"/>
        <w:jc w:val="both"/>
        <w:rPr>
          <w:sz w:val="28"/>
          <w:szCs w:val="28"/>
        </w:rPr>
      </w:pPr>
      <w:r w:rsidRPr="00C07A64">
        <w:rPr>
          <w:sz w:val="28"/>
          <w:szCs w:val="28"/>
        </w:rPr>
        <w:t xml:space="preserve"> </w:t>
      </w:r>
      <w:proofErr w:type="gramStart"/>
      <w:r w:rsidRPr="00C07A64">
        <w:rPr>
          <w:sz w:val="28"/>
          <w:szCs w:val="28"/>
        </w:rPr>
        <w:t xml:space="preserve">Администрациям школ необходимо проанализировать причины, препятствующие успешности адаптационного периода в 1 и 5 классе, наметить пути коррекции, выработать четкие представления о целях и результатах образования на начальном и основном уровнях образования, наметить преемственные связи в содержании и методах обучения последнего этапа в начальной школе и первого этапа в основной, продемонстрировать возможности развития учебного диалога, особенности </w:t>
      </w:r>
      <w:r w:rsidRPr="00C07A64">
        <w:rPr>
          <w:sz w:val="28"/>
          <w:szCs w:val="28"/>
        </w:rPr>
        <w:lastRenderedPageBreak/>
        <w:t>стиля взаимодействия учителя и учащихся</w:t>
      </w:r>
      <w:proofErr w:type="gramEnd"/>
      <w:r w:rsidRPr="00C07A64">
        <w:rPr>
          <w:sz w:val="28"/>
          <w:szCs w:val="28"/>
        </w:rPr>
        <w:t xml:space="preserve">, учитывающего психологию общения младшего школьника. </w:t>
      </w:r>
    </w:p>
    <w:p w:rsidR="00C07A64" w:rsidRPr="00C07A64" w:rsidRDefault="00C07A64" w:rsidP="00780202">
      <w:pPr>
        <w:ind w:firstLine="708"/>
        <w:jc w:val="both"/>
        <w:rPr>
          <w:rFonts w:ascii="Times New Roman" w:hAnsi="Times New Roman"/>
          <w:sz w:val="28"/>
          <w:szCs w:val="28"/>
        </w:rPr>
      </w:pPr>
      <w:r w:rsidRPr="00C07A64">
        <w:rPr>
          <w:sz w:val="28"/>
          <w:szCs w:val="28"/>
        </w:rPr>
        <w:t xml:space="preserve">На протяжении нескольких лет большое внимание уделяется обучающимся, имеющим одну «4» или одну «3». Организация дифференцированного подхода к таким обучающимся - один из способов повышения качества обучения. Данные вопросы неоднократно рассматривались на совещаниях. В 2018/19 учебном году количество таких детей незначительно уменьшилось. Из 1725 обучающихся на «4» и «5» одну «4» по предмету имеют 65 чел., что составляет 3,8 % от числа ударников (2017/18 – 70 чел. 3,9 %, 2016/17 – 73 чел. 4,1 %). </w:t>
      </w:r>
      <w:r w:rsidRPr="00C07A64">
        <w:rPr>
          <w:rFonts w:ascii="Times New Roman" w:hAnsi="Times New Roman"/>
          <w:sz w:val="28"/>
          <w:szCs w:val="28"/>
        </w:rPr>
        <w:t>В 2018/19 учебном году из 2652 успевающих на «3» имеют одну «3» 233 человека – 8,8 % (2017/18 – 203 чел. 7,9 %, 2016/17 – 206 чел 7,8 %, 2015/16 – 7,8 %). Администрации школ не рассматривают повышение качества обучения через работу в данном направлении, поскольку правильно организованная дифференцированная работа с детьми, имеющими одну «3» позволила бы повысить качество обучения в каждом ОУ, в том числе в районе на  4%.</w:t>
      </w:r>
    </w:p>
    <w:p w:rsidR="00C07A64" w:rsidRPr="00C07A64" w:rsidRDefault="00C07A64" w:rsidP="00C07A64">
      <w:pPr>
        <w:pStyle w:val="12"/>
        <w:spacing w:after="0" w:line="240" w:lineRule="auto"/>
        <w:ind w:left="0" w:firstLine="426"/>
        <w:jc w:val="both"/>
        <w:rPr>
          <w:rFonts w:ascii="Times New Roman" w:hAnsi="Times New Roman"/>
          <w:sz w:val="28"/>
          <w:szCs w:val="28"/>
          <w:lang w:eastAsia="ru-RU"/>
        </w:rPr>
      </w:pPr>
      <w:r w:rsidRPr="00C07A64">
        <w:rPr>
          <w:rFonts w:ascii="Times New Roman" w:hAnsi="Times New Roman"/>
          <w:sz w:val="28"/>
          <w:szCs w:val="28"/>
        </w:rPr>
        <w:t xml:space="preserve"> Количество обучающихся, имеющих по одной «3» и одной «4»,  составляет 6,09 % от общего количества аттестованных обучающихся.</w:t>
      </w:r>
      <w:r w:rsidRPr="00C07A64">
        <w:rPr>
          <w:rFonts w:ascii="Times New Roman" w:hAnsi="Times New Roman"/>
          <w:color w:val="FF0000"/>
          <w:sz w:val="28"/>
          <w:szCs w:val="28"/>
        </w:rPr>
        <w:t xml:space="preserve">  </w:t>
      </w:r>
      <w:r w:rsidRPr="00C07A64">
        <w:rPr>
          <w:rFonts w:ascii="Times New Roman" w:hAnsi="Times New Roman"/>
          <w:sz w:val="28"/>
          <w:szCs w:val="28"/>
        </w:rPr>
        <w:t xml:space="preserve">Ряд ОУ недостаточно эффективно работают по усилению индивидуальной,  дифференцированной работы. В этих ОУ необходимо отметить неэффективность мониторинговых процедур, недостаточный </w:t>
      </w:r>
      <w:r w:rsidRPr="00C07A64">
        <w:rPr>
          <w:rFonts w:ascii="Times New Roman" w:hAnsi="Times New Roman"/>
          <w:sz w:val="28"/>
          <w:szCs w:val="28"/>
          <w:lang w:eastAsia="ru-RU"/>
        </w:rPr>
        <w:t xml:space="preserve">объективный  и своевременный учет и контроль знаний, слабо организованную работу по ликвидации пробелов в знаниях, слабая работа по системе оценивания.  </w:t>
      </w:r>
    </w:p>
    <w:p w:rsidR="00C07A64" w:rsidRPr="00C07A64" w:rsidRDefault="00C07A64" w:rsidP="00C07A64">
      <w:pPr>
        <w:pStyle w:val="12"/>
        <w:spacing w:after="0" w:line="240" w:lineRule="auto"/>
        <w:ind w:left="0" w:firstLine="426"/>
        <w:jc w:val="both"/>
        <w:rPr>
          <w:rFonts w:ascii="Times New Roman" w:hAnsi="Times New Roman"/>
          <w:sz w:val="28"/>
          <w:szCs w:val="28"/>
        </w:rPr>
      </w:pPr>
      <w:r w:rsidRPr="00C07A64">
        <w:rPr>
          <w:rFonts w:ascii="Times New Roman" w:hAnsi="Times New Roman"/>
          <w:sz w:val="28"/>
          <w:szCs w:val="28"/>
          <w:lang w:eastAsia="ru-RU"/>
        </w:rPr>
        <w:t>В отчетах ОУ, в которых рассмотрен данный вопрос, указаны в</w:t>
      </w:r>
      <w:r w:rsidRPr="00C07A64">
        <w:rPr>
          <w:rFonts w:ascii="Times New Roman" w:hAnsi="Times New Roman"/>
          <w:sz w:val="28"/>
          <w:szCs w:val="28"/>
        </w:rPr>
        <w:t xml:space="preserve">озможные причины данной ситуации: несовершенная система оценивания,  недостаточный уровень системного и качественного контроля знаний, неумение строить работу с учащимися на основе данных психолого-педагогической диагностики и повышать учебную мотивацию школьников. </w:t>
      </w:r>
    </w:p>
    <w:p w:rsidR="00C07A64" w:rsidRPr="00C07A64" w:rsidRDefault="00C07A64" w:rsidP="00C07A64">
      <w:pPr>
        <w:pStyle w:val="12"/>
        <w:spacing w:after="0" w:line="240" w:lineRule="auto"/>
        <w:ind w:left="0" w:firstLine="426"/>
        <w:jc w:val="both"/>
        <w:rPr>
          <w:rFonts w:ascii="Times New Roman" w:hAnsi="Times New Roman"/>
          <w:sz w:val="28"/>
          <w:szCs w:val="28"/>
        </w:rPr>
      </w:pPr>
      <w:r w:rsidRPr="00C07A64">
        <w:rPr>
          <w:rFonts w:ascii="Times New Roman" w:hAnsi="Times New Roman"/>
          <w:sz w:val="28"/>
          <w:szCs w:val="28"/>
        </w:rPr>
        <w:t xml:space="preserve">Таким образом, администрациям школ необходимо </w:t>
      </w:r>
      <w:bookmarkStart w:id="0" w:name="page15"/>
      <w:bookmarkEnd w:id="0"/>
      <w:r w:rsidRPr="00C07A64">
        <w:rPr>
          <w:rFonts w:ascii="Times New Roman" w:hAnsi="Times New Roman"/>
          <w:sz w:val="28"/>
          <w:szCs w:val="28"/>
        </w:rPr>
        <w:t xml:space="preserve">продолжить работу по совершенствованию системы личностно-ориентированного и дифференцированного обучения на уроках и во внеурочной деятельности. Обеспечить единство действий всех участников педагогического процесса (учителей - в формировании универсальных учебных действий, классных руководителей, администрации, социального педагога, педагога-психолога - в работе с детьми и родителями). Повысить эффективность обучения через совершенствование форм учебной деятельности с разными категориями обучающихся. Поддерживать у </w:t>
      </w:r>
      <w:proofErr w:type="gramStart"/>
      <w:r w:rsidRPr="00C07A64">
        <w:rPr>
          <w:rFonts w:ascii="Times New Roman" w:hAnsi="Times New Roman"/>
          <w:sz w:val="28"/>
          <w:szCs w:val="28"/>
        </w:rPr>
        <w:t>обучающихся</w:t>
      </w:r>
      <w:proofErr w:type="gramEnd"/>
      <w:r w:rsidRPr="00C07A64">
        <w:rPr>
          <w:rFonts w:ascii="Times New Roman" w:hAnsi="Times New Roman"/>
          <w:sz w:val="28"/>
          <w:szCs w:val="28"/>
        </w:rPr>
        <w:t xml:space="preserve"> положительную мотивацию к учению и интерес к предмету. Разработать в школе систему оценивания доступную, понятную всем участникам образовательного процесса. Регулярно проверку педагогических условий, обеспечивающих результативность процесса. </w:t>
      </w:r>
    </w:p>
    <w:p w:rsidR="00C07A64" w:rsidRPr="00C07A64" w:rsidRDefault="00C07A64" w:rsidP="00C07A64">
      <w:pPr>
        <w:widowControl w:val="0"/>
        <w:autoSpaceDE w:val="0"/>
        <w:autoSpaceDN w:val="0"/>
        <w:adjustRightInd w:val="0"/>
        <w:spacing w:line="2" w:lineRule="exact"/>
        <w:jc w:val="both"/>
        <w:rPr>
          <w:color w:val="FF0000"/>
          <w:sz w:val="28"/>
          <w:szCs w:val="28"/>
        </w:rPr>
      </w:pPr>
    </w:p>
    <w:p w:rsidR="00C07A64" w:rsidRPr="00780202" w:rsidRDefault="00C07A64" w:rsidP="00C07A64">
      <w:pPr>
        <w:ind w:firstLine="540"/>
        <w:jc w:val="both"/>
        <w:rPr>
          <w:rFonts w:ascii="Times New Roman" w:hAnsi="Times New Roman" w:cs="Times New Roman"/>
          <w:sz w:val="28"/>
          <w:szCs w:val="28"/>
        </w:rPr>
      </w:pPr>
      <w:r w:rsidRPr="00780202">
        <w:rPr>
          <w:rFonts w:ascii="Times New Roman" w:hAnsi="Times New Roman" w:cs="Times New Roman"/>
          <w:sz w:val="28"/>
          <w:szCs w:val="28"/>
        </w:rPr>
        <w:lastRenderedPageBreak/>
        <w:t>Основной целью деятельности педагогических коллективов школ остается обеспечение получения всеми учащимися качественного образования в соответствии с федеральным государственным образовательным стандартом и повышение качества общего образования.  Для организации работы по повышению качества обучения образовательными учреждениями поставлены задачи на 2018/2019 учебный год:</w:t>
      </w:r>
    </w:p>
    <w:p w:rsidR="00C07A64" w:rsidRPr="00780202" w:rsidRDefault="00C07A64" w:rsidP="00C07A64">
      <w:pPr>
        <w:pStyle w:val="a3"/>
        <w:spacing w:after="0"/>
        <w:jc w:val="both"/>
        <w:rPr>
          <w:sz w:val="28"/>
          <w:szCs w:val="28"/>
        </w:rPr>
      </w:pPr>
      <w:r w:rsidRPr="00780202">
        <w:rPr>
          <w:sz w:val="28"/>
          <w:szCs w:val="28"/>
        </w:rPr>
        <w:t xml:space="preserve">- обеспечение освоения </w:t>
      </w:r>
      <w:proofErr w:type="gramStart"/>
      <w:r w:rsidRPr="00780202">
        <w:rPr>
          <w:sz w:val="28"/>
          <w:szCs w:val="28"/>
        </w:rPr>
        <w:t>обучающимися</w:t>
      </w:r>
      <w:proofErr w:type="gramEnd"/>
      <w:r w:rsidRPr="00780202">
        <w:rPr>
          <w:sz w:val="28"/>
          <w:szCs w:val="28"/>
        </w:rPr>
        <w:t xml:space="preserve">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внедрение и применение современных образовательных технологий, приемов, форм в учебно-воспитательной деятельности, как значимого компонента содержания образования;</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совершенствование системы личностно-ориентированного и дифференцированного обучения;</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формирование у учащихся положительной мотивации к обучению, саморазвитию, включение каждого ребенка в учебную деятельность;</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обеспечение эффективного сочетания урочных и внеурочных форм организации образовательного процесса, взаимодействие всех его участников;</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повышение компетентности учителей в области диагностики, мониторинга, оценки и самооценки деятельности детей и взрослых;</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участие школьников в планировании предстоящей работы, оценке ее результатов в соответствии со стандартизированными требованиями;</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привлечение социально - психологической службы к комплексному исследованию обучающихся, изучению различных аспектов их развития, воспитания, обучения;</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xml:space="preserve">- совершенствование системы </w:t>
      </w:r>
      <w:proofErr w:type="spellStart"/>
      <w:r w:rsidRPr="00780202">
        <w:rPr>
          <w:rFonts w:ascii="Times New Roman" w:hAnsi="Times New Roman" w:cs="Times New Roman"/>
          <w:sz w:val="28"/>
          <w:szCs w:val="28"/>
        </w:rPr>
        <w:t>внутришкольного</w:t>
      </w:r>
      <w:proofErr w:type="spellEnd"/>
      <w:r w:rsidRPr="00780202">
        <w:rPr>
          <w:rFonts w:ascii="Times New Roman" w:hAnsi="Times New Roman" w:cs="Times New Roman"/>
          <w:sz w:val="28"/>
          <w:szCs w:val="28"/>
        </w:rPr>
        <w:t xml:space="preserve"> контроля и мониторинга, в том числе административного контроля с целью получения объективной информации о </w:t>
      </w:r>
      <w:proofErr w:type="spellStart"/>
      <w:r w:rsidRPr="00780202">
        <w:rPr>
          <w:rFonts w:ascii="Times New Roman" w:hAnsi="Times New Roman" w:cs="Times New Roman"/>
          <w:sz w:val="28"/>
          <w:szCs w:val="28"/>
        </w:rPr>
        <w:t>сформированности</w:t>
      </w:r>
      <w:proofErr w:type="spellEnd"/>
      <w:r w:rsidRPr="00780202">
        <w:rPr>
          <w:rFonts w:ascii="Times New Roman" w:hAnsi="Times New Roman" w:cs="Times New Roman"/>
          <w:sz w:val="28"/>
          <w:szCs w:val="28"/>
        </w:rPr>
        <w:t xml:space="preserve"> УУД или ЗУН учащихся по предметам;</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внедрение в практику работы школы принципов и методик системного анализа деятельности учителей и обучающихся как средства достижения более высокого качества образования;</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повышение уровня самообразования каждого учителя.</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lastRenderedPageBreak/>
        <w:t xml:space="preserve">- совершенствование </w:t>
      </w:r>
      <w:proofErr w:type="spellStart"/>
      <w:r w:rsidRPr="00780202">
        <w:rPr>
          <w:rFonts w:ascii="Times New Roman" w:hAnsi="Times New Roman" w:cs="Times New Roman"/>
          <w:sz w:val="28"/>
          <w:szCs w:val="28"/>
        </w:rPr>
        <w:t>предпрофильного</w:t>
      </w:r>
      <w:proofErr w:type="spellEnd"/>
      <w:r w:rsidRPr="00780202">
        <w:rPr>
          <w:rFonts w:ascii="Times New Roman" w:hAnsi="Times New Roman" w:cs="Times New Roman"/>
          <w:sz w:val="28"/>
          <w:szCs w:val="28"/>
        </w:rPr>
        <w:t xml:space="preserve"> и организация профильного обучения учащихся на старшей ступени</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 xml:space="preserve">- повышение </w:t>
      </w:r>
      <w:proofErr w:type="gramStart"/>
      <w:r w:rsidRPr="00780202">
        <w:rPr>
          <w:rFonts w:ascii="Times New Roman" w:hAnsi="Times New Roman" w:cs="Times New Roman"/>
          <w:sz w:val="28"/>
          <w:szCs w:val="28"/>
        </w:rPr>
        <w:t>эффективности использования часов компонента образовательного учреждения учебного</w:t>
      </w:r>
      <w:proofErr w:type="gramEnd"/>
      <w:r w:rsidRPr="00780202">
        <w:rPr>
          <w:rFonts w:ascii="Times New Roman" w:hAnsi="Times New Roman" w:cs="Times New Roman"/>
          <w:sz w:val="28"/>
          <w:szCs w:val="28"/>
        </w:rPr>
        <w:t xml:space="preserve"> плана;  повышение уровня умений и навыков самоанализа собственной деятельности учителя и учащегося; </w:t>
      </w:r>
    </w:p>
    <w:p w:rsidR="00C07A64" w:rsidRPr="00780202" w:rsidRDefault="00C07A64" w:rsidP="00C07A64">
      <w:pPr>
        <w:jc w:val="both"/>
        <w:rPr>
          <w:rFonts w:ascii="Times New Roman" w:hAnsi="Times New Roman" w:cs="Times New Roman"/>
          <w:color w:val="FF0000"/>
          <w:sz w:val="28"/>
          <w:szCs w:val="28"/>
        </w:rPr>
      </w:pPr>
      <w:r w:rsidRPr="00780202">
        <w:rPr>
          <w:rFonts w:ascii="Times New Roman" w:hAnsi="Times New Roman" w:cs="Times New Roman"/>
          <w:sz w:val="28"/>
          <w:szCs w:val="28"/>
        </w:rPr>
        <w:t>- совершенствование анализа и критериев оценки деятельности педагогического коллектива.</w:t>
      </w:r>
    </w:p>
    <w:p w:rsidR="00C07A64" w:rsidRPr="00C07A64" w:rsidRDefault="00C07A64" w:rsidP="00C07A64">
      <w:pPr>
        <w:pStyle w:val="23"/>
        <w:spacing w:line="240" w:lineRule="auto"/>
        <w:ind w:firstLine="709"/>
        <w:jc w:val="both"/>
        <w:rPr>
          <w:sz w:val="28"/>
          <w:szCs w:val="28"/>
        </w:rPr>
      </w:pPr>
      <w:r w:rsidRPr="00C07A64">
        <w:rPr>
          <w:sz w:val="28"/>
          <w:szCs w:val="28"/>
        </w:rPr>
        <w:t xml:space="preserve">Показатель уровня </w:t>
      </w:r>
      <w:proofErr w:type="spellStart"/>
      <w:r w:rsidRPr="00C07A64">
        <w:rPr>
          <w:sz w:val="28"/>
          <w:szCs w:val="28"/>
        </w:rPr>
        <w:t>обученности</w:t>
      </w:r>
      <w:proofErr w:type="spellEnd"/>
      <w:r w:rsidRPr="00C07A64">
        <w:rPr>
          <w:sz w:val="28"/>
          <w:szCs w:val="28"/>
        </w:rPr>
        <w:t xml:space="preserve"> общеобразовательных учреждений Богучанского района (% обучающихся, не имеющих академической задолженности по предметам) по результатам 2018 – 2019  учебного года по сравнению с прошлым учебным годом не изменился и составил</w:t>
      </w:r>
      <w:r w:rsidR="002E5E27">
        <w:rPr>
          <w:sz w:val="28"/>
          <w:szCs w:val="28"/>
        </w:rPr>
        <w:t>– 96,77 % (в 2017/18 – 96,7 %</w:t>
      </w:r>
      <w:r w:rsidRPr="00C07A64">
        <w:rPr>
          <w:sz w:val="28"/>
          <w:szCs w:val="28"/>
        </w:rPr>
        <w:t>) показатель качества (обучающихся на «4» и «5») состави</w:t>
      </w:r>
      <w:r w:rsidR="002E5E27">
        <w:rPr>
          <w:sz w:val="28"/>
          <w:szCs w:val="28"/>
        </w:rPr>
        <w:t>л 42,11 % (в 2017/18 – 44,18 %</w:t>
      </w:r>
      <w:r w:rsidRPr="00C07A64">
        <w:rPr>
          <w:sz w:val="28"/>
          <w:szCs w:val="28"/>
        </w:rPr>
        <w:t>)</w:t>
      </w:r>
    </w:p>
    <w:tbl>
      <w:tblPr>
        <w:tblW w:w="13329" w:type="dxa"/>
        <w:tblInd w:w="93" w:type="dxa"/>
        <w:tblLook w:val="04A0"/>
      </w:tblPr>
      <w:tblGrid>
        <w:gridCol w:w="8943"/>
        <w:gridCol w:w="2050"/>
        <w:gridCol w:w="514"/>
        <w:gridCol w:w="1077"/>
        <w:gridCol w:w="466"/>
        <w:gridCol w:w="489"/>
      </w:tblGrid>
      <w:tr w:rsidR="00C07A64" w:rsidRPr="0044042E" w:rsidTr="00351591">
        <w:trPr>
          <w:trHeight w:val="315"/>
        </w:trPr>
        <w:tc>
          <w:tcPr>
            <w:tcW w:w="8733" w:type="dxa"/>
            <w:tcBorders>
              <w:top w:val="nil"/>
              <w:left w:val="nil"/>
              <w:bottom w:val="nil"/>
              <w:right w:val="nil"/>
            </w:tcBorders>
            <w:shd w:val="clear" w:color="auto" w:fill="auto"/>
            <w:noWrap/>
            <w:vAlign w:val="bottom"/>
            <w:hideMark/>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1342"/>
              <w:gridCol w:w="851"/>
              <w:gridCol w:w="839"/>
              <w:gridCol w:w="1936"/>
              <w:gridCol w:w="850"/>
              <w:gridCol w:w="993"/>
            </w:tblGrid>
            <w:tr w:rsidR="00C07A64" w:rsidRPr="0044042E" w:rsidTr="00351591">
              <w:trPr>
                <w:trHeight w:val="255"/>
              </w:trPr>
              <w:tc>
                <w:tcPr>
                  <w:tcW w:w="0" w:type="auto"/>
                  <w:vMerge w:val="restart"/>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ОУ</w:t>
                  </w:r>
                </w:p>
              </w:tc>
              <w:tc>
                <w:tcPr>
                  <w:tcW w:w="0" w:type="auto"/>
                  <w:vMerge w:val="restart"/>
                  <w:shd w:val="clear" w:color="auto" w:fill="FFFFFF"/>
                  <w:noWrap/>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Аттестован-</w:t>
                  </w:r>
                </w:p>
                <w:p w:rsidR="00C07A64" w:rsidRPr="0044042E" w:rsidRDefault="00C07A64" w:rsidP="00351591">
                  <w:pPr>
                    <w:rPr>
                      <w:rFonts w:ascii="Arial" w:hAnsi="Arial" w:cs="Arial"/>
                      <w:bCs/>
                      <w:sz w:val="20"/>
                      <w:szCs w:val="20"/>
                    </w:rPr>
                  </w:pPr>
                  <w:proofErr w:type="spellStart"/>
                  <w:r w:rsidRPr="0044042E">
                    <w:rPr>
                      <w:rFonts w:ascii="Arial" w:hAnsi="Arial" w:cs="Arial"/>
                      <w:bCs/>
                      <w:sz w:val="20"/>
                      <w:szCs w:val="20"/>
                    </w:rPr>
                    <w:t>ных</w:t>
                  </w:r>
                  <w:proofErr w:type="spellEnd"/>
                  <w:r w:rsidRPr="0044042E">
                    <w:rPr>
                      <w:rFonts w:ascii="Arial" w:hAnsi="Arial" w:cs="Arial"/>
                      <w:bCs/>
                      <w:sz w:val="20"/>
                      <w:szCs w:val="20"/>
                    </w:rPr>
                    <w:t xml:space="preserve"> </w:t>
                  </w:r>
                </w:p>
              </w:tc>
              <w:tc>
                <w:tcPr>
                  <w:tcW w:w="0" w:type="auto"/>
                  <w:vMerge w:val="restart"/>
                  <w:shd w:val="clear" w:color="auto" w:fill="FFFFFF"/>
                  <w:noWrap/>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 xml:space="preserve">Имеют </w:t>
                  </w:r>
                </w:p>
                <w:p w:rsidR="00C07A64" w:rsidRPr="0044042E" w:rsidRDefault="00C07A64" w:rsidP="00351591">
                  <w:pPr>
                    <w:rPr>
                      <w:rFonts w:ascii="Arial" w:hAnsi="Arial" w:cs="Arial"/>
                      <w:bCs/>
                      <w:sz w:val="20"/>
                      <w:szCs w:val="20"/>
                    </w:rPr>
                  </w:pPr>
                  <w:r w:rsidRPr="0044042E">
                    <w:rPr>
                      <w:rFonts w:ascii="Arial" w:hAnsi="Arial" w:cs="Arial"/>
                      <w:bCs/>
                      <w:sz w:val="20"/>
                      <w:szCs w:val="20"/>
                    </w:rPr>
                    <w:t>«2»</w:t>
                  </w:r>
                </w:p>
              </w:tc>
              <w:tc>
                <w:tcPr>
                  <w:tcW w:w="0" w:type="auto"/>
                  <w:vMerge w:val="restart"/>
                  <w:shd w:val="clear" w:color="auto" w:fill="FFFFFF"/>
                  <w:noWrap/>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  «2»</w:t>
                  </w:r>
                </w:p>
              </w:tc>
              <w:tc>
                <w:tcPr>
                  <w:tcW w:w="3779" w:type="dxa"/>
                  <w:gridSpan w:val="3"/>
                  <w:shd w:val="clear" w:color="auto" w:fill="auto"/>
                  <w:noWrap/>
                  <w:hideMark/>
                </w:tcPr>
                <w:p w:rsidR="00C07A64" w:rsidRPr="0044042E" w:rsidRDefault="00C07A64" w:rsidP="00351591">
                  <w:pPr>
                    <w:rPr>
                      <w:rFonts w:ascii="Arial" w:hAnsi="Arial" w:cs="Arial"/>
                      <w:sz w:val="20"/>
                      <w:szCs w:val="20"/>
                    </w:rPr>
                  </w:pPr>
                  <w:r w:rsidRPr="0044042E">
                    <w:rPr>
                      <w:rFonts w:ascii="Arial" w:hAnsi="Arial" w:cs="Arial"/>
                      <w:sz w:val="20"/>
                      <w:szCs w:val="20"/>
                    </w:rPr>
                    <w:t>«2» в том числе:</w:t>
                  </w:r>
                </w:p>
              </w:tc>
            </w:tr>
            <w:tr w:rsidR="00C07A64" w:rsidRPr="0044042E" w:rsidTr="00351591">
              <w:trPr>
                <w:trHeight w:val="255"/>
              </w:trPr>
              <w:tc>
                <w:tcPr>
                  <w:tcW w:w="0" w:type="auto"/>
                  <w:vMerge/>
                  <w:shd w:val="clear" w:color="auto" w:fill="FFFFFF"/>
                  <w:noWrap/>
                  <w:vAlign w:val="bottom"/>
                  <w:hideMark/>
                </w:tcPr>
                <w:p w:rsidR="00C07A64" w:rsidRPr="0044042E" w:rsidRDefault="00C07A64" w:rsidP="00351591">
                  <w:pPr>
                    <w:rPr>
                      <w:rFonts w:ascii="Arial" w:hAnsi="Arial" w:cs="Arial"/>
                      <w:bCs/>
                      <w:sz w:val="20"/>
                      <w:szCs w:val="20"/>
                    </w:rPr>
                  </w:pPr>
                </w:p>
              </w:tc>
              <w:tc>
                <w:tcPr>
                  <w:tcW w:w="0" w:type="auto"/>
                  <w:vMerge/>
                  <w:shd w:val="clear" w:color="auto" w:fill="FFFFFF"/>
                  <w:noWrap/>
                  <w:hideMark/>
                </w:tcPr>
                <w:p w:rsidR="00C07A64" w:rsidRPr="0044042E" w:rsidRDefault="00C07A64" w:rsidP="00351591">
                  <w:pPr>
                    <w:rPr>
                      <w:rFonts w:ascii="Arial" w:hAnsi="Arial" w:cs="Arial"/>
                      <w:bCs/>
                      <w:sz w:val="20"/>
                      <w:szCs w:val="20"/>
                    </w:rPr>
                  </w:pPr>
                </w:p>
              </w:tc>
              <w:tc>
                <w:tcPr>
                  <w:tcW w:w="0" w:type="auto"/>
                  <w:vMerge/>
                  <w:shd w:val="clear" w:color="auto" w:fill="FFFFFF"/>
                  <w:noWrap/>
                  <w:hideMark/>
                </w:tcPr>
                <w:p w:rsidR="00C07A64" w:rsidRPr="0044042E" w:rsidRDefault="00C07A64" w:rsidP="00351591">
                  <w:pPr>
                    <w:rPr>
                      <w:rFonts w:ascii="Arial" w:hAnsi="Arial" w:cs="Arial"/>
                      <w:bCs/>
                      <w:sz w:val="20"/>
                      <w:szCs w:val="20"/>
                    </w:rPr>
                  </w:pPr>
                </w:p>
              </w:tc>
              <w:tc>
                <w:tcPr>
                  <w:tcW w:w="0" w:type="auto"/>
                  <w:vMerge/>
                  <w:shd w:val="clear" w:color="auto" w:fill="FFFFFF"/>
                  <w:noWrap/>
                  <w:hideMark/>
                </w:tcPr>
                <w:p w:rsidR="00C07A64" w:rsidRPr="0044042E" w:rsidRDefault="00C07A64" w:rsidP="00351591">
                  <w:pPr>
                    <w:rPr>
                      <w:rFonts w:ascii="Arial" w:hAnsi="Arial" w:cs="Arial"/>
                      <w:bCs/>
                      <w:sz w:val="20"/>
                      <w:szCs w:val="20"/>
                    </w:rPr>
                  </w:pPr>
                </w:p>
              </w:tc>
              <w:tc>
                <w:tcPr>
                  <w:tcW w:w="1936" w:type="dxa"/>
                  <w:shd w:val="clear" w:color="auto" w:fill="auto"/>
                  <w:noWrap/>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 Причина </w:t>
                  </w:r>
                </w:p>
              </w:tc>
              <w:tc>
                <w:tcPr>
                  <w:tcW w:w="850" w:type="dxa"/>
                  <w:shd w:val="clear" w:color="auto" w:fill="auto"/>
                  <w:noWrap/>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9 </w:t>
                  </w:r>
                  <w:proofErr w:type="spellStart"/>
                  <w:r w:rsidRPr="0044042E">
                    <w:rPr>
                      <w:rFonts w:ascii="Arial" w:hAnsi="Arial" w:cs="Arial"/>
                      <w:sz w:val="20"/>
                      <w:szCs w:val="20"/>
                    </w:rPr>
                    <w:t>кл</w:t>
                  </w:r>
                  <w:proofErr w:type="spellEnd"/>
                </w:p>
              </w:tc>
              <w:tc>
                <w:tcPr>
                  <w:tcW w:w="993" w:type="dxa"/>
                  <w:shd w:val="clear" w:color="auto" w:fill="auto"/>
                  <w:noWrap/>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11 </w:t>
                  </w:r>
                  <w:proofErr w:type="spellStart"/>
                  <w:r w:rsidRPr="0044042E">
                    <w:rPr>
                      <w:rFonts w:ascii="Arial" w:hAnsi="Arial" w:cs="Arial"/>
                      <w:sz w:val="20"/>
                      <w:szCs w:val="20"/>
                    </w:rPr>
                    <w:t>кл</w:t>
                  </w:r>
                  <w:proofErr w:type="spellEnd"/>
                  <w:r w:rsidRPr="0044042E">
                    <w:rPr>
                      <w:rFonts w:ascii="Arial" w:hAnsi="Arial" w:cs="Arial"/>
                      <w:sz w:val="20"/>
                      <w:szCs w:val="20"/>
                    </w:rPr>
                    <w:t xml:space="preserve"> /12 </w:t>
                  </w:r>
                  <w:proofErr w:type="spellStart"/>
                  <w:r w:rsidRPr="0044042E">
                    <w:rPr>
                      <w:rFonts w:ascii="Arial" w:hAnsi="Arial" w:cs="Arial"/>
                      <w:sz w:val="20"/>
                      <w:szCs w:val="20"/>
                    </w:rPr>
                    <w:t>кл</w:t>
                  </w:r>
                  <w:proofErr w:type="spellEnd"/>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Ангарская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268</w:t>
                  </w:r>
                </w:p>
              </w:tc>
              <w:tc>
                <w:tcPr>
                  <w:tcW w:w="0" w:type="auto"/>
                  <w:shd w:val="clear" w:color="auto" w:fill="FFFFFF"/>
                  <w:noWrap/>
                  <w:vAlign w:val="bottom"/>
                  <w:hideMark/>
                </w:tcPr>
                <w:p w:rsidR="00C07A64" w:rsidRPr="0044042E" w:rsidRDefault="00C07A64" w:rsidP="00351591">
                  <w:pPr>
                    <w:jc w:val="right"/>
                    <w:rPr>
                      <w:rFonts w:ascii="Arial" w:hAnsi="Arial" w:cs="Arial"/>
                      <w:bCs/>
                      <w:sz w:val="20"/>
                      <w:szCs w:val="20"/>
                    </w:rPr>
                  </w:pPr>
                  <w:r w:rsidRPr="0044042E">
                    <w:rPr>
                      <w:rFonts w:ascii="Arial" w:hAnsi="Arial" w:cs="Arial"/>
                      <w:bCs/>
                      <w:sz w:val="20"/>
                      <w:szCs w:val="20"/>
                    </w:rPr>
                    <w:t>12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4,48</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7</w:t>
                  </w:r>
                </w:p>
              </w:tc>
              <w:tc>
                <w:tcPr>
                  <w:tcW w:w="993" w:type="dxa"/>
                  <w:shd w:val="clear" w:color="000000" w:fill="FFFFFF"/>
                  <w:noWrap/>
                  <w:vAlign w:val="bottom"/>
                  <w:hideMark/>
                </w:tcPr>
                <w:p w:rsidR="00C07A64" w:rsidRPr="0044042E" w:rsidRDefault="00C07A64" w:rsidP="00351591">
                  <w:pPr>
                    <w:jc w:val="center"/>
                    <w:rPr>
                      <w:rFonts w:ascii="Arial" w:hAnsi="Arial" w:cs="Arial"/>
                      <w:sz w:val="20"/>
                      <w:szCs w:val="20"/>
                    </w:rPr>
                  </w:pPr>
                  <w:r w:rsidRPr="0044042E">
                    <w:rPr>
                      <w:rFonts w:ascii="Arial" w:hAnsi="Arial" w:cs="Arial"/>
                      <w:sz w:val="20"/>
                      <w:szCs w:val="20"/>
                    </w:rPr>
                    <w:t>1 / 0</w:t>
                  </w: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Артюгинская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66</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1,52</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1</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БСОШ № 1</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367</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3,27</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3-бол, 7 </w:t>
                  </w:r>
                  <w:proofErr w:type="spellStart"/>
                  <w:r w:rsidRPr="0044042E">
                    <w:rPr>
                      <w:rFonts w:ascii="Arial" w:hAnsi="Arial" w:cs="Arial"/>
                      <w:sz w:val="20"/>
                      <w:szCs w:val="20"/>
                    </w:rPr>
                    <w:t>пмпк</w:t>
                  </w:r>
                  <w:proofErr w:type="spellEnd"/>
                  <w:r w:rsidRPr="0044042E">
                    <w:rPr>
                      <w:rFonts w:ascii="Arial" w:hAnsi="Arial" w:cs="Arial"/>
                      <w:sz w:val="20"/>
                      <w:szCs w:val="20"/>
                    </w:rPr>
                    <w:t xml:space="preserve">, </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2</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БСОШ №2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498</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5</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1,00</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000000" w:fill="FFFFFF"/>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1</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r w:rsidRPr="0044042E">
                    <w:rPr>
                      <w:rFonts w:ascii="Arial" w:hAnsi="Arial" w:cs="Arial"/>
                      <w:sz w:val="20"/>
                      <w:szCs w:val="20"/>
                    </w:rPr>
                    <w:t>1 / 0</w:t>
                  </w: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БСОШ № 3</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242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1,65</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2</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r w:rsidRPr="0044042E">
                    <w:rPr>
                      <w:rFonts w:ascii="Arial" w:hAnsi="Arial" w:cs="Arial"/>
                      <w:sz w:val="20"/>
                      <w:szCs w:val="20"/>
                    </w:rPr>
                    <w:t>1 / 0</w:t>
                  </w: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БСОШ № 4</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227</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6</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2,64</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1-пмпк, </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3</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Белякинская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15</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0</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0,00</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0</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Гремучинская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206</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8</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3,88</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3-пмпк, </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2</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330"/>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Говорковская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75</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4,0</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1-пмпк, </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0</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330"/>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Красногорьевская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156</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7</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4,49</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4-ПМПК, </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1</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Кежекская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17</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11,76</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1</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Манзенская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141</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6</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4,26</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3</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r w:rsidRPr="0044042E">
                    <w:rPr>
                      <w:rFonts w:ascii="Arial" w:hAnsi="Arial" w:cs="Arial"/>
                      <w:sz w:val="20"/>
                      <w:szCs w:val="20"/>
                    </w:rPr>
                    <w:t>0 / 1</w:t>
                  </w: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Новохайская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112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3,57</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4</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Невонская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186</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10</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5,38</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2 ПМПК, </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5</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Нижнетерянская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57</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3,51</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1</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r w:rsidRPr="0044042E">
                    <w:rPr>
                      <w:rFonts w:ascii="Arial" w:hAnsi="Arial" w:cs="Arial"/>
                      <w:sz w:val="20"/>
                      <w:szCs w:val="20"/>
                    </w:rPr>
                    <w:t>1 /0</w:t>
                  </w: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Осиновская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147</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0,68</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1</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Октябрьская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425</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20</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4,71</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15 ПМПК</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0</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lastRenderedPageBreak/>
                    <w:t>Пинчугская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249</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14</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5,62</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6-ПМПК, </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4</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ТСОШ №7</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488</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2,46</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4ПМПК, </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3</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ТСОШ № 20</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343</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14</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4,08</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5</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Такучетская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58</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1,72</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1</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Чуноярская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323</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14</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4,33</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5 </w:t>
                  </w:r>
                  <w:proofErr w:type="spellStart"/>
                  <w:r w:rsidRPr="0044042E">
                    <w:rPr>
                      <w:rFonts w:ascii="Arial" w:hAnsi="Arial" w:cs="Arial"/>
                      <w:sz w:val="20"/>
                      <w:szCs w:val="20"/>
                    </w:rPr>
                    <w:t>пмпк</w:t>
                  </w:r>
                  <w:proofErr w:type="spellEnd"/>
                  <w:r w:rsidRPr="0044042E">
                    <w:rPr>
                      <w:rFonts w:ascii="Arial" w:hAnsi="Arial" w:cs="Arial"/>
                      <w:sz w:val="20"/>
                      <w:szCs w:val="20"/>
                    </w:rPr>
                    <w:t xml:space="preserve">, </w:t>
                  </w: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8</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r w:rsidRPr="0044042E">
                    <w:rPr>
                      <w:rFonts w:ascii="Arial" w:hAnsi="Arial" w:cs="Arial"/>
                      <w:sz w:val="20"/>
                      <w:szCs w:val="20"/>
                    </w:rPr>
                    <w:t>0 / 1</w:t>
                  </w: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Хребтовская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102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3,92</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2</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Шиверская</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122</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5</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4,10</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p>
              </w:tc>
              <w:tc>
                <w:tcPr>
                  <w:tcW w:w="850" w:type="dxa"/>
                  <w:shd w:val="clear" w:color="auto" w:fill="auto"/>
                  <w:noWrap/>
                  <w:vAlign w:val="bottom"/>
                  <w:hideMark/>
                </w:tcPr>
                <w:p w:rsidR="00C07A64" w:rsidRPr="0044042E" w:rsidRDefault="00C07A64" w:rsidP="00351591">
                  <w:pPr>
                    <w:jc w:val="center"/>
                    <w:rPr>
                      <w:rFonts w:ascii="Arial CYR" w:hAnsi="Arial CYR" w:cs="Arial CYR"/>
                      <w:sz w:val="20"/>
                      <w:szCs w:val="20"/>
                    </w:rPr>
                  </w:pPr>
                  <w:r w:rsidRPr="0044042E">
                    <w:rPr>
                      <w:rFonts w:ascii="Arial CYR" w:hAnsi="Arial CYR" w:cs="Arial CYR"/>
                      <w:sz w:val="20"/>
                      <w:szCs w:val="20"/>
                    </w:rPr>
                    <w:t>3</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2F2F2"/>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итого</w:t>
                  </w:r>
                </w:p>
              </w:tc>
              <w:tc>
                <w:tcPr>
                  <w:tcW w:w="0" w:type="auto"/>
                  <w:shd w:val="clear" w:color="auto" w:fill="F2F2F2"/>
                  <w:noWrap/>
                  <w:vAlign w:val="bottom"/>
                  <w:hideMark/>
                </w:tcPr>
                <w:p w:rsidR="00C07A64" w:rsidRPr="0044042E" w:rsidRDefault="00C07A64" w:rsidP="00351591">
                  <w:pPr>
                    <w:jc w:val="right"/>
                    <w:rPr>
                      <w:rFonts w:ascii="Arial" w:hAnsi="Arial" w:cs="Arial"/>
                      <w:bCs/>
                      <w:sz w:val="20"/>
                      <w:szCs w:val="20"/>
                    </w:rPr>
                  </w:pPr>
                  <w:r w:rsidRPr="0044042E">
                    <w:rPr>
                      <w:rFonts w:ascii="Arial" w:hAnsi="Arial" w:cs="Arial"/>
                      <w:bCs/>
                      <w:sz w:val="20"/>
                      <w:szCs w:val="20"/>
                    </w:rPr>
                    <w:t>4890</w:t>
                  </w:r>
                </w:p>
              </w:tc>
              <w:tc>
                <w:tcPr>
                  <w:tcW w:w="0" w:type="auto"/>
                  <w:shd w:val="clear" w:color="auto" w:fill="F2F2F2"/>
                  <w:noWrap/>
                  <w:vAlign w:val="bottom"/>
                  <w:hideMark/>
                </w:tcPr>
                <w:p w:rsidR="00C07A64" w:rsidRPr="0044042E" w:rsidRDefault="00C07A64" w:rsidP="00351591">
                  <w:pPr>
                    <w:jc w:val="right"/>
                    <w:rPr>
                      <w:rFonts w:ascii="Arial" w:hAnsi="Arial" w:cs="Arial"/>
                      <w:bCs/>
                      <w:sz w:val="20"/>
                      <w:szCs w:val="20"/>
                    </w:rPr>
                  </w:pPr>
                  <w:r w:rsidRPr="0044042E">
                    <w:rPr>
                      <w:rFonts w:ascii="Arial" w:hAnsi="Arial" w:cs="Arial"/>
                      <w:bCs/>
                      <w:sz w:val="20"/>
                      <w:szCs w:val="20"/>
                    </w:rPr>
                    <w:t>167</w:t>
                  </w:r>
                </w:p>
              </w:tc>
              <w:tc>
                <w:tcPr>
                  <w:tcW w:w="0" w:type="auto"/>
                  <w:shd w:val="clear" w:color="auto" w:fill="F2F2F2"/>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3,42</w:t>
                  </w:r>
                </w:p>
              </w:tc>
              <w:tc>
                <w:tcPr>
                  <w:tcW w:w="1936" w:type="dxa"/>
                  <w:shd w:val="clear" w:color="auto" w:fill="F2F2F2"/>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xml:space="preserve">51 </w:t>
                  </w:r>
                  <w:proofErr w:type="spellStart"/>
                  <w:r w:rsidRPr="0044042E">
                    <w:rPr>
                      <w:rFonts w:ascii="Arial" w:hAnsi="Arial" w:cs="Arial"/>
                      <w:sz w:val="20"/>
                      <w:szCs w:val="20"/>
                    </w:rPr>
                    <w:t>пмпк</w:t>
                  </w:r>
                  <w:proofErr w:type="spellEnd"/>
                </w:p>
              </w:tc>
              <w:tc>
                <w:tcPr>
                  <w:tcW w:w="850" w:type="dxa"/>
                  <w:shd w:val="clear" w:color="auto" w:fill="F2F2F2"/>
                  <w:noWrap/>
                  <w:vAlign w:val="bottom"/>
                  <w:hideMark/>
                </w:tcPr>
                <w:p w:rsidR="00C07A64" w:rsidRPr="0044042E" w:rsidRDefault="00C07A64" w:rsidP="00351591">
                  <w:pPr>
                    <w:jc w:val="center"/>
                    <w:rPr>
                      <w:rFonts w:ascii="Arial" w:hAnsi="Arial" w:cs="Arial"/>
                      <w:sz w:val="20"/>
                      <w:szCs w:val="20"/>
                    </w:rPr>
                  </w:pPr>
                  <w:r w:rsidRPr="0044042E">
                    <w:rPr>
                      <w:rFonts w:ascii="Arial" w:hAnsi="Arial" w:cs="Arial"/>
                      <w:sz w:val="20"/>
                      <w:szCs w:val="20"/>
                    </w:rPr>
                    <w:t>60</w:t>
                  </w:r>
                </w:p>
              </w:tc>
              <w:tc>
                <w:tcPr>
                  <w:tcW w:w="993" w:type="dxa"/>
                  <w:shd w:val="clear" w:color="auto" w:fill="F2F2F2"/>
                  <w:noWrap/>
                  <w:vAlign w:val="bottom"/>
                  <w:hideMark/>
                </w:tcPr>
                <w:p w:rsidR="00C07A64" w:rsidRPr="0044042E" w:rsidRDefault="00C07A64" w:rsidP="00351591">
                  <w:pPr>
                    <w:jc w:val="center"/>
                    <w:rPr>
                      <w:rFonts w:ascii="Arial" w:hAnsi="Arial" w:cs="Arial"/>
                      <w:sz w:val="20"/>
                      <w:szCs w:val="20"/>
                    </w:rPr>
                  </w:pPr>
                  <w:r w:rsidRPr="0044042E">
                    <w:rPr>
                      <w:rFonts w:ascii="Arial" w:hAnsi="Arial" w:cs="Arial"/>
                      <w:sz w:val="20"/>
                      <w:szCs w:val="20"/>
                    </w:rPr>
                    <w:t>4 / 2</w:t>
                  </w:r>
                </w:p>
              </w:tc>
            </w:tr>
            <w:tr w:rsidR="00C07A64" w:rsidRPr="0044042E" w:rsidTr="00351591">
              <w:trPr>
                <w:trHeight w:val="285"/>
              </w:trPr>
              <w:tc>
                <w:tcPr>
                  <w:tcW w:w="0" w:type="auto"/>
                  <w:shd w:val="clear" w:color="auto" w:fill="F2F2F2"/>
                  <w:noWrap/>
                  <w:vAlign w:val="bottom"/>
                  <w:hideMark/>
                </w:tcPr>
                <w:p w:rsidR="00C07A64" w:rsidRPr="0044042E" w:rsidRDefault="00C07A64" w:rsidP="00351591">
                  <w:pPr>
                    <w:rPr>
                      <w:rFonts w:ascii="Arial" w:hAnsi="Arial" w:cs="Arial"/>
                      <w:bCs/>
                      <w:sz w:val="20"/>
                      <w:szCs w:val="20"/>
                    </w:rPr>
                  </w:pPr>
                </w:p>
              </w:tc>
              <w:tc>
                <w:tcPr>
                  <w:tcW w:w="0" w:type="auto"/>
                  <w:gridSpan w:val="2"/>
                  <w:shd w:val="clear" w:color="auto" w:fill="F2F2F2"/>
                  <w:noWrap/>
                  <w:vAlign w:val="bottom"/>
                  <w:hideMark/>
                </w:tcPr>
                <w:p w:rsidR="00C07A64" w:rsidRPr="0044042E" w:rsidRDefault="00C07A64" w:rsidP="00351591">
                  <w:pPr>
                    <w:jc w:val="right"/>
                    <w:rPr>
                      <w:rFonts w:ascii="Arial" w:hAnsi="Arial" w:cs="Arial"/>
                      <w:bCs/>
                      <w:sz w:val="20"/>
                      <w:szCs w:val="20"/>
                    </w:rPr>
                  </w:pPr>
                  <w:r w:rsidRPr="0044042E">
                    <w:rPr>
                      <w:rFonts w:ascii="Arial" w:hAnsi="Arial" w:cs="Arial"/>
                      <w:bCs/>
                      <w:sz w:val="20"/>
                      <w:szCs w:val="20"/>
                    </w:rPr>
                    <w:t>% от общего кол-ва</w:t>
                  </w:r>
                </w:p>
              </w:tc>
              <w:tc>
                <w:tcPr>
                  <w:tcW w:w="0" w:type="auto"/>
                  <w:shd w:val="clear" w:color="auto" w:fill="F2F2F2"/>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3,05</w:t>
                  </w:r>
                </w:p>
              </w:tc>
              <w:tc>
                <w:tcPr>
                  <w:tcW w:w="1936" w:type="dxa"/>
                  <w:shd w:val="clear" w:color="auto" w:fill="F2F2F2"/>
                  <w:noWrap/>
                  <w:vAlign w:val="bottom"/>
                  <w:hideMark/>
                </w:tcPr>
                <w:p w:rsidR="00C07A64" w:rsidRPr="0044042E" w:rsidRDefault="00C07A64" w:rsidP="00351591">
                  <w:pPr>
                    <w:rPr>
                      <w:rFonts w:ascii="Arial" w:hAnsi="Arial" w:cs="Arial"/>
                      <w:sz w:val="20"/>
                      <w:szCs w:val="20"/>
                    </w:rPr>
                  </w:pPr>
                </w:p>
              </w:tc>
              <w:tc>
                <w:tcPr>
                  <w:tcW w:w="850" w:type="dxa"/>
                  <w:shd w:val="clear" w:color="auto" w:fill="F2F2F2"/>
                  <w:noWrap/>
                  <w:vAlign w:val="bottom"/>
                  <w:hideMark/>
                </w:tcPr>
                <w:p w:rsidR="00C07A64" w:rsidRPr="0044042E" w:rsidRDefault="00C07A64" w:rsidP="00351591">
                  <w:pPr>
                    <w:jc w:val="center"/>
                    <w:rPr>
                      <w:rFonts w:ascii="Arial" w:hAnsi="Arial" w:cs="Arial"/>
                      <w:sz w:val="20"/>
                      <w:szCs w:val="20"/>
                    </w:rPr>
                  </w:pPr>
                </w:p>
              </w:tc>
              <w:tc>
                <w:tcPr>
                  <w:tcW w:w="993" w:type="dxa"/>
                  <w:shd w:val="clear" w:color="auto" w:fill="F2F2F2"/>
                  <w:noWrap/>
                  <w:vAlign w:val="bottom"/>
                  <w:hideMark/>
                </w:tcPr>
                <w:p w:rsidR="00C07A64" w:rsidRPr="0044042E" w:rsidRDefault="00C07A64" w:rsidP="00351591">
                  <w:pPr>
                    <w:jc w:val="center"/>
                    <w:rPr>
                      <w:rFonts w:ascii="Arial" w:hAnsi="Arial" w:cs="Arial"/>
                      <w:sz w:val="20"/>
                      <w:szCs w:val="20"/>
                    </w:rPr>
                  </w:pPr>
                </w:p>
              </w:tc>
            </w:tr>
            <w:tr w:rsidR="00C07A64" w:rsidRPr="0044042E" w:rsidTr="00351591">
              <w:trPr>
                <w:trHeight w:val="285"/>
              </w:trPr>
              <w:tc>
                <w:tcPr>
                  <w:tcW w:w="0" w:type="auto"/>
                  <w:shd w:val="clear" w:color="auto" w:fill="FFFFFF"/>
                  <w:noWrap/>
                  <w:vAlign w:val="bottom"/>
                  <w:hideMark/>
                </w:tcPr>
                <w:p w:rsidR="00C07A64" w:rsidRPr="0044042E" w:rsidRDefault="00C07A64" w:rsidP="00351591">
                  <w:pPr>
                    <w:rPr>
                      <w:rFonts w:ascii="Arial" w:hAnsi="Arial" w:cs="Arial"/>
                      <w:bCs/>
                      <w:sz w:val="20"/>
                      <w:szCs w:val="20"/>
                    </w:rPr>
                  </w:pPr>
                  <w:r w:rsidRPr="0044042E">
                    <w:rPr>
                      <w:rFonts w:ascii="Arial" w:hAnsi="Arial" w:cs="Arial"/>
                      <w:bCs/>
                      <w:sz w:val="20"/>
                      <w:szCs w:val="20"/>
                    </w:rPr>
                    <w:t>БОСОШ</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40</w:t>
                  </w:r>
                </w:p>
              </w:tc>
              <w:tc>
                <w:tcPr>
                  <w:tcW w:w="0" w:type="auto"/>
                  <w:shd w:val="clear" w:color="auto" w:fill="FFFFFF"/>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6</w:t>
                  </w:r>
                </w:p>
              </w:tc>
              <w:tc>
                <w:tcPr>
                  <w:tcW w:w="0" w:type="auto"/>
                  <w:shd w:val="clear" w:color="auto" w:fill="FFFFFF"/>
                  <w:noWrap/>
                  <w:vAlign w:val="bottom"/>
                  <w:hideMark/>
                </w:tcPr>
                <w:p w:rsidR="00C07A64" w:rsidRPr="0044042E" w:rsidRDefault="00C07A64" w:rsidP="00351591">
                  <w:pPr>
                    <w:jc w:val="right"/>
                    <w:rPr>
                      <w:rFonts w:ascii="Arial" w:hAnsi="Arial" w:cs="Arial"/>
                      <w:bCs/>
                      <w:sz w:val="20"/>
                      <w:szCs w:val="20"/>
                    </w:rPr>
                  </w:pPr>
                  <w:r w:rsidRPr="0044042E">
                    <w:rPr>
                      <w:rFonts w:ascii="Arial" w:hAnsi="Arial" w:cs="Arial"/>
                      <w:bCs/>
                      <w:sz w:val="20"/>
                      <w:szCs w:val="20"/>
                    </w:rPr>
                    <w:t>15</w:t>
                  </w:r>
                </w:p>
              </w:tc>
              <w:tc>
                <w:tcPr>
                  <w:tcW w:w="1936" w:type="dxa"/>
                  <w:shd w:val="clear" w:color="auto" w:fill="auto"/>
                  <w:noWrap/>
                  <w:vAlign w:val="bottom"/>
                  <w:hideMark/>
                </w:tcPr>
                <w:p w:rsidR="00C07A64" w:rsidRPr="0044042E" w:rsidRDefault="00C07A64" w:rsidP="00351591">
                  <w:pPr>
                    <w:rPr>
                      <w:rFonts w:ascii="Arial" w:hAnsi="Arial" w:cs="Arial"/>
                      <w:sz w:val="20"/>
                      <w:szCs w:val="20"/>
                    </w:rPr>
                  </w:pPr>
                  <w:r w:rsidRPr="0044042E">
                    <w:rPr>
                      <w:rFonts w:ascii="Arial" w:hAnsi="Arial" w:cs="Arial"/>
                      <w:sz w:val="20"/>
                      <w:szCs w:val="20"/>
                    </w:rPr>
                    <w:t> </w:t>
                  </w:r>
                </w:p>
              </w:tc>
              <w:tc>
                <w:tcPr>
                  <w:tcW w:w="850" w:type="dxa"/>
                  <w:shd w:val="clear" w:color="auto" w:fill="auto"/>
                  <w:noWrap/>
                  <w:vAlign w:val="bottom"/>
                  <w:hideMark/>
                </w:tcPr>
                <w:p w:rsidR="00C07A64" w:rsidRPr="0044042E" w:rsidRDefault="00C07A64" w:rsidP="00351591">
                  <w:pPr>
                    <w:jc w:val="right"/>
                    <w:rPr>
                      <w:rFonts w:ascii="Arial" w:hAnsi="Arial" w:cs="Arial"/>
                      <w:sz w:val="20"/>
                      <w:szCs w:val="20"/>
                    </w:rPr>
                  </w:pPr>
                  <w:r w:rsidRPr="0044042E">
                    <w:rPr>
                      <w:rFonts w:ascii="Arial" w:hAnsi="Arial" w:cs="Arial"/>
                      <w:sz w:val="20"/>
                      <w:szCs w:val="20"/>
                    </w:rPr>
                    <w:t>2</w:t>
                  </w:r>
                </w:p>
              </w:tc>
              <w:tc>
                <w:tcPr>
                  <w:tcW w:w="993" w:type="dxa"/>
                  <w:shd w:val="clear" w:color="auto" w:fill="auto"/>
                  <w:noWrap/>
                  <w:vAlign w:val="bottom"/>
                  <w:hideMark/>
                </w:tcPr>
                <w:p w:rsidR="00C07A64" w:rsidRPr="0044042E" w:rsidRDefault="00C07A64" w:rsidP="00351591">
                  <w:pPr>
                    <w:jc w:val="center"/>
                    <w:rPr>
                      <w:rFonts w:ascii="Arial" w:hAnsi="Arial" w:cs="Arial"/>
                      <w:sz w:val="20"/>
                      <w:szCs w:val="20"/>
                    </w:rPr>
                  </w:pPr>
                  <w:r w:rsidRPr="0044042E">
                    <w:rPr>
                      <w:rFonts w:ascii="Arial" w:hAnsi="Arial" w:cs="Arial"/>
                      <w:sz w:val="20"/>
                      <w:szCs w:val="20"/>
                    </w:rPr>
                    <w:t>0 / 4</w:t>
                  </w:r>
                </w:p>
              </w:tc>
            </w:tr>
          </w:tbl>
          <w:p w:rsidR="00C07A64" w:rsidRPr="0044042E" w:rsidRDefault="00C07A64" w:rsidP="00351591">
            <w:pPr>
              <w:rPr>
                <w:rFonts w:ascii="Arial" w:hAnsi="Arial" w:cs="Arial"/>
                <w:sz w:val="20"/>
                <w:szCs w:val="20"/>
              </w:rPr>
            </w:pPr>
          </w:p>
        </w:tc>
        <w:tc>
          <w:tcPr>
            <w:tcW w:w="2050" w:type="dxa"/>
            <w:tcBorders>
              <w:top w:val="nil"/>
              <w:left w:val="nil"/>
              <w:bottom w:val="nil"/>
              <w:right w:val="nil"/>
            </w:tcBorders>
            <w:shd w:val="clear" w:color="auto" w:fill="auto"/>
            <w:noWrap/>
            <w:vAlign w:val="bottom"/>
            <w:hideMark/>
          </w:tcPr>
          <w:p w:rsidR="00C07A64" w:rsidRPr="0044042E" w:rsidRDefault="00C07A64" w:rsidP="00351591">
            <w:pPr>
              <w:rPr>
                <w:rFonts w:ascii="Arial" w:hAnsi="Arial" w:cs="Arial"/>
                <w:bCs/>
                <w:sz w:val="20"/>
                <w:szCs w:val="20"/>
              </w:rPr>
            </w:pPr>
          </w:p>
        </w:tc>
        <w:tc>
          <w:tcPr>
            <w:tcW w:w="514" w:type="dxa"/>
            <w:tcBorders>
              <w:top w:val="nil"/>
              <w:left w:val="nil"/>
              <w:bottom w:val="nil"/>
              <w:right w:val="nil"/>
            </w:tcBorders>
            <w:shd w:val="clear" w:color="auto" w:fill="auto"/>
            <w:noWrap/>
            <w:vAlign w:val="bottom"/>
            <w:hideMark/>
          </w:tcPr>
          <w:p w:rsidR="00C07A64" w:rsidRPr="0044042E" w:rsidRDefault="00C07A64" w:rsidP="00351591">
            <w:pPr>
              <w:rPr>
                <w:rFonts w:ascii="Arial" w:hAnsi="Arial" w:cs="Arial"/>
                <w:sz w:val="20"/>
                <w:szCs w:val="20"/>
              </w:rPr>
            </w:pPr>
          </w:p>
        </w:tc>
        <w:tc>
          <w:tcPr>
            <w:tcW w:w="1077" w:type="dxa"/>
            <w:tcBorders>
              <w:top w:val="nil"/>
              <w:left w:val="nil"/>
              <w:bottom w:val="nil"/>
              <w:right w:val="nil"/>
            </w:tcBorders>
            <w:shd w:val="clear" w:color="auto" w:fill="auto"/>
            <w:noWrap/>
            <w:vAlign w:val="bottom"/>
            <w:hideMark/>
          </w:tcPr>
          <w:p w:rsidR="00C07A64" w:rsidRPr="0044042E" w:rsidRDefault="00C07A64" w:rsidP="00351591">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rsidR="00C07A64" w:rsidRPr="0044042E" w:rsidRDefault="00C07A64" w:rsidP="00351591">
            <w:pPr>
              <w:rPr>
                <w:rFonts w:ascii="Arial" w:hAnsi="Arial" w:cs="Arial"/>
                <w:sz w:val="20"/>
                <w:szCs w:val="20"/>
              </w:rPr>
            </w:pPr>
          </w:p>
        </w:tc>
        <w:tc>
          <w:tcPr>
            <w:tcW w:w="489" w:type="dxa"/>
            <w:tcBorders>
              <w:top w:val="nil"/>
              <w:left w:val="nil"/>
              <w:bottom w:val="nil"/>
              <w:right w:val="nil"/>
            </w:tcBorders>
            <w:shd w:val="clear" w:color="auto" w:fill="auto"/>
            <w:noWrap/>
            <w:vAlign w:val="bottom"/>
            <w:hideMark/>
          </w:tcPr>
          <w:p w:rsidR="00C07A64" w:rsidRPr="0044042E" w:rsidRDefault="00C07A64" w:rsidP="00351591">
            <w:pPr>
              <w:rPr>
                <w:rFonts w:ascii="Arial" w:hAnsi="Arial" w:cs="Arial"/>
                <w:sz w:val="20"/>
                <w:szCs w:val="20"/>
              </w:rPr>
            </w:pPr>
          </w:p>
        </w:tc>
      </w:tr>
    </w:tbl>
    <w:p w:rsidR="00C07A64" w:rsidRPr="0044042E" w:rsidRDefault="00C07A64" w:rsidP="00C07A64">
      <w:pPr>
        <w:pStyle w:val="23"/>
        <w:spacing w:line="240" w:lineRule="auto"/>
        <w:jc w:val="both"/>
        <w:rPr>
          <w:sz w:val="20"/>
          <w:szCs w:val="20"/>
        </w:rPr>
      </w:pPr>
    </w:p>
    <w:p w:rsidR="00C07A64" w:rsidRPr="00C07A64" w:rsidRDefault="00C07A64" w:rsidP="00C07A64">
      <w:pPr>
        <w:pStyle w:val="23"/>
        <w:spacing w:line="240" w:lineRule="auto"/>
        <w:jc w:val="both"/>
        <w:rPr>
          <w:sz w:val="28"/>
          <w:szCs w:val="28"/>
        </w:rPr>
      </w:pPr>
      <w:r w:rsidRPr="00C07A64">
        <w:rPr>
          <w:sz w:val="28"/>
          <w:szCs w:val="28"/>
        </w:rPr>
        <w:t xml:space="preserve">Из данных таблицы видно:  </w:t>
      </w:r>
    </w:p>
    <w:p w:rsidR="00C07A64" w:rsidRPr="00C07A64" w:rsidRDefault="00C07A64" w:rsidP="00C07A64">
      <w:pPr>
        <w:pStyle w:val="23"/>
        <w:numPr>
          <w:ilvl w:val="0"/>
          <w:numId w:val="30"/>
        </w:numPr>
        <w:spacing w:line="240" w:lineRule="auto"/>
        <w:jc w:val="both"/>
        <w:rPr>
          <w:sz w:val="28"/>
          <w:szCs w:val="28"/>
        </w:rPr>
      </w:pPr>
      <w:r w:rsidRPr="00C07A64">
        <w:rPr>
          <w:sz w:val="28"/>
          <w:szCs w:val="28"/>
        </w:rPr>
        <w:t xml:space="preserve">3 </w:t>
      </w:r>
      <w:proofErr w:type="gramStart"/>
      <w:r w:rsidRPr="00C07A64">
        <w:rPr>
          <w:sz w:val="28"/>
          <w:szCs w:val="28"/>
        </w:rPr>
        <w:t>обучающихся</w:t>
      </w:r>
      <w:proofErr w:type="gramEnd"/>
      <w:r w:rsidRPr="00C07A64">
        <w:rPr>
          <w:sz w:val="28"/>
          <w:szCs w:val="28"/>
        </w:rPr>
        <w:t xml:space="preserve"> не успевают по болезни;</w:t>
      </w:r>
    </w:p>
    <w:p w:rsidR="00C07A64" w:rsidRPr="00C07A64" w:rsidRDefault="00C07A64" w:rsidP="00C07A64">
      <w:pPr>
        <w:pStyle w:val="23"/>
        <w:numPr>
          <w:ilvl w:val="0"/>
          <w:numId w:val="30"/>
        </w:numPr>
        <w:spacing w:line="240" w:lineRule="auto"/>
        <w:jc w:val="both"/>
        <w:rPr>
          <w:sz w:val="28"/>
          <w:szCs w:val="28"/>
        </w:rPr>
      </w:pPr>
      <w:r w:rsidRPr="00C07A64">
        <w:rPr>
          <w:sz w:val="28"/>
          <w:szCs w:val="28"/>
        </w:rPr>
        <w:t xml:space="preserve">51 учеников не осваивают общеобразовательную программу. Им необходимо определить программу обучения в следующем учебном году. Подготовлены документы на </w:t>
      </w:r>
      <w:proofErr w:type="spellStart"/>
      <w:r w:rsidRPr="00C07A64">
        <w:rPr>
          <w:sz w:val="28"/>
          <w:szCs w:val="28"/>
        </w:rPr>
        <w:t>психолого-медико-педагогическую</w:t>
      </w:r>
      <w:proofErr w:type="spellEnd"/>
      <w:r w:rsidRPr="00C07A64">
        <w:rPr>
          <w:sz w:val="28"/>
          <w:szCs w:val="28"/>
        </w:rPr>
        <w:t xml:space="preserve"> комиссию. </w:t>
      </w:r>
    </w:p>
    <w:p w:rsidR="00C07A64" w:rsidRPr="00C07A64" w:rsidRDefault="00C07A64" w:rsidP="00C07A64">
      <w:pPr>
        <w:pStyle w:val="23"/>
        <w:numPr>
          <w:ilvl w:val="0"/>
          <w:numId w:val="30"/>
        </w:numPr>
        <w:spacing w:line="240" w:lineRule="auto"/>
        <w:jc w:val="both"/>
        <w:rPr>
          <w:sz w:val="28"/>
          <w:szCs w:val="28"/>
        </w:rPr>
      </w:pPr>
      <w:r w:rsidRPr="00C07A64">
        <w:rPr>
          <w:sz w:val="28"/>
          <w:szCs w:val="28"/>
        </w:rPr>
        <w:t xml:space="preserve">72 выпускника 9, 11 (12) классов, не </w:t>
      </w:r>
      <w:proofErr w:type="gramStart"/>
      <w:r w:rsidRPr="00C07A64">
        <w:rPr>
          <w:sz w:val="28"/>
          <w:szCs w:val="28"/>
        </w:rPr>
        <w:t>прошедшие</w:t>
      </w:r>
      <w:proofErr w:type="gramEnd"/>
      <w:r w:rsidRPr="00C07A64">
        <w:rPr>
          <w:sz w:val="28"/>
          <w:szCs w:val="28"/>
        </w:rPr>
        <w:t xml:space="preserve"> ГИА, имеют право пройти ГИА в сентябре 2019 года.</w:t>
      </w:r>
    </w:p>
    <w:p w:rsidR="00C07A64" w:rsidRPr="00C07A64" w:rsidRDefault="00C07A64" w:rsidP="00C07A64">
      <w:pPr>
        <w:pStyle w:val="23"/>
        <w:numPr>
          <w:ilvl w:val="0"/>
          <w:numId w:val="30"/>
        </w:numPr>
        <w:spacing w:line="240" w:lineRule="auto"/>
        <w:jc w:val="both"/>
        <w:rPr>
          <w:sz w:val="28"/>
          <w:szCs w:val="28"/>
        </w:rPr>
      </w:pPr>
      <w:r w:rsidRPr="00C07A64">
        <w:rPr>
          <w:sz w:val="28"/>
          <w:szCs w:val="28"/>
        </w:rPr>
        <w:t xml:space="preserve">41 переведены в следующий класс с академической задолженностью по предметам и будут ликвидировать данные задолженности в установленные школой сроки и в соответствии с определенной им программой обучения:  </w:t>
      </w:r>
    </w:p>
    <w:p w:rsidR="00C07A64" w:rsidRPr="00780202" w:rsidRDefault="00C07A64" w:rsidP="00C07A64">
      <w:pPr>
        <w:ind w:firstLine="567"/>
        <w:jc w:val="both"/>
        <w:rPr>
          <w:rFonts w:ascii="Times New Roman" w:hAnsi="Times New Roman" w:cs="Times New Roman"/>
          <w:sz w:val="28"/>
          <w:szCs w:val="28"/>
        </w:rPr>
      </w:pPr>
      <w:proofErr w:type="gramStart"/>
      <w:r w:rsidRPr="00780202">
        <w:rPr>
          <w:rFonts w:ascii="Times New Roman" w:hAnsi="Times New Roman" w:cs="Times New Roman"/>
          <w:sz w:val="28"/>
          <w:szCs w:val="28"/>
        </w:rPr>
        <w:t xml:space="preserve">Причинами  </w:t>
      </w:r>
      <w:proofErr w:type="spellStart"/>
      <w:r w:rsidRPr="00780202">
        <w:rPr>
          <w:rFonts w:ascii="Times New Roman" w:hAnsi="Times New Roman" w:cs="Times New Roman"/>
          <w:sz w:val="28"/>
          <w:szCs w:val="28"/>
        </w:rPr>
        <w:t>неуспешности</w:t>
      </w:r>
      <w:proofErr w:type="spellEnd"/>
      <w:r w:rsidRPr="00780202">
        <w:rPr>
          <w:rFonts w:ascii="Times New Roman" w:hAnsi="Times New Roman" w:cs="Times New Roman"/>
          <w:sz w:val="28"/>
          <w:szCs w:val="28"/>
        </w:rPr>
        <w:t xml:space="preserve"> школьников являются низкая познавательная активность,  недостаточная дифференциация и индивидуализация учебного процесса, низкий уровень </w:t>
      </w:r>
      <w:proofErr w:type="spellStart"/>
      <w:r w:rsidRPr="00780202">
        <w:rPr>
          <w:rFonts w:ascii="Times New Roman" w:hAnsi="Times New Roman" w:cs="Times New Roman"/>
          <w:sz w:val="28"/>
          <w:szCs w:val="28"/>
        </w:rPr>
        <w:t>сформированности</w:t>
      </w:r>
      <w:proofErr w:type="spellEnd"/>
      <w:r w:rsidRPr="00780202">
        <w:rPr>
          <w:rFonts w:ascii="Times New Roman" w:hAnsi="Times New Roman" w:cs="Times New Roman"/>
          <w:sz w:val="28"/>
          <w:szCs w:val="28"/>
        </w:rPr>
        <w:t xml:space="preserve"> учебных навыков, систематическое невыполнение домашних заданий, недостаточное взаимодействие и сотрудничество педагогов, учащихся и родителей, у ряда детей сложная социальная обстановка в семье, систематические пропуски учебных занятий, отсутствие контроля со стороны родителей,  педагогическая запущенность, низкий уровень </w:t>
      </w:r>
      <w:proofErr w:type="spellStart"/>
      <w:r w:rsidRPr="00780202">
        <w:rPr>
          <w:rFonts w:ascii="Times New Roman" w:hAnsi="Times New Roman" w:cs="Times New Roman"/>
          <w:sz w:val="28"/>
          <w:szCs w:val="28"/>
        </w:rPr>
        <w:t>сформированности</w:t>
      </w:r>
      <w:proofErr w:type="spellEnd"/>
      <w:r w:rsidRPr="00780202">
        <w:rPr>
          <w:rFonts w:ascii="Times New Roman" w:hAnsi="Times New Roman" w:cs="Times New Roman"/>
          <w:sz w:val="28"/>
          <w:szCs w:val="28"/>
        </w:rPr>
        <w:t xml:space="preserve"> организационных умений учащихся (не могут предвидеть результаты своей</w:t>
      </w:r>
      <w:proofErr w:type="gramEnd"/>
      <w:r w:rsidRPr="00780202">
        <w:rPr>
          <w:rFonts w:ascii="Times New Roman" w:hAnsi="Times New Roman" w:cs="Times New Roman"/>
          <w:sz w:val="28"/>
          <w:szCs w:val="28"/>
        </w:rPr>
        <w:t xml:space="preserve"> </w:t>
      </w:r>
      <w:proofErr w:type="gramStart"/>
      <w:r w:rsidRPr="00780202">
        <w:rPr>
          <w:rFonts w:ascii="Times New Roman" w:hAnsi="Times New Roman" w:cs="Times New Roman"/>
          <w:sz w:val="28"/>
          <w:szCs w:val="28"/>
        </w:rPr>
        <w:t xml:space="preserve">учебной деятельности, не умеют оценить свою деятельность); учителями-предметниками не всегда проводится глубокий сравнительный анализ диагностик по учебному предмету, своевременная корректировка пробелов в знаниях обучающихся; недостаточно сформированная система работы учителей-предметников и классных руководителей  по повышению </w:t>
      </w:r>
      <w:r w:rsidRPr="00780202">
        <w:rPr>
          <w:rFonts w:ascii="Times New Roman" w:hAnsi="Times New Roman" w:cs="Times New Roman"/>
          <w:sz w:val="28"/>
          <w:szCs w:val="28"/>
        </w:rPr>
        <w:lastRenderedPageBreak/>
        <w:t>мотивации обучающихся; полное отсутствие на многих уроках индивидуальной, дифференцированной работы с учащимися; слабая заинтересованность учителей в сохранении или улучшении качества;</w:t>
      </w:r>
      <w:proofErr w:type="gramEnd"/>
      <w:r w:rsidRPr="00780202">
        <w:rPr>
          <w:rFonts w:ascii="Times New Roman" w:hAnsi="Times New Roman" w:cs="Times New Roman"/>
          <w:sz w:val="28"/>
          <w:szCs w:val="28"/>
        </w:rPr>
        <w:t xml:space="preserve"> недостаточная методическая подготовленность учителей (проблема педагогов в подборе эффективных методов, приемов,  форм организации работы на уроке,  в осуществлении самоанализа собственной деятельности).</w:t>
      </w:r>
    </w:p>
    <w:p w:rsidR="00C07A64" w:rsidRPr="00780202" w:rsidRDefault="00C07A64" w:rsidP="00C07A64">
      <w:pPr>
        <w:tabs>
          <w:tab w:val="left" w:pos="0"/>
        </w:tabs>
        <w:jc w:val="both"/>
        <w:rPr>
          <w:rFonts w:ascii="Times New Roman" w:hAnsi="Times New Roman" w:cs="Times New Roman"/>
          <w:sz w:val="28"/>
          <w:szCs w:val="28"/>
        </w:rPr>
      </w:pPr>
      <w:r w:rsidRPr="00780202">
        <w:rPr>
          <w:rFonts w:ascii="Times New Roman" w:hAnsi="Times New Roman" w:cs="Times New Roman"/>
          <w:sz w:val="28"/>
          <w:szCs w:val="28"/>
        </w:rPr>
        <w:tab/>
        <w:t xml:space="preserve">В то же время, на протяжении нескольких лет часть ОУ видят причину </w:t>
      </w:r>
      <w:proofErr w:type="spellStart"/>
      <w:r w:rsidRPr="00780202">
        <w:rPr>
          <w:rFonts w:ascii="Times New Roman" w:hAnsi="Times New Roman" w:cs="Times New Roman"/>
          <w:sz w:val="28"/>
          <w:szCs w:val="28"/>
        </w:rPr>
        <w:t>неуспешности</w:t>
      </w:r>
      <w:proofErr w:type="spellEnd"/>
      <w:r w:rsidRPr="00780202">
        <w:rPr>
          <w:rFonts w:ascii="Times New Roman" w:hAnsi="Times New Roman" w:cs="Times New Roman"/>
          <w:sz w:val="28"/>
          <w:szCs w:val="28"/>
        </w:rPr>
        <w:t xml:space="preserve"> и отсутствие повышения качества только в обучающихся и их родителях. Необходимо отметить, что на сегодняшний день есть педагоги, не владеющие современными технологиями оценивания, у многих отсутствует система работы с результатами. Система оценки результатов освоения образовательных программ может быть реализована только посредством изучения образовательных результатов, демонстрируемых учащимися. Разделение ответственности между участниками образовательного процесса за достижение результатов образования предполагает </w:t>
      </w:r>
      <w:r w:rsidRPr="00780202">
        <w:rPr>
          <w:rFonts w:ascii="Times New Roman" w:hAnsi="Times New Roman" w:cs="Times New Roman"/>
          <w:iCs/>
          <w:sz w:val="28"/>
          <w:szCs w:val="28"/>
        </w:rPr>
        <w:t>использование как аттестационных, так и мониторинговых процедур оценки</w:t>
      </w:r>
      <w:r w:rsidRPr="00780202">
        <w:rPr>
          <w:rFonts w:ascii="Times New Roman" w:hAnsi="Times New Roman" w:cs="Times New Roman"/>
          <w:sz w:val="28"/>
          <w:szCs w:val="28"/>
        </w:rPr>
        <w:t>.</w:t>
      </w:r>
    </w:p>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В 2018-19 учебном году Хребтовская и Октябрьская школы продолжили работу по реализации мероприятий Федеральной целевой программы развития образования на 2018-2025 годы</w:t>
      </w:r>
      <w:r w:rsidRPr="00780202">
        <w:rPr>
          <w:rStyle w:val="ad"/>
          <w:rFonts w:ascii="Times New Roman" w:hAnsi="Times New Roman" w:cs="Times New Roman"/>
          <w:sz w:val="28"/>
          <w:szCs w:val="28"/>
        </w:rPr>
        <w:t xml:space="preserve">, </w:t>
      </w:r>
      <w:r w:rsidRPr="00780202">
        <w:rPr>
          <w:rStyle w:val="ad"/>
          <w:rFonts w:ascii="Times New Roman" w:hAnsi="Times New Roman" w:cs="Times New Roman"/>
          <w:b w:val="0"/>
          <w:sz w:val="28"/>
          <w:szCs w:val="28"/>
        </w:rPr>
        <w:t>участвуя в проекте по повышению качества образования в школах с низкими результатами обучения и в школах, функционирующих в неблагоприятных социальных условиях</w:t>
      </w:r>
      <w:r w:rsidRPr="00780202">
        <w:rPr>
          <w:rStyle w:val="ad"/>
          <w:rFonts w:ascii="Times New Roman" w:hAnsi="Times New Roman" w:cs="Times New Roman"/>
          <w:sz w:val="28"/>
          <w:szCs w:val="28"/>
        </w:rPr>
        <w:t>.  </w:t>
      </w:r>
      <w:r w:rsidRPr="00780202">
        <w:rPr>
          <w:rFonts w:ascii="Times New Roman" w:hAnsi="Times New Roman" w:cs="Times New Roman"/>
          <w:sz w:val="28"/>
          <w:szCs w:val="28"/>
        </w:rPr>
        <w:t xml:space="preserve">Данными ОУ разработаны  школьные программы повышения качества образования, о ходе реализации которых данные учреждения составляют рефлексивно – аналитические справки по итогам четвертей и года.  В районе разработан и реализуется «Муниципальный план, направленный на повышение качества образования в общеобразовательных учреждениях  Богучанского района». </w:t>
      </w:r>
    </w:p>
    <w:p w:rsidR="00C07A64" w:rsidRPr="00780202" w:rsidRDefault="00C07A64" w:rsidP="00C07A64">
      <w:pPr>
        <w:shd w:val="clear" w:color="auto" w:fill="FEFEFE"/>
        <w:spacing w:before="100" w:beforeAutospacing="1" w:after="100" w:afterAutospacing="1" w:line="300" w:lineRule="atLeast"/>
        <w:ind w:firstLine="708"/>
        <w:jc w:val="both"/>
        <w:rPr>
          <w:rFonts w:ascii="Times New Roman" w:hAnsi="Times New Roman" w:cs="Times New Roman"/>
          <w:sz w:val="28"/>
          <w:szCs w:val="28"/>
        </w:rPr>
      </w:pPr>
      <w:r w:rsidRPr="00780202">
        <w:rPr>
          <w:rFonts w:ascii="Times New Roman" w:hAnsi="Times New Roman" w:cs="Times New Roman"/>
          <w:sz w:val="28"/>
          <w:szCs w:val="28"/>
        </w:rPr>
        <w:t>Одним из основных обязательных требований, предъявляемым к ОУ является соответствие качества подготовки обучающихся  начального общего, основного общего и среднего общего образования требованиям федерального компонента государственного образовательного стандарта общего образования.  В связи с этим рассмотрим результаты мониторинговых процедур и государственной итоговой аттестации выпускников 9 и 11 классов, как внутренней и внешней экспертизы.</w:t>
      </w:r>
    </w:p>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На протяжении нескольких лет</w:t>
      </w:r>
      <w:r w:rsidRPr="00780202">
        <w:rPr>
          <w:rFonts w:ascii="Times New Roman" w:hAnsi="Times New Roman" w:cs="Times New Roman"/>
          <w:color w:val="FF0000"/>
          <w:sz w:val="28"/>
          <w:szCs w:val="28"/>
        </w:rPr>
        <w:t xml:space="preserve"> </w:t>
      </w:r>
      <w:r w:rsidRPr="00780202">
        <w:rPr>
          <w:rFonts w:ascii="Times New Roman" w:hAnsi="Times New Roman" w:cs="Times New Roman"/>
          <w:sz w:val="28"/>
          <w:szCs w:val="28"/>
        </w:rPr>
        <w:t xml:space="preserve">ОУ района проводят работу в рамках региональной системы оценки качества образования в начальной школе.  Младший школьный возраст – период, когда формируются основы учебной деятельности и умение самостоятельно мыслить, выбирать решение, когда </w:t>
      </w:r>
      <w:r w:rsidRPr="00780202">
        <w:rPr>
          <w:rFonts w:ascii="Times New Roman" w:hAnsi="Times New Roman" w:cs="Times New Roman"/>
          <w:sz w:val="28"/>
          <w:szCs w:val="28"/>
        </w:rPr>
        <w:lastRenderedPageBreak/>
        <w:t xml:space="preserve">закладывается фундамент будущих успехов в учебе. Очень важно в это время помочь учителю выстроить индивидуальную траекторию развития каждого ребенка и в случае необходимости скорректировать педагогические воздействия, правильно оценить достижения учеников и эффективность собственной работы. Такой помощью школы могут получить, используя качественный инструментарий измерения учебных достижений учащихся, как  внешней, так и </w:t>
      </w:r>
      <w:proofErr w:type="spellStart"/>
      <w:r w:rsidRPr="00780202">
        <w:rPr>
          <w:rFonts w:ascii="Times New Roman" w:hAnsi="Times New Roman" w:cs="Times New Roman"/>
          <w:sz w:val="28"/>
          <w:szCs w:val="28"/>
        </w:rPr>
        <w:t>внутришкольной</w:t>
      </w:r>
      <w:proofErr w:type="spellEnd"/>
      <w:r w:rsidRPr="00780202">
        <w:rPr>
          <w:rFonts w:ascii="Times New Roman" w:hAnsi="Times New Roman" w:cs="Times New Roman"/>
          <w:sz w:val="28"/>
          <w:szCs w:val="28"/>
        </w:rPr>
        <w:t xml:space="preserve"> оценки качества образования в начальной школе, разработанный ЦОКО. Процедуры оценки качества образования в начальной школе:</w:t>
      </w:r>
    </w:p>
    <w:p w:rsidR="00C07A64" w:rsidRPr="00780202" w:rsidRDefault="00C07A64" w:rsidP="00C07A64">
      <w:pPr>
        <w:numPr>
          <w:ilvl w:val="0"/>
          <w:numId w:val="32"/>
        </w:numPr>
        <w:spacing w:before="100" w:beforeAutospacing="1" w:after="100" w:afterAutospacing="1" w:line="240" w:lineRule="auto"/>
        <w:rPr>
          <w:rFonts w:ascii="Times New Roman" w:hAnsi="Times New Roman" w:cs="Times New Roman"/>
          <w:sz w:val="28"/>
          <w:szCs w:val="28"/>
        </w:rPr>
      </w:pPr>
      <w:r w:rsidRPr="00780202">
        <w:rPr>
          <w:rFonts w:ascii="Times New Roman" w:hAnsi="Times New Roman" w:cs="Times New Roman"/>
          <w:sz w:val="28"/>
          <w:szCs w:val="28"/>
        </w:rPr>
        <w:t>Стартовая диагностика</w:t>
      </w:r>
    </w:p>
    <w:p w:rsidR="00C07A64" w:rsidRPr="00780202" w:rsidRDefault="00C07A64" w:rsidP="00C07A64">
      <w:pPr>
        <w:numPr>
          <w:ilvl w:val="0"/>
          <w:numId w:val="32"/>
        </w:numPr>
        <w:spacing w:before="100" w:beforeAutospacing="1" w:after="100" w:afterAutospacing="1" w:line="240" w:lineRule="auto"/>
        <w:rPr>
          <w:rFonts w:ascii="Times New Roman" w:hAnsi="Times New Roman" w:cs="Times New Roman"/>
          <w:sz w:val="28"/>
          <w:szCs w:val="28"/>
        </w:rPr>
      </w:pPr>
      <w:r w:rsidRPr="00780202">
        <w:rPr>
          <w:rFonts w:ascii="Times New Roman" w:hAnsi="Times New Roman" w:cs="Times New Roman"/>
          <w:sz w:val="28"/>
          <w:szCs w:val="28"/>
        </w:rPr>
        <w:t>Итоговая диагностика обучающихся 1-х, 2-х, 3-х классов</w:t>
      </w:r>
    </w:p>
    <w:p w:rsidR="00C07A64" w:rsidRPr="00780202" w:rsidRDefault="00C07A64" w:rsidP="00C07A64">
      <w:pPr>
        <w:numPr>
          <w:ilvl w:val="0"/>
          <w:numId w:val="32"/>
        </w:numPr>
        <w:spacing w:before="100" w:beforeAutospacing="1" w:after="100" w:afterAutospacing="1" w:line="240" w:lineRule="auto"/>
        <w:rPr>
          <w:rFonts w:ascii="Times New Roman" w:hAnsi="Times New Roman" w:cs="Times New Roman"/>
          <w:sz w:val="28"/>
          <w:szCs w:val="28"/>
        </w:rPr>
      </w:pPr>
      <w:r w:rsidRPr="00780202">
        <w:rPr>
          <w:rFonts w:ascii="Times New Roman" w:hAnsi="Times New Roman" w:cs="Times New Roman"/>
          <w:sz w:val="28"/>
          <w:szCs w:val="28"/>
        </w:rPr>
        <w:t>Краевые диагностические работы в 4 классе</w:t>
      </w:r>
    </w:p>
    <w:p w:rsidR="00C07A64" w:rsidRPr="00780202" w:rsidRDefault="00C07A64" w:rsidP="00C07A64">
      <w:pPr>
        <w:ind w:firstLine="360"/>
        <w:jc w:val="both"/>
        <w:rPr>
          <w:rFonts w:ascii="Times New Roman" w:hAnsi="Times New Roman" w:cs="Times New Roman"/>
          <w:sz w:val="28"/>
          <w:szCs w:val="28"/>
        </w:rPr>
      </w:pPr>
      <w:r w:rsidRPr="00780202">
        <w:rPr>
          <w:rFonts w:ascii="Times New Roman" w:hAnsi="Times New Roman" w:cs="Times New Roman"/>
          <w:sz w:val="28"/>
          <w:szCs w:val="28"/>
        </w:rPr>
        <w:t>Стартовая диагностика первоклассников позволяет оценить уровень подготовки учеников к обучению в школе, изучить социально-педагогический фон,  характеризующий начало обучения в школе, чтобы реализовать его потенциал наиболее полно. Результаты этой диагностики получают и родители, и учителя первоклассников. На их основе должны разрабатываться программы оптимальной поддержки каждого ребенка на этапе его вхождения в школьную жизнь. Стартовая диагностика служит точкой отсчета при оценке динамики образовательных достижений учеников. Во ФГОС это ключевой параметр оценки эффективности образовательного процесса.</w:t>
      </w:r>
    </w:p>
    <w:p w:rsidR="00C07A64" w:rsidRPr="00C07A64" w:rsidRDefault="00C07A64" w:rsidP="00C07A64">
      <w:pPr>
        <w:pStyle w:val="a3"/>
        <w:ind w:firstLine="360"/>
        <w:jc w:val="both"/>
        <w:rPr>
          <w:sz w:val="28"/>
          <w:szCs w:val="28"/>
        </w:rPr>
      </w:pPr>
      <w:r w:rsidRPr="00C07A64">
        <w:rPr>
          <w:sz w:val="28"/>
          <w:szCs w:val="28"/>
        </w:rPr>
        <w:t xml:space="preserve">Итоговая диагностика в 1, 2, 3 классах образовательных достижений учащихся входит во </w:t>
      </w:r>
      <w:proofErr w:type="spellStart"/>
      <w:r w:rsidRPr="00C07A64">
        <w:rPr>
          <w:sz w:val="28"/>
          <w:szCs w:val="28"/>
        </w:rPr>
        <w:t>внутришкольную</w:t>
      </w:r>
      <w:proofErr w:type="spellEnd"/>
      <w:r w:rsidRPr="00C07A64">
        <w:rPr>
          <w:sz w:val="28"/>
          <w:szCs w:val="28"/>
        </w:rPr>
        <w:t xml:space="preserve"> систему оценки качества образования. Результаты, получаемые в ходе этой диагностики, помогают учителю строить индивидуальную работу с каждым учеником класса, учитывая особенности и ресурсы его образовательной ситуации. В результате итоговой диагностики образовательных достижений строятся индивидуальные динамические профили учащихся (сопоставляются результаты СД и ИД 1-го класса, ИД 1-го класса и ИД 2-го класса, ИД 2-го класса и ИД 3-го класса).</w:t>
      </w:r>
    </w:p>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 xml:space="preserve">В  2018-2019 </w:t>
      </w:r>
      <w:proofErr w:type="spellStart"/>
      <w:r w:rsidRPr="00780202">
        <w:rPr>
          <w:rFonts w:ascii="Times New Roman" w:hAnsi="Times New Roman" w:cs="Times New Roman"/>
          <w:sz w:val="28"/>
          <w:szCs w:val="28"/>
        </w:rPr>
        <w:t>уч</w:t>
      </w:r>
      <w:proofErr w:type="spellEnd"/>
      <w:r w:rsidRPr="00780202">
        <w:rPr>
          <w:rFonts w:ascii="Times New Roman" w:hAnsi="Times New Roman" w:cs="Times New Roman"/>
          <w:sz w:val="28"/>
          <w:szCs w:val="28"/>
        </w:rPr>
        <w:t xml:space="preserve">. г. все  школы принимали участие в проведении Всероссийских проверочных  работах (ВПР) по русскому языку, математике и окружающему миру в начальной школе. Так же в  конце 4 класса проводятся  две краевые диагностические  работы (КДР), проверяющие </w:t>
      </w:r>
      <w:proofErr w:type="spellStart"/>
      <w:r w:rsidRPr="00780202">
        <w:rPr>
          <w:rFonts w:ascii="Times New Roman" w:hAnsi="Times New Roman" w:cs="Times New Roman"/>
          <w:sz w:val="28"/>
          <w:szCs w:val="28"/>
        </w:rPr>
        <w:t>метапредметные</w:t>
      </w:r>
      <w:proofErr w:type="spellEnd"/>
      <w:r w:rsidRPr="00780202">
        <w:rPr>
          <w:rFonts w:ascii="Times New Roman" w:hAnsi="Times New Roman" w:cs="Times New Roman"/>
          <w:sz w:val="28"/>
          <w:szCs w:val="28"/>
        </w:rPr>
        <w:t xml:space="preserve"> умения. </w:t>
      </w:r>
    </w:p>
    <w:p w:rsidR="00C07A64" w:rsidRPr="00780202" w:rsidRDefault="00C07A64" w:rsidP="00C07A64">
      <w:pPr>
        <w:ind w:firstLine="709"/>
        <w:jc w:val="both"/>
        <w:rPr>
          <w:rFonts w:ascii="Times New Roman" w:hAnsi="Times New Roman" w:cs="Times New Roman"/>
          <w:sz w:val="28"/>
          <w:szCs w:val="28"/>
        </w:rPr>
      </w:pPr>
      <w:r w:rsidRPr="00780202">
        <w:rPr>
          <w:rFonts w:ascii="Times New Roman" w:hAnsi="Times New Roman" w:cs="Times New Roman"/>
          <w:sz w:val="28"/>
          <w:szCs w:val="28"/>
        </w:rPr>
        <w:t>В диагностике «Групповой проект» в 2019 г. приняли участие 528 выпускник начальной школы (2017 -461, 2018-521).</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5"/>
        <w:gridCol w:w="1134"/>
        <w:gridCol w:w="1127"/>
        <w:gridCol w:w="7"/>
        <w:gridCol w:w="992"/>
        <w:gridCol w:w="1134"/>
        <w:gridCol w:w="985"/>
        <w:gridCol w:w="7"/>
        <w:gridCol w:w="1134"/>
      </w:tblGrid>
      <w:tr w:rsidR="00C07A64" w:rsidRPr="00780202" w:rsidTr="00351591">
        <w:trPr>
          <w:trHeight w:val="851"/>
        </w:trPr>
        <w:tc>
          <w:tcPr>
            <w:tcW w:w="3828" w:type="dxa"/>
            <w:gridSpan w:val="2"/>
            <w:vMerge w:val="restart"/>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lastRenderedPageBreak/>
              <w:t>Групповой проект</w:t>
            </w:r>
          </w:p>
        </w:tc>
        <w:tc>
          <w:tcPr>
            <w:tcW w:w="3260" w:type="dxa"/>
            <w:gridSpan w:val="4"/>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Среднее значение в муниципальном образовании</w:t>
            </w:r>
            <w:proofErr w:type="gramStart"/>
            <w:r w:rsidRPr="00780202">
              <w:rPr>
                <w:rFonts w:ascii="Times New Roman" w:hAnsi="Times New Roman" w:cs="Times New Roman"/>
                <w:sz w:val="24"/>
                <w:szCs w:val="24"/>
              </w:rPr>
              <w:t xml:space="preserve"> (%)</w:t>
            </w:r>
            <w:proofErr w:type="gramEnd"/>
          </w:p>
        </w:tc>
        <w:tc>
          <w:tcPr>
            <w:tcW w:w="3260" w:type="dxa"/>
            <w:gridSpan w:val="4"/>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Среднее значение по краю(%)</w:t>
            </w:r>
          </w:p>
        </w:tc>
      </w:tr>
      <w:tr w:rsidR="00C07A64" w:rsidRPr="00780202" w:rsidTr="00351591">
        <w:trPr>
          <w:trHeight w:val="410"/>
        </w:trPr>
        <w:tc>
          <w:tcPr>
            <w:tcW w:w="3828" w:type="dxa"/>
            <w:gridSpan w:val="2"/>
            <w:vMerge/>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p>
        </w:tc>
        <w:tc>
          <w:tcPr>
            <w:tcW w:w="1134"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2017 г.</w:t>
            </w:r>
          </w:p>
        </w:tc>
        <w:tc>
          <w:tcPr>
            <w:tcW w:w="1134"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2018 г.</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992"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2019 г.</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1134"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2017 г.</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992"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2018 г</w:t>
            </w:r>
          </w:p>
        </w:tc>
        <w:tc>
          <w:tcPr>
            <w:tcW w:w="1134"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2019 г.</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r>
      <w:tr w:rsidR="00C07A64" w:rsidRPr="00780202" w:rsidTr="00351591">
        <w:tc>
          <w:tcPr>
            <w:tcW w:w="1843" w:type="dxa"/>
            <w:vMerge w:val="restart"/>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Успешность выполнения</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 от максимального балла)</w:t>
            </w:r>
          </w:p>
        </w:tc>
        <w:tc>
          <w:tcPr>
            <w:tcW w:w="1985"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Весь проект</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(общий балл)</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73.50</w:t>
            </w:r>
          </w:p>
        </w:tc>
        <w:tc>
          <w:tcPr>
            <w:tcW w:w="1134"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75.36</w:t>
            </w:r>
          </w:p>
        </w:tc>
        <w:tc>
          <w:tcPr>
            <w:tcW w:w="99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75. 28</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77.04</w:t>
            </w:r>
          </w:p>
        </w:tc>
        <w:tc>
          <w:tcPr>
            <w:tcW w:w="992"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75.02</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76.63</w:t>
            </w:r>
          </w:p>
        </w:tc>
      </w:tr>
      <w:tr w:rsidR="00C07A64" w:rsidRPr="00780202" w:rsidTr="00351591">
        <w:tc>
          <w:tcPr>
            <w:tcW w:w="1843" w:type="dxa"/>
            <w:vMerge/>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p>
        </w:tc>
        <w:tc>
          <w:tcPr>
            <w:tcW w:w="1985"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Регулятивные действия</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69.44</w:t>
            </w:r>
          </w:p>
        </w:tc>
        <w:tc>
          <w:tcPr>
            <w:tcW w:w="1134"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70.40</w:t>
            </w:r>
          </w:p>
        </w:tc>
        <w:tc>
          <w:tcPr>
            <w:tcW w:w="99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69.96</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72.58</w:t>
            </w:r>
          </w:p>
        </w:tc>
        <w:tc>
          <w:tcPr>
            <w:tcW w:w="992"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71.52</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71.61</w:t>
            </w:r>
          </w:p>
        </w:tc>
      </w:tr>
      <w:tr w:rsidR="00C07A64" w:rsidRPr="00780202" w:rsidTr="00351591">
        <w:trPr>
          <w:trHeight w:val="649"/>
        </w:trPr>
        <w:tc>
          <w:tcPr>
            <w:tcW w:w="1843" w:type="dxa"/>
            <w:vMerge/>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p>
        </w:tc>
        <w:tc>
          <w:tcPr>
            <w:tcW w:w="1985"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Коммуникативные действия</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78.58</w:t>
            </w:r>
          </w:p>
        </w:tc>
        <w:tc>
          <w:tcPr>
            <w:tcW w:w="1134"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81.55</w:t>
            </w:r>
          </w:p>
        </w:tc>
        <w:tc>
          <w:tcPr>
            <w:tcW w:w="99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81.94</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82.60</w:t>
            </w:r>
          </w:p>
        </w:tc>
        <w:tc>
          <w:tcPr>
            <w:tcW w:w="992"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79.39</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82.91</w:t>
            </w:r>
          </w:p>
        </w:tc>
      </w:tr>
      <w:tr w:rsidR="00C07A64" w:rsidRPr="00780202" w:rsidTr="00351591">
        <w:tc>
          <w:tcPr>
            <w:tcW w:w="1843" w:type="dxa"/>
            <w:vMerge w:val="restart"/>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Уровни достижений</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 учащихся)</w:t>
            </w:r>
          </w:p>
        </w:tc>
        <w:tc>
          <w:tcPr>
            <w:tcW w:w="1985"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 xml:space="preserve">Достигли базового уровня (включая </w:t>
            </w:r>
            <w:proofErr w:type="gramStart"/>
            <w:r w:rsidRPr="00780202">
              <w:rPr>
                <w:rFonts w:ascii="Times New Roman" w:hAnsi="Times New Roman" w:cs="Times New Roman"/>
                <w:sz w:val="24"/>
                <w:szCs w:val="24"/>
              </w:rPr>
              <w:t>повышенный</w:t>
            </w:r>
            <w:proofErr w:type="gramEnd"/>
            <w:r w:rsidRPr="00780202">
              <w:rPr>
                <w:rFonts w:ascii="Times New Roman" w:hAnsi="Times New Roman" w:cs="Times New Roman"/>
                <w:sz w:val="24"/>
                <w:szCs w:val="24"/>
              </w:rPr>
              <w:t>)</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94.79</w:t>
            </w:r>
          </w:p>
        </w:tc>
        <w:tc>
          <w:tcPr>
            <w:tcW w:w="1134"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95.01</w:t>
            </w:r>
          </w:p>
        </w:tc>
        <w:tc>
          <w:tcPr>
            <w:tcW w:w="99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95.45</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96.77</w:t>
            </w:r>
          </w:p>
        </w:tc>
        <w:tc>
          <w:tcPr>
            <w:tcW w:w="992"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79.39</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96.67</w:t>
            </w:r>
          </w:p>
        </w:tc>
      </w:tr>
      <w:tr w:rsidR="00C07A64" w:rsidRPr="00780202" w:rsidTr="00351591">
        <w:tc>
          <w:tcPr>
            <w:tcW w:w="1843" w:type="dxa"/>
            <w:vMerge/>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p>
        </w:tc>
        <w:tc>
          <w:tcPr>
            <w:tcW w:w="1985"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Повышенный</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40.78</w:t>
            </w:r>
          </w:p>
        </w:tc>
        <w:tc>
          <w:tcPr>
            <w:tcW w:w="112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46.64</w:t>
            </w:r>
          </w:p>
        </w:tc>
        <w:tc>
          <w:tcPr>
            <w:tcW w:w="999"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45.83</w:t>
            </w:r>
          </w:p>
        </w:tc>
        <w:tc>
          <w:tcPr>
            <w:tcW w:w="113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47.98</w:t>
            </w:r>
          </w:p>
        </w:tc>
        <w:tc>
          <w:tcPr>
            <w:tcW w:w="985"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43.12</w:t>
            </w:r>
          </w:p>
        </w:tc>
        <w:tc>
          <w:tcPr>
            <w:tcW w:w="1141"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47.45</w:t>
            </w:r>
          </w:p>
        </w:tc>
      </w:tr>
    </w:tbl>
    <w:p w:rsidR="00C07A64" w:rsidRPr="00C07A64" w:rsidRDefault="00C07A64" w:rsidP="00C07A64">
      <w:pPr>
        <w:ind w:firstLine="709"/>
        <w:jc w:val="both"/>
        <w:rPr>
          <w:rFonts w:ascii="Arial" w:hAnsi="Arial" w:cs="Arial"/>
          <w:sz w:val="28"/>
          <w:szCs w:val="28"/>
        </w:rPr>
      </w:pPr>
      <w:r w:rsidRPr="00C07A64">
        <w:rPr>
          <w:sz w:val="28"/>
          <w:szCs w:val="28"/>
        </w:rPr>
        <w:t>Это еще не проектная деятельность, поскольку задача здесь ставится не самими детьми, не они задумали эту работу. Это диагностика в виде задания проектного типа для оценки регулятивных и коммуникативных умений учеников.</w:t>
      </w:r>
    </w:p>
    <w:tbl>
      <w:tblPr>
        <w:tblW w:w="108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983"/>
        <w:gridCol w:w="1025"/>
        <w:gridCol w:w="879"/>
        <w:gridCol w:w="1025"/>
        <w:gridCol w:w="1025"/>
        <w:gridCol w:w="884"/>
        <w:gridCol w:w="1023"/>
        <w:gridCol w:w="1134"/>
        <w:gridCol w:w="877"/>
      </w:tblGrid>
      <w:tr w:rsidR="00C07A64" w:rsidRPr="0044042E" w:rsidTr="00351591">
        <w:trPr>
          <w:trHeight w:val="989"/>
        </w:trPr>
        <w:tc>
          <w:tcPr>
            <w:tcW w:w="1946" w:type="dxa"/>
            <w:vAlign w:val="center"/>
          </w:tcPr>
          <w:p w:rsidR="00C07A64" w:rsidRPr="0044042E" w:rsidRDefault="00C07A64" w:rsidP="00351591">
            <w:pPr>
              <w:widowControl w:val="0"/>
              <w:adjustRightInd w:val="0"/>
              <w:spacing w:after="160" w:line="360" w:lineRule="auto"/>
              <w:jc w:val="center"/>
              <w:rPr>
                <w:sz w:val="24"/>
                <w:szCs w:val="24"/>
              </w:rPr>
            </w:pPr>
          </w:p>
        </w:tc>
        <w:tc>
          <w:tcPr>
            <w:tcW w:w="8855" w:type="dxa"/>
            <w:gridSpan w:val="9"/>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Уровни достижений</w:t>
            </w:r>
          </w:p>
          <w:p w:rsidR="00C07A64" w:rsidRPr="0044042E" w:rsidRDefault="00C07A64" w:rsidP="00351591">
            <w:pPr>
              <w:widowControl w:val="0"/>
              <w:adjustRightInd w:val="0"/>
              <w:spacing w:after="160" w:line="240" w:lineRule="exact"/>
              <w:jc w:val="center"/>
              <w:rPr>
                <w:sz w:val="24"/>
                <w:szCs w:val="24"/>
              </w:rPr>
            </w:pPr>
            <w:r w:rsidRPr="0044042E">
              <w:rPr>
                <w:sz w:val="24"/>
                <w:szCs w:val="24"/>
              </w:rPr>
              <w:t>(% учащихся, результаты которых соответствуют данному уровню достижений)</w:t>
            </w:r>
          </w:p>
        </w:tc>
      </w:tr>
      <w:tr w:rsidR="00C07A64" w:rsidRPr="0044042E" w:rsidTr="00351591">
        <w:trPr>
          <w:trHeight w:val="415"/>
        </w:trPr>
        <w:tc>
          <w:tcPr>
            <w:tcW w:w="1946" w:type="dxa"/>
            <w:vMerge w:val="restart"/>
            <w:vAlign w:val="center"/>
          </w:tcPr>
          <w:p w:rsidR="00C07A64" w:rsidRPr="0044042E" w:rsidRDefault="00C07A64" w:rsidP="00351591">
            <w:pPr>
              <w:widowControl w:val="0"/>
              <w:adjustRightInd w:val="0"/>
              <w:spacing w:after="160" w:line="360" w:lineRule="auto"/>
              <w:jc w:val="center"/>
              <w:rPr>
                <w:sz w:val="24"/>
                <w:szCs w:val="24"/>
              </w:rPr>
            </w:pPr>
          </w:p>
        </w:tc>
        <w:tc>
          <w:tcPr>
            <w:tcW w:w="2887" w:type="dxa"/>
            <w:gridSpan w:val="3"/>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Ниже базового</w:t>
            </w:r>
          </w:p>
        </w:tc>
        <w:tc>
          <w:tcPr>
            <w:tcW w:w="2934" w:type="dxa"/>
            <w:gridSpan w:val="3"/>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Базовый</w:t>
            </w:r>
          </w:p>
        </w:tc>
        <w:tc>
          <w:tcPr>
            <w:tcW w:w="3034" w:type="dxa"/>
            <w:gridSpan w:val="3"/>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Повышенный</w:t>
            </w:r>
          </w:p>
        </w:tc>
      </w:tr>
      <w:tr w:rsidR="00C07A64" w:rsidRPr="0044042E" w:rsidTr="00351591">
        <w:trPr>
          <w:trHeight w:val="147"/>
        </w:trPr>
        <w:tc>
          <w:tcPr>
            <w:tcW w:w="1946" w:type="dxa"/>
            <w:vMerge/>
            <w:vAlign w:val="center"/>
          </w:tcPr>
          <w:p w:rsidR="00C07A64" w:rsidRPr="0044042E" w:rsidRDefault="00C07A64" w:rsidP="00351591">
            <w:pPr>
              <w:widowControl w:val="0"/>
              <w:adjustRightInd w:val="0"/>
              <w:spacing w:after="160" w:line="360" w:lineRule="auto"/>
              <w:jc w:val="center"/>
              <w:rPr>
                <w:sz w:val="24"/>
                <w:szCs w:val="24"/>
              </w:rPr>
            </w:pPr>
          </w:p>
        </w:tc>
        <w:tc>
          <w:tcPr>
            <w:tcW w:w="983"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2017</w:t>
            </w:r>
          </w:p>
        </w:tc>
        <w:tc>
          <w:tcPr>
            <w:tcW w:w="1025"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2018</w:t>
            </w:r>
          </w:p>
          <w:p w:rsidR="00C07A64" w:rsidRPr="0044042E" w:rsidRDefault="00C07A64" w:rsidP="00351591">
            <w:pPr>
              <w:widowControl w:val="0"/>
              <w:adjustRightInd w:val="0"/>
              <w:spacing w:after="160" w:line="240" w:lineRule="exact"/>
              <w:jc w:val="center"/>
              <w:rPr>
                <w:sz w:val="24"/>
                <w:szCs w:val="24"/>
              </w:rPr>
            </w:pPr>
          </w:p>
        </w:tc>
        <w:tc>
          <w:tcPr>
            <w:tcW w:w="879"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2019</w:t>
            </w:r>
          </w:p>
        </w:tc>
        <w:tc>
          <w:tcPr>
            <w:tcW w:w="1025"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2017</w:t>
            </w:r>
          </w:p>
        </w:tc>
        <w:tc>
          <w:tcPr>
            <w:tcW w:w="1025"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2018</w:t>
            </w:r>
          </w:p>
          <w:p w:rsidR="00C07A64" w:rsidRPr="0044042E" w:rsidRDefault="00C07A64" w:rsidP="00351591">
            <w:pPr>
              <w:widowControl w:val="0"/>
              <w:adjustRightInd w:val="0"/>
              <w:spacing w:after="160" w:line="240" w:lineRule="exact"/>
              <w:jc w:val="center"/>
              <w:rPr>
                <w:sz w:val="24"/>
                <w:szCs w:val="24"/>
              </w:rPr>
            </w:pPr>
          </w:p>
        </w:tc>
        <w:tc>
          <w:tcPr>
            <w:tcW w:w="884"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2019</w:t>
            </w:r>
          </w:p>
        </w:tc>
        <w:tc>
          <w:tcPr>
            <w:tcW w:w="1023"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2017</w:t>
            </w:r>
          </w:p>
        </w:tc>
        <w:tc>
          <w:tcPr>
            <w:tcW w:w="1134"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2018</w:t>
            </w:r>
          </w:p>
          <w:p w:rsidR="00C07A64" w:rsidRPr="0044042E" w:rsidRDefault="00C07A64" w:rsidP="00351591">
            <w:pPr>
              <w:widowControl w:val="0"/>
              <w:adjustRightInd w:val="0"/>
              <w:spacing w:after="160" w:line="240" w:lineRule="exact"/>
              <w:jc w:val="center"/>
              <w:rPr>
                <w:sz w:val="24"/>
                <w:szCs w:val="24"/>
              </w:rPr>
            </w:pPr>
          </w:p>
        </w:tc>
        <w:tc>
          <w:tcPr>
            <w:tcW w:w="877"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2019</w:t>
            </w:r>
          </w:p>
        </w:tc>
      </w:tr>
      <w:tr w:rsidR="00C07A64" w:rsidRPr="0044042E" w:rsidTr="00351591">
        <w:trPr>
          <w:trHeight w:val="415"/>
        </w:trPr>
        <w:tc>
          <w:tcPr>
            <w:tcW w:w="1946"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Край</w:t>
            </w:r>
            <w:proofErr w:type="gramStart"/>
            <w:r w:rsidRPr="0044042E">
              <w:rPr>
                <w:sz w:val="24"/>
                <w:szCs w:val="24"/>
              </w:rPr>
              <w:t xml:space="preserve"> (%)</w:t>
            </w:r>
            <w:proofErr w:type="gramEnd"/>
          </w:p>
        </w:tc>
        <w:tc>
          <w:tcPr>
            <w:tcW w:w="983"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3.23</w:t>
            </w:r>
          </w:p>
        </w:tc>
        <w:tc>
          <w:tcPr>
            <w:tcW w:w="1025"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7.14</w:t>
            </w:r>
          </w:p>
        </w:tc>
        <w:tc>
          <w:tcPr>
            <w:tcW w:w="879"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3.33</w:t>
            </w:r>
          </w:p>
        </w:tc>
        <w:tc>
          <w:tcPr>
            <w:tcW w:w="1025"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48.79</w:t>
            </w:r>
          </w:p>
        </w:tc>
        <w:tc>
          <w:tcPr>
            <w:tcW w:w="1025"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49.73</w:t>
            </w:r>
          </w:p>
        </w:tc>
        <w:tc>
          <w:tcPr>
            <w:tcW w:w="884"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49.22</w:t>
            </w:r>
          </w:p>
        </w:tc>
        <w:tc>
          <w:tcPr>
            <w:tcW w:w="1023"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47.98</w:t>
            </w:r>
          </w:p>
        </w:tc>
        <w:tc>
          <w:tcPr>
            <w:tcW w:w="1134"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43.12</w:t>
            </w:r>
          </w:p>
        </w:tc>
        <w:tc>
          <w:tcPr>
            <w:tcW w:w="877"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47.45</w:t>
            </w:r>
          </w:p>
        </w:tc>
      </w:tr>
      <w:tr w:rsidR="00C07A64" w:rsidRPr="0044042E" w:rsidTr="00351591">
        <w:trPr>
          <w:trHeight w:val="846"/>
        </w:trPr>
        <w:tc>
          <w:tcPr>
            <w:tcW w:w="1946" w:type="dxa"/>
            <w:vAlign w:val="center"/>
          </w:tcPr>
          <w:p w:rsidR="00C07A64" w:rsidRPr="0044042E" w:rsidRDefault="00C07A64" w:rsidP="00351591">
            <w:pPr>
              <w:widowControl w:val="0"/>
              <w:adjustRightInd w:val="0"/>
              <w:spacing w:after="160" w:line="240" w:lineRule="exact"/>
              <w:jc w:val="center"/>
              <w:rPr>
                <w:sz w:val="24"/>
                <w:szCs w:val="24"/>
              </w:rPr>
            </w:pPr>
            <w:r w:rsidRPr="0044042E">
              <w:rPr>
                <w:sz w:val="24"/>
                <w:szCs w:val="24"/>
              </w:rPr>
              <w:t>Муниципальное образование</w:t>
            </w:r>
            <w:proofErr w:type="gramStart"/>
            <w:r w:rsidRPr="0044042E">
              <w:rPr>
                <w:sz w:val="24"/>
                <w:szCs w:val="24"/>
              </w:rPr>
              <w:t xml:space="preserve"> (%)</w:t>
            </w:r>
            <w:proofErr w:type="gramEnd"/>
          </w:p>
        </w:tc>
        <w:tc>
          <w:tcPr>
            <w:tcW w:w="983"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5.21</w:t>
            </w:r>
          </w:p>
        </w:tc>
        <w:tc>
          <w:tcPr>
            <w:tcW w:w="1025"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4.99</w:t>
            </w:r>
          </w:p>
        </w:tc>
        <w:tc>
          <w:tcPr>
            <w:tcW w:w="879"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4.55</w:t>
            </w:r>
          </w:p>
        </w:tc>
        <w:tc>
          <w:tcPr>
            <w:tcW w:w="1025"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54.01</w:t>
            </w:r>
          </w:p>
        </w:tc>
        <w:tc>
          <w:tcPr>
            <w:tcW w:w="1025"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48.37</w:t>
            </w:r>
          </w:p>
        </w:tc>
        <w:tc>
          <w:tcPr>
            <w:tcW w:w="884"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49.62</w:t>
            </w:r>
          </w:p>
        </w:tc>
        <w:tc>
          <w:tcPr>
            <w:tcW w:w="1023"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40.78</w:t>
            </w:r>
          </w:p>
        </w:tc>
        <w:tc>
          <w:tcPr>
            <w:tcW w:w="1134"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46.64</w:t>
            </w:r>
          </w:p>
        </w:tc>
        <w:tc>
          <w:tcPr>
            <w:tcW w:w="877" w:type="dxa"/>
            <w:vAlign w:val="center"/>
          </w:tcPr>
          <w:p w:rsidR="00C07A64" w:rsidRPr="0044042E" w:rsidRDefault="00C07A64" w:rsidP="00351591">
            <w:pPr>
              <w:widowControl w:val="0"/>
              <w:adjustRightInd w:val="0"/>
              <w:spacing w:after="160" w:line="360" w:lineRule="auto"/>
              <w:jc w:val="center"/>
              <w:rPr>
                <w:sz w:val="24"/>
                <w:szCs w:val="24"/>
              </w:rPr>
            </w:pPr>
            <w:r w:rsidRPr="0044042E">
              <w:rPr>
                <w:sz w:val="24"/>
                <w:szCs w:val="24"/>
              </w:rPr>
              <w:t>45.83</w:t>
            </w:r>
          </w:p>
        </w:tc>
      </w:tr>
    </w:tbl>
    <w:p w:rsidR="00C07A64" w:rsidRPr="00780202" w:rsidRDefault="00C07A64" w:rsidP="00C07A64">
      <w:pPr>
        <w:ind w:firstLine="708"/>
        <w:jc w:val="both"/>
        <w:rPr>
          <w:rFonts w:ascii="Times New Roman" w:hAnsi="Times New Roman" w:cs="Times New Roman"/>
          <w:b/>
          <w:i/>
          <w:sz w:val="28"/>
          <w:szCs w:val="28"/>
        </w:rPr>
      </w:pPr>
      <w:r w:rsidRPr="00780202">
        <w:rPr>
          <w:rFonts w:ascii="Times New Roman" w:hAnsi="Times New Roman" w:cs="Times New Roman"/>
          <w:sz w:val="28"/>
          <w:szCs w:val="28"/>
        </w:rPr>
        <w:t xml:space="preserve">В диагностической работе по читательской грамотности в 2018 г. приняли участие 529 выпускников начальной школы (2017-452, 2018-537). В ходе выполнения проверяется понимание текста и умения работать с информацией. В соответствии с графиком представительской выборки учащиеся 4-х классов </w:t>
      </w:r>
      <w:proofErr w:type="spellStart"/>
      <w:r w:rsidRPr="00780202">
        <w:rPr>
          <w:rFonts w:ascii="Times New Roman" w:hAnsi="Times New Roman" w:cs="Times New Roman"/>
          <w:sz w:val="28"/>
          <w:szCs w:val="28"/>
        </w:rPr>
        <w:t>Богучанских</w:t>
      </w:r>
      <w:proofErr w:type="spellEnd"/>
      <w:r w:rsidRPr="00780202">
        <w:rPr>
          <w:rFonts w:ascii="Times New Roman" w:hAnsi="Times New Roman" w:cs="Times New Roman"/>
          <w:sz w:val="28"/>
          <w:szCs w:val="28"/>
        </w:rPr>
        <w:t xml:space="preserve"> школ выполняли КДР</w:t>
      </w:r>
      <w:proofErr w:type="gramStart"/>
      <w:r w:rsidRPr="00780202">
        <w:rPr>
          <w:rFonts w:ascii="Times New Roman" w:hAnsi="Times New Roman" w:cs="Times New Roman"/>
          <w:sz w:val="28"/>
          <w:szCs w:val="28"/>
        </w:rPr>
        <w:t>4</w:t>
      </w:r>
      <w:proofErr w:type="gramEnd"/>
      <w:r w:rsidRPr="00780202">
        <w:rPr>
          <w:rFonts w:ascii="Times New Roman" w:hAnsi="Times New Roman" w:cs="Times New Roman"/>
          <w:sz w:val="28"/>
          <w:szCs w:val="28"/>
        </w:rPr>
        <w:t xml:space="preserve"> по читательской грамотности 14.03.2019 в присутствии краевых наблюдателей.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5"/>
        <w:gridCol w:w="144"/>
        <w:gridCol w:w="709"/>
        <w:gridCol w:w="709"/>
        <w:gridCol w:w="564"/>
        <w:gridCol w:w="144"/>
        <w:gridCol w:w="851"/>
        <w:gridCol w:w="139"/>
        <w:gridCol w:w="711"/>
        <w:gridCol w:w="423"/>
        <w:gridCol w:w="286"/>
        <w:gridCol w:w="709"/>
        <w:gridCol w:w="142"/>
        <w:gridCol w:w="784"/>
        <w:gridCol w:w="66"/>
        <w:gridCol w:w="709"/>
        <w:gridCol w:w="418"/>
        <w:gridCol w:w="7"/>
        <w:gridCol w:w="361"/>
        <w:gridCol w:w="631"/>
        <w:gridCol w:w="142"/>
      </w:tblGrid>
      <w:tr w:rsidR="00C07A64" w:rsidRPr="00780202" w:rsidTr="00780202">
        <w:trPr>
          <w:gridAfter w:val="1"/>
          <w:wAfter w:w="142" w:type="dxa"/>
        </w:trPr>
        <w:tc>
          <w:tcPr>
            <w:tcW w:w="3825" w:type="dxa"/>
            <w:gridSpan w:val="6"/>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 xml:space="preserve">Основные результаты выполнения диагностической работы по читательской </w:t>
            </w:r>
            <w:r w:rsidRPr="00780202">
              <w:rPr>
                <w:rFonts w:ascii="Times New Roman" w:hAnsi="Times New Roman" w:cs="Times New Roman"/>
                <w:sz w:val="28"/>
                <w:szCs w:val="28"/>
              </w:rPr>
              <w:lastRenderedPageBreak/>
              <w:t>грамотности</w:t>
            </w:r>
          </w:p>
        </w:tc>
        <w:tc>
          <w:tcPr>
            <w:tcW w:w="3263" w:type="dxa"/>
            <w:gridSpan w:val="7"/>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lastRenderedPageBreak/>
              <w:t xml:space="preserve">Среднее значение по муниципальному </w:t>
            </w:r>
            <w:r w:rsidRPr="00780202">
              <w:rPr>
                <w:rFonts w:ascii="Times New Roman" w:hAnsi="Times New Roman" w:cs="Times New Roman"/>
                <w:sz w:val="28"/>
                <w:szCs w:val="28"/>
              </w:rPr>
              <w:lastRenderedPageBreak/>
              <w:t>образованию</w:t>
            </w:r>
            <w:proofErr w:type="gramStart"/>
            <w:r w:rsidRPr="00780202">
              <w:rPr>
                <w:rFonts w:ascii="Times New Roman" w:hAnsi="Times New Roman" w:cs="Times New Roman"/>
                <w:sz w:val="28"/>
                <w:szCs w:val="28"/>
              </w:rPr>
              <w:t xml:space="preserve"> (%)</w:t>
            </w:r>
            <w:proofErr w:type="gramEnd"/>
          </w:p>
        </w:tc>
        <w:tc>
          <w:tcPr>
            <w:tcW w:w="3118" w:type="dxa"/>
            <w:gridSpan w:val="8"/>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lastRenderedPageBreak/>
              <w:t>Среднее значение по краю</w:t>
            </w:r>
            <w:proofErr w:type="gramStart"/>
            <w:r w:rsidRPr="00780202">
              <w:rPr>
                <w:rFonts w:ascii="Times New Roman" w:hAnsi="Times New Roman" w:cs="Times New Roman"/>
                <w:sz w:val="28"/>
                <w:szCs w:val="28"/>
              </w:rPr>
              <w:t xml:space="preserve"> (%)</w:t>
            </w:r>
            <w:proofErr w:type="gramEnd"/>
          </w:p>
        </w:tc>
      </w:tr>
      <w:tr w:rsidR="00C07A64" w:rsidRPr="00780202" w:rsidTr="00780202">
        <w:trPr>
          <w:gridAfter w:val="1"/>
          <w:wAfter w:w="142" w:type="dxa"/>
        </w:trPr>
        <w:tc>
          <w:tcPr>
            <w:tcW w:w="3825" w:type="dxa"/>
            <w:gridSpan w:val="6"/>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lastRenderedPageBreak/>
              <w:t>Успешность выполнения (% от максимального балла)</w:t>
            </w:r>
          </w:p>
        </w:tc>
        <w:tc>
          <w:tcPr>
            <w:tcW w:w="1134" w:type="dxa"/>
            <w:gridSpan w:val="3"/>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2017</w:t>
            </w:r>
          </w:p>
        </w:tc>
        <w:tc>
          <w:tcPr>
            <w:tcW w:w="1134" w:type="dxa"/>
            <w:gridSpan w:val="2"/>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2018</w:t>
            </w:r>
          </w:p>
        </w:tc>
        <w:tc>
          <w:tcPr>
            <w:tcW w:w="995" w:type="dxa"/>
            <w:gridSpan w:val="2"/>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2019</w:t>
            </w:r>
          </w:p>
        </w:tc>
        <w:tc>
          <w:tcPr>
            <w:tcW w:w="992" w:type="dxa"/>
            <w:gridSpan w:val="3"/>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2017</w:t>
            </w:r>
          </w:p>
        </w:tc>
        <w:tc>
          <w:tcPr>
            <w:tcW w:w="1134" w:type="dxa"/>
            <w:gridSpan w:val="3"/>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2018</w:t>
            </w:r>
          </w:p>
        </w:tc>
        <w:tc>
          <w:tcPr>
            <w:tcW w:w="992" w:type="dxa"/>
            <w:gridSpan w:val="2"/>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2019</w:t>
            </w:r>
          </w:p>
        </w:tc>
      </w:tr>
      <w:tr w:rsidR="00C07A64" w:rsidRPr="00780202" w:rsidTr="00780202">
        <w:trPr>
          <w:gridAfter w:val="1"/>
          <w:wAfter w:w="142" w:type="dxa"/>
        </w:trPr>
        <w:tc>
          <w:tcPr>
            <w:tcW w:w="3825" w:type="dxa"/>
            <w:gridSpan w:val="6"/>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Вся работа (общий балл)</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65.93</w:t>
            </w:r>
          </w:p>
        </w:tc>
        <w:tc>
          <w:tcPr>
            <w:tcW w:w="1134"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59.07</w:t>
            </w:r>
          </w:p>
        </w:tc>
        <w:tc>
          <w:tcPr>
            <w:tcW w:w="995"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56</w:t>
            </w:r>
          </w:p>
        </w:tc>
        <w:tc>
          <w:tcPr>
            <w:tcW w:w="992"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66.23</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53.75</w:t>
            </w:r>
          </w:p>
        </w:tc>
        <w:tc>
          <w:tcPr>
            <w:tcW w:w="992"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55</w:t>
            </w:r>
          </w:p>
        </w:tc>
      </w:tr>
      <w:tr w:rsidR="00C07A64" w:rsidRPr="00780202" w:rsidTr="00780202">
        <w:trPr>
          <w:gridAfter w:val="1"/>
          <w:wAfter w:w="142" w:type="dxa"/>
        </w:trPr>
        <w:tc>
          <w:tcPr>
            <w:tcW w:w="1699" w:type="dxa"/>
            <w:gridSpan w:val="2"/>
            <w:vMerge w:val="restart"/>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Задания по группам умений</w:t>
            </w:r>
          </w:p>
        </w:tc>
        <w:tc>
          <w:tcPr>
            <w:tcW w:w="2126" w:type="dxa"/>
            <w:gridSpan w:val="4"/>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Общее понимание и ориентация в тексте</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74.94</w:t>
            </w:r>
          </w:p>
        </w:tc>
        <w:tc>
          <w:tcPr>
            <w:tcW w:w="1134"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73.71</w:t>
            </w:r>
          </w:p>
        </w:tc>
        <w:tc>
          <w:tcPr>
            <w:tcW w:w="995"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74.61</w:t>
            </w:r>
          </w:p>
        </w:tc>
        <w:tc>
          <w:tcPr>
            <w:tcW w:w="992"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75.55</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71.67</w:t>
            </w:r>
          </w:p>
        </w:tc>
        <w:tc>
          <w:tcPr>
            <w:tcW w:w="992"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73.22</w:t>
            </w:r>
          </w:p>
        </w:tc>
      </w:tr>
      <w:tr w:rsidR="00C07A64" w:rsidRPr="00780202" w:rsidTr="00780202">
        <w:trPr>
          <w:gridAfter w:val="1"/>
          <w:wAfter w:w="142" w:type="dxa"/>
        </w:trPr>
        <w:tc>
          <w:tcPr>
            <w:tcW w:w="1699" w:type="dxa"/>
            <w:gridSpan w:val="2"/>
            <w:vMerge/>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b/>
                <w:i/>
                <w:sz w:val="28"/>
                <w:szCs w:val="28"/>
              </w:rPr>
            </w:pPr>
          </w:p>
        </w:tc>
        <w:tc>
          <w:tcPr>
            <w:tcW w:w="2126" w:type="dxa"/>
            <w:gridSpan w:val="4"/>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Глубокое и детальное понимание содержания и формы текста</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61.44</w:t>
            </w:r>
          </w:p>
        </w:tc>
        <w:tc>
          <w:tcPr>
            <w:tcW w:w="1134"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54.75</w:t>
            </w:r>
          </w:p>
        </w:tc>
        <w:tc>
          <w:tcPr>
            <w:tcW w:w="995"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49.29</w:t>
            </w:r>
          </w:p>
        </w:tc>
        <w:tc>
          <w:tcPr>
            <w:tcW w:w="992"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64.95</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48.79</w:t>
            </w:r>
          </w:p>
        </w:tc>
        <w:tc>
          <w:tcPr>
            <w:tcW w:w="992"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48.15</w:t>
            </w:r>
          </w:p>
        </w:tc>
      </w:tr>
      <w:tr w:rsidR="00C07A64" w:rsidRPr="00780202" w:rsidTr="00780202">
        <w:trPr>
          <w:gridAfter w:val="1"/>
          <w:wAfter w:w="142" w:type="dxa"/>
        </w:trPr>
        <w:tc>
          <w:tcPr>
            <w:tcW w:w="1699" w:type="dxa"/>
            <w:gridSpan w:val="2"/>
            <w:vMerge/>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b/>
                <w:i/>
                <w:sz w:val="28"/>
                <w:szCs w:val="28"/>
              </w:rPr>
            </w:pPr>
          </w:p>
        </w:tc>
        <w:tc>
          <w:tcPr>
            <w:tcW w:w="2126" w:type="dxa"/>
            <w:gridSpan w:val="4"/>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Использование информации из текста для различных целей</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58.02</w:t>
            </w:r>
          </w:p>
        </w:tc>
        <w:tc>
          <w:tcPr>
            <w:tcW w:w="1134"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53.93</w:t>
            </w:r>
          </w:p>
        </w:tc>
        <w:tc>
          <w:tcPr>
            <w:tcW w:w="995"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60.55</w:t>
            </w:r>
          </w:p>
        </w:tc>
        <w:tc>
          <w:tcPr>
            <w:tcW w:w="992"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52.16</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46.71</w:t>
            </w:r>
          </w:p>
        </w:tc>
        <w:tc>
          <w:tcPr>
            <w:tcW w:w="992"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56.15</w:t>
            </w:r>
          </w:p>
        </w:tc>
      </w:tr>
      <w:tr w:rsidR="00C07A64" w:rsidRPr="00780202" w:rsidTr="00780202">
        <w:trPr>
          <w:gridAfter w:val="1"/>
          <w:wAfter w:w="142" w:type="dxa"/>
        </w:trPr>
        <w:tc>
          <w:tcPr>
            <w:tcW w:w="10206" w:type="dxa"/>
            <w:gridSpan w:val="21"/>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Уровни достижений (% учащихся)</w:t>
            </w:r>
          </w:p>
        </w:tc>
      </w:tr>
      <w:tr w:rsidR="00C07A64" w:rsidRPr="00780202" w:rsidTr="00780202">
        <w:trPr>
          <w:gridAfter w:val="1"/>
          <w:wAfter w:w="142" w:type="dxa"/>
        </w:trPr>
        <w:tc>
          <w:tcPr>
            <w:tcW w:w="3825" w:type="dxa"/>
            <w:gridSpan w:val="6"/>
            <w:shd w:val="clear" w:color="auto" w:fill="auto"/>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Достигли базового уровня</w:t>
            </w:r>
          </w:p>
          <w:p w:rsidR="00C07A64" w:rsidRPr="00780202" w:rsidRDefault="00C07A64" w:rsidP="00351591">
            <w:pPr>
              <w:widowControl w:val="0"/>
              <w:adjustRightInd w:val="0"/>
              <w:spacing w:after="160" w:line="240" w:lineRule="exact"/>
              <w:jc w:val="center"/>
              <w:rPr>
                <w:rFonts w:ascii="Times New Roman" w:hAnsi="Times New Roman" w:cs="Times New Roman"/>
                <w:b/>
                <w:i/>
                <w:sz w:val="28"/>
                <w:szCs w:val="28"/>
              </w:rPr>
            </w:pPr>
            <w:r w:rsidRPr="00780202">
              <w:rPr>
                <w:rFonts w:ascii="Times New Roman" w:hAnsi="Times New Roman" w:cs="Times New Roman"/>
                <w:sz w:val="28"/>
                <w:szCs w:val="28"/>
              </w:rPr>
              <w:t>(включая повышенный)</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91.15</w:t>
            </w:r>
          </w:p>
        </w:tc>
        <w:tc>
          <w:tcPr>
            <w:tcW w:w="1134"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89.76</w:t>
            </w:r>
          </w:p>
        </w:tc>
        <w:tc>
          <w:tcPr>
            <w:tcW w:w="995"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83.55</w:t>
            </w:r>
          </w:p>
        </w:tc>
        <w:tc>
          <w:tcPr>
            <w:tcW w:w="992"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92.98</w:t>
            </w:r>
          </w:p>
        </w:tc>
        <w:tc>
          <w:tcPr>
            <w:tcW w:w="1127"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82.00</w:t>
            </w:r>
          </w:p>
        </w:tc>
        <w:tc>
          <w:tcPr>
            <w:tcW w:w="999"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79.67</w:t>
            </w:r>
          </w:p>
        </w:tc>
      </w:tr>
      <w:tr w:rsidR="00C07A64" w:rsidRPr="00780202" w:rsidTr="00780202">
        <w:trPr>
          <w:gridAfter w:val="1"/>
          <w:wAfter w:w="142" w:type="dxa"/>
        </w:trPr>
        <w:tc>
          <w:tcPr>
            <w:tcW w:w="3825" w:type="dxa"/>
            <w:gridSpan w:val="6"/>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b/>
                <w:i/>
                <w:sz w:val="28"/>
                <w:szCs w:val="28"/>
              </w:rPr>
            </w:pPr>
            <w:r w:rsidRPr="00780202">
              <w:rPr>
                <w:rFonts w:ascii="Times New Roman" w:hAnsi="Times New Roman" w:cs="Times New Roman"/>
                <w:sz w:val="28"/>
                <w:szCs w:val="28"/>
              </w:rPr>
              <w:t>Достигли повышенного уровня</w:t>
            </w:r>
          </w:p>
        </w:tc>
        <w:tc>
          <w:tcPr>
            <w:tcW w:w="1134"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33.63</w:t>
            </w:r>
          </w:p>
        </w:tc>
        <w:tc>
          <w:tcPr>
            <w:tcW w:w="1134"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24.21</w:t>
            </w:r>
          </w:p>
        </w:tc>
        <w:tc>
          <w:tcPr>
            <w:tcW w:w="995"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18.53</w:t>
            </w:r>
          </w:p>
        </w:tc>
        <w:tc>
          <w:tcPr>
            <w:tcW w:w="992"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32.80</w:t>
            </w:r>
          </w:p>
        </w:tc>
        <w:tc>
          <w:tcPr>
            <w:tcW w:w="1127" w:type="dxa"/>
            <w:gridSpan w:val="2"/>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17.36</w:t>
            </w:r>
          </w:p>
        </w:tc>
        <w:tc>
          <w:tcPr>
            <w:tcW w:w="999" w:type="dxa"/>
            <w:gridSpan w:val="3"/>
            <w:shd w:val="clear" w:color="auto" w:fill="auto"/>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8"/>
                <w:szCs w:val="28"/>
              </w:rPr>
            </w:pPr>
            <w:r w:rsidRPr="00780202">
              <w:rPr>
                <w:rFonts w:ascii="Times New Roman" w:hAnsi="Times New Roman" w:cs="Times New Roman"/>
                <w:sz w:val="28"/>
                <w:szCs w:val="28"/>
              </w:rPr>
              <w:t>17.25</w:t>
            </w:r>
          </w:p>
        </w:tc>
      </w:tr>
      <w:tr w:rsidR="00C07A64" w:rsidRPr="00780202" w:rsidTr="00780202">
        <w:tc>
          <w:tcPr>
            <w:tcW w:w="10348" w:type="dxa"/>
            <w:gridSpan w:val="22"/>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 xml:space="preserve">Уровни достижений </w:t>
            </w:r>
          </w:p>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 учащихся, результаты которых соответствуют данному уровню достижений)</w:t>
            </w:r>
          </w:p>
        </w:tc>
      </w:tr>
      <w:tr w:rsidR="00C07A64" w:rsidRPr="00780202" w:rsidTr="00780202">
        <w:tc>
          <w:tcPr>
            <w:tcW w:w="1134" w:type="dxa"/>
            <w:vMerge w:val="restart"/>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Муниципальное образование</w:t>
            </w:r>
            <w:proofErr w:type="gramStart"/>
            <w:r w:rsidRPr="00780202">
              <w:rPr>
                <w:rFonts w:ascii="Times New Roman" w:hAnsi="Times New Roman" w:cs="Times New Roman"/>
                <w:sz w:val="28"/>
                <w:szCs w:val="28"/>
              </w:rPr>
              <w:t xml:space="preserve"> (%)</w:t>
            </w:r>
            <w:proofErr w:type="gramEnd"/>
          </w:p>
        </w:tc>
        <w:tc>
          <w:tcPr>
            <w:tcW w:w="2127" w:type="dxa"/>
            <w:gridSpan w:val="4"/>
          </w:tcPr>
          <w:p w:rsidR="00C07A64" w:rsidRPr="00780202" w:rsidRDefault="00C07A64" w:rsidP="00351591">
            <w:pPr>
              <w:widowControl w:val="0"/>
              <w:adjustRightInd w:val="0"/>
              <w:spacing w:after="160" w:line="360" w:lineRule="auto"/>
              <w:jc w:val="both"/>
              <w:rPr>
                <w:rFonts w:ascii="Times New Roman" w:hAnsi="Times New Roman" w:cs="Times New Roman"/>
                <w:sz w:val="28"/>
                <w:szCs w:val="28"/>
              </w:rPr>
            </w:pPr>
            <w:r w:rsidRPr="00780202">
              <w:rPr>
                <w:rFonts w:ascii="Times New Roman" w:hAnsi="Times New Roman" w:cs="Times New Roman"/>
                <w:sz w:val="28"/>
                <w:szCs w:val="28"/>
              </w:rPr>
              <w:t xml:space="preserve">Недостаточный </w:t>
            </w:r>
          </w:p>
        </w:tc>
        <w:tc>
          <w:tcPr>
            <w:tcW w:w="2409" w:type="dxa"/>
            <w:gridSpan w:val="5"/>
          </w:tcPr>
          <w:p w:rsidR="00C07A64" w:rsidRPr="00780202" w:rsidRDefault="00C07A64" w:rsidP="00351591">
            <w:pPr>
              <w:widowControl w:val="0"/>
              <w:adjustRightInd w:val="0"/>
              <w:spacing w:after="160" w:line="360" w:lineRule="auto"/>
              <w:jc w:val="both"/>
              <w:rPr>
                <w:rFonts w:ascii="Times New Roman" w:hAnsi="Times New Roman" w:cs="Times New Roman"/>
                <w:sz w:val="28"/>
                <w:szCs w:val="28"/>
              </w:rPr>
            </w:pPr>
            <w:r w:rsidRPr="00780202">
              <w:rPr>
                <w:rFonts w:ascii="Times New Roman" w:hAnsi="Times New Roman" w:cs="Times New Roman"/>
                <w:sz w:val="28"/>
                <w:szCs w:val="28"/>
              </w:rPr>
              <w:t xml:space="preserve">Пониженный </w:t>
            </w:r>
          </w:p>
        </w:tc>
        <w:tc>
          <w:tcPr>
            <w:tcW w:w="2344" w:type="dxa"/>
            <w:gridSpan w:val="5"/>
          </w:tcPr>
          <w:p w:rsidR="00C07A64" w:rsidRPr="00780202" w:rsidRDefault="00C07A64" w:rsidP="00351591">
            <w:pPr>
              <w:widowControl w:val="0"/>
              <w:adjustRightInd w:val="0"/>
              <w:spacing w:after="160" w:line="360" w:lineRule="auto"/>
              <w:jc w:val="both"/>
              <w:rPr>
                <w:rFonts w:ascii="Times New Roman" w:hAnsi="Times New Roman" w:cs="Times New Roman"/>
                <w:sz w:val="28"/>
                <w:szCs w:val="28"/>
              </w:rPr>
            </w:pPr>
            <w:r w:rsidRPr="00780202">
              <w:rPr>
                <w:rFonts w:ascii="Times New Roman" w:hAnsi="Times New Roman" w:cs="Times New Roman"/>
                <w:sz w:val="28"/>
                <w:szCs w:val="28"/>
              </w:rPr>
              <w:t xml:space="preserve">Базовый </w:t>
            </w:r>
          </w:p>
        </w:tc>
        <w:tc>
          <w:tcPr>
            <w:tcW w:w="2334" w:type="dxa"/>
            <w:gridSpan w:val="7"/>
          </w:tcPr>
          <w:p w:rsidR="00C07A64" w:rsidRPr="00780202" w:rsidRDefault="00C07A64" w:rsidP="00351591">
            <w:pPr>
              <w:widowControl w:val="0"/>
              <w:adjustRightInd w:val="0"/>
              <w:spacing w:after="160" w:line="360" w:lineRule="auto"/>
              <w:jc w:val="both"/>
              <w:rPr>
                <w:rFonts w:ascii="Times New Roman" w:hAnsi="Times New Roman" w:cs="Times New Roman"/>
                <w:sz w:val="28"/>
                <w:szCs w:val="28"/>
              </w:rPr>
            </w:pPr>
            <w:r w:rsidRPr="00780202">
              <w:rPr>
                <w:rFonts w:ascii="Times New Roman" w:hAnsi="Times New Roman" w:cs="Times New Roman"/>
                <w:sz w:val="28"/>
                <w:szCs w:val="28"/>
              </w:rPr>
              <w:t xml:space="preserve">Повышенный </w:t>
            </w:r>
          </w:p>
        </w:tc>
      </w:tr>
      <w:tr w:rsidR="00C07A64" w:rsidRPr="00780202" w:rsidTr="00780202">
        <w:tc>
          <w:tcPr>
            <w:tcW w:w="1134" w:type="dxa"/>
            <w:vMerge/>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p>
        </w:tc>
        <w:tc>
          <w:tcPr>
            <w:tcW w:w="709" w:type="dxa"/>
            <w:gridSpan w:val="2"/>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2017</w:t>
            </w:r>
          </w:p>
        </w:tc>
        <w:tc>
          <w:tcPr>
            <w:tcW w:w="709" w:type="dxa"/>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2018</w:t>
            </w:r>
          </w:p>
        </w:tc>
        <w:tc>
          <w:tcPr>
            <w:tcW w:w="709" w:type="dxa"/>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2019</w:t>
            </w:r>
          </w:p>
        </w:tc>
        <w:tc>
          <w:tcPr>
            <w:tcW w:w="708" w:type="dxa"/>
            <w:gridSpan w:val="2"/>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2017</w:t>
            </w:r>
          </w:p>
        </w:tc>
        <w:tc>
          <w:tcPr>
            <w:tcW w:w="851" w:type="dxa"/>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2018</w:t>
            </w:r>
          </w:p>
        </w:tc>
        <w:tc>
          <w:tcPr>
            <w:tcW w:w="850" w:type="dxa"/>
            <w:gridSpan w:val="2"/>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2019</w:t>
            </w:r>
          </w:p>
        </w:tc>
        <w:tc>
          <w:tcPr>
            <w:tcW w:w="709" w:type="dxa"/>
            <w:gridSpan w:val="2"/>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2017</w:t>
            </w:r>
          </w:p>
        </w:tc>
        <w:tc>
          <w:tcPr>
            <w:tcW w:w="851" w:type="dxa"/>
            <w:gridSpan w:val="2"/>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2018</w:t>
            </w:r>
          </w:p>
        </w:tc>
        <w:tc>
          <w:tcPr>
            <w:tcW w:w="784" w:type="dxa"/>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2019</w:t>
            </w:r>
          </w:p>
        </w:tc>
        <w:tc>
          <w:tcPr>
            <w:tcW w:w="775" w:type="dxa"/>
            <w:gridSpan w:val="2"/>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2017</w:t>
            </w:r>
          </w:p>
        </w:tc>
        <w:tc>
          <w:tcPr>
            <w:tcW w:w="786" w:type="dxa"/>
            <w:gridSpan w:val="3"/>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2018</w:t>
            </w:r>
          </w:p>
        </w:tc>
        <w:tc>
          <w:tcPr>
            <w:tcW w:w="773" w:type="dxa"/>
            <w:gridSpan w:val="2"/>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2019</w:t>
            </w:r>
          </w:p>
        </w:tc>
      </w:tr>
      <w:tr w:rsidR="00C07A64" w:rsidRPr="00780202" w:rsidTr="00780202">
        <w:tc>
          <w:tcPr>
            <w:tcW w:w="1134" w:type="dxa"/>
            <w:vMerge/>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p>
        </w:tc>
        <w:tc>
          <w:tcPr>
            <w:tcW w:w="709"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3.54</w:t>
            </w:r>
          </w:p>
        </w:tc>
        <w:tc>
          <w:tcPr>
            <w:tcW w:w="709" w:type="dxa"/>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 xml:space="preserve">3.91 </w:t>
            </w:r>
          </w:p>
        </w:tc>
        <w:tc>
          <w:tcPr>
            <w:tcW w:w="709" w:type="dxa"/>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7.18</w:t>
            </w:r>
          </w:p>
        </w:tc>
        <w:tc>
          <w:tcPr>
            <w:tcW w:w="708"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5.31</w:t>
            </w:r>
          </w:p>
        </w:tc>
        <w:tc>
          <w:tcPr>
            <w:tcW w:w="851" w:type="dxa"/>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6.33</w:t>
            </w:r>
          </w:p>
        </w:tc>
        <w:tc>
          <w:tcPr>
            <w:tcW w:w="850"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9.26</w:t>
            </w:r>
          </w:p>
        </w:tc>
        <w:tc>
          <w:tcPr>
            <w:tcW w:w="709"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 xml:space="preserve">57.52 </w:t>
            </w:r>
          </w:p>
        </w:tc>
        <w:tc>
          <w:tcPr>
            <w:tcW w:w="851"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65.55</w:t>
            </w:r>
          </w:p>
        </w:tc>
        <w:tc>
          <w:tcPr>
            <w:tcW w:w="784" w:type="dxa"/>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65.03</w:t>
            </w:r>
          </w:p>
        </w:tc>
        <w:tc>
          <w:tcPr>
            <w:tcW w:w="775"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33.63</w:t>
            </w:r>
          </w:p>
        </w:tc>
        <w:tc>
          <w:tcPr>
            <w:tcW w:w="786" w:type="dxa"/>
            <w:gridSpan w:val="3"/>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24.21</w:t>
            </w:r>
          </w:p>
        </w:tc>
        <w:tc>
          <w:tcPr>
            <w:tcW w:w="773"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18.53</w:t>
            </w:r>
          </w:p>
        </w:tc>
      </w:tr>
      <w:tr w:rsidR="00C07A64" w:rsidRPr="00780202" w:rsidTr="00780202">
        <w:tc>
          <w:tcPr>
            <w:tcW w:w="1134" w:type="dxa"/>
          </w:tcPr>
          <w:p w:rsidR="00C07A64" w:rsidRPr="00780202" w:rsidRDefault="00C07A64" w:rsidP="00351591">
            <w:pPr>
              <w:widowControl w:val="0"/>
              <w:adjustRightInd w:val="0"/>
              <w:spacing w:after="160" w:line="240" w:lineRule="exact"/>
              <w:jc w:val="right"/>
              <w:rPr>
                <w:rFonts w:ascii="Times New Roman" w:hAnsi="Times New Roman" w:cs="Times New Roman"/>
                <w:sz w:val="28"/>
                <w:szCs w:val="28"/>
              </w:rPr>
            </w:pPr>
            <w:r w:rsidRPr="00780202">
              <w:rPr>
                <w:rFonts w:ascii="Times New Roman" w:hAnsi="Times New Roman" w:cs="Times New Roman"/>
                <w:sz w:val="28"/>
                <w:szCs w:val="28"/>
              </w:rPr>
              <w:t>Красноярский край</w:t>
            </w:r>
            <w:proofErr w:type="gramStart"/>
            <w:r w:rsidRPr="00780202">
              <w:rPr>
                <w:rFonts w:ascii="Times New Roman" w:hAnsi="Times New Roman" w:cs="Times New Roman"/>
                <w:sz w:val="28"/>
                <w:szCs w:val="28"/>
              </w:rPr>
              <w:t xml:space="preserve"> (%)</w:t>
            </w:r>
            <w:proofErr w:type="gramEnd"/>
          </w:p>
        </w:tc>
        <w:tc>
          <w:tcPr>
            <w:tcW w:w="709"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2.76</w:t>
            </w:r>
          </w:p>
        </w:tc>
        <w:tc>
          <w:tcPr>
            <w:tcW w:w="709" w:type="dxa"/>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7.14</w:t>
            </w:r>
          </w:p>
        </w:tc>
        <w:tc>
          <w:tcPr>
            <w:tcW w:w="709" w:type="dxa"/>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7.58</w:t>
            </w:r>
          </w:p>
        </w:tc>
        <w:tc>
          <w:tcPr>
            <w:tcW w:w="708"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4.26</w:t>
            </w:r>
          </w:p>
        </w:tc>
        <w:tc>
          <w:tcPr>
            <w:tcW w:w="851" w:type="dxa"/>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10.86</w:t>
            </w:r>
          </w:p>
        </w:tc>
        <w:tc>
          <w:tcPr>
            <w:tcW w:w="850"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12.75</w:t>
            </w:r>
          </w:p>
        </w:tc>
        <w:tc>
          <w:tcPr>
            <w:tcW w:w="709"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60.1</w:t>
            </w:r>
          </w:p>
        </w:tc>
        <w:tc>
          <w:tcPr>
            <w:tcW w:w="851"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64.64</w:t>
            </w:r>
          </w:p>
        </w:tc>
        <w:tc>
          <w:tcPr>
            <w:tcW w:w="784" w:type="dxa"/>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62.42</w:t>
            </w:r>
          </w:p>
        </w:tc>
        <w:tc>
          <w:tcPr>
            <w:tcW w:w="775"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32.80</w:t>
            </w:r>
          </w:p>
        </w:tc>
        <w:tc>
          <w:tcPr>
            <w:tcW w:w="786" w:type="dxa"/>
            <w:gridSpan w:val="3"/>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17.36</w:t>
            </w:r>
          </w:p>
        </w:tc>
        <w:tc>
          <w:tcPr>
            <w:tcW w:w="773" w:type="dxa"/>
            <w:gridSpan w:val="2"/>
          </w:tcPr>
          <w:p w:rsidR="00C07A64" w:rsidRPr="00780202" w:rsidRDefault="00C07A64" w:rsidP="00351591">
            <w:pPr>
              <w:widowControl w:val="0"/>
              <w:adjustRightInd w:val="0"/>
              <w:spacing w:after="160" w:line="360" w:lineRule="auto"/>
              <w:jc w:val="right"/>
              <w:rPr>
                <w:rFonts w:ascii="Times New Roman" w:hAnsi="Times New Roman" w:cs="Times New Roman"/>
                <w:sz w:val="28"/>
                <w:szCs w:val="28"/>
              </w:rPr>
            </w:pPr>
            <w:r w:rsidRPr="00780202">
              <w:rPr>
                <w:rFonts w:ascii="Times New Roman" w:hAnsi="Times New Roman" w:cs="Times New Roman"/>
                <w:sz w:val="28"/>
                <w:szCs w:val="28"/>
              </w:rPr>
              <w:t>17.25</w:t>
            </w:r>
          </w:p>
        </w:tc>
      </w:tr>
    </w:tbl>
    <w:p w:rsidR="00C07A64" w:rsidRPr="00C07A64" w:rsidRDefault="00C07A64" w:rsidP="00C07A64">
      <w:pPr>
        <w:ind w:firstLine="708"/>
        <w:jc w:val="both"/>
        <w:rPr>
          <w:rFonts w:eastAsia="Calibri"/>
          <w:sz w:val="28"/>
          <w:szCs w:val="28"/>
        </w:rPr>
      </w:pPr>
      <w:r w:rsidRPr="00C07A64">
        <w:rPr>
          <w:rFonts w:eastAsia="Calibri"/>
          <w:sz w:val="28"/>
          <w:szCs w:val="28"/>
        </w:rPr>
        <w:t xml:space="preserve">Учащиеся четвертых классов успешнее всего осваивают 1-ю группу умений: общее понимание, ориентация в тексте. </w:t>
      </w:r>
    </w:p>
    <w:p w:rsidR="00C07A64" w:rsidRPr="00C07A64" w:rsidRDefault="00C07A64" w:rsidP="00C07A64">
      <w:pPr>
        <w:ind w:firstLine="708"/>
        <w:jc w:val="both"/>
        <w:rPr>
          <w:rFonts w:eastAsia="Calibri"/>
          <w:sz w:val="28"/>
          <w:szCs w:val="28"/>
        </w:rPr>
      </w:pPr>
      <w:r w:rsidRPr="00C07A64">
        <w:rPr>
          <w:rFonts w:eastAsia="Calibri"/>
          <w:sz w:val="28"/>
          <w:szCs w:val="28"/>
        </w:rPr>
        <w:t xml:space="preserve">Анализ позволяет выделить ряд дефицитов, которые влияют на выполнение учениками заданий на разные группы умений. Особое </w:t>
      </w:r>
      <w:r w:rsidRPr="00C07A64">
        <w:rPr>
          <w:rFonts w:eastAsia="Calibri"/>
          <w:sz w:val="28"/>
          <w:szCs w:val="28"/>
        </w:rPr>
        <w:lastRenderedPageBreak/>
        <w:t>внимание в следующем учебном году необходимо уделить следующим направлениям работы:</w:t>
      </w:r>
    </w:p>
    <w:p w:rsidR="00C07A64" w:rsidRPr="00C07A64" w:rsidRDefault="00C07A64" w:rsidP="00C07A64">
      <w:pPr>
        <w:pStyle w:val="af2"/>
        <w:numPr>
          <w:ilvl w:val="0"/>
          <w:numId w:val="28"/>
        </w:numPr>
        <w:jc w:val="both"/>
        <w:rPr>
          <w:rFonts w:eastAsia="Calibri"/>
          <w:sz w:val="28"/>
          <w:szCs w:val="28"/>
        </w:rPr>
      </w:pPr>
      <w:r w:rsidRPr="00C07A64">
        <w:rPr>
          <w:rFonts w:eastAsia="Calibri"/>
          <w:sz w:val="28"/>
          <w:szCs w:val="28"/>
        </w:rPr>
        <w:t>Понимать суть вопроса и отвечать именно на поставленный вопрос;</w:t>
      </w:r>
    </w:p>
    <w:p w:rsidR="00C07A64" w:rsidRPr="00C07A64" w:rsidRDefault="00C07A64" w:rsidP="00C07A64">
      <w:pPr>
        <w:pStyle w:val="af2"/>
        <w:numPr>
          <w:ilvl w:val="0"/>
          <w:numId w:val="28"/>
        </w:numPr>
        <w:jc w:val="both"/>
        <w:rPr>
          <w:rFonts w:eastAsia="Calibri"/>
          <w:sz w:val="28"/>
          <w:szCs w:val="28"/>
        </w:rPr>
      </w:pPr>
      <w:r w:rsidRPr="00C07A64">
        <w:rPr>
          <w:rFonts w:eastAsia="Calibri"/>
          <w:sz w:val="28"/>
          <w:szCs w:val="28"/>
        </w:rPr>
        <w:t>Отвечать по сути, своими словами, не выписывая весь фрагмент текста, содержащий ключевые слова;</w:t>
      </w:r>
    </w:p>
    <w:p w:rsidR="00C07A64" w:rsidRPr="00C07A64" w:rsidRDefault="00C07A64" w:rsidP="00C07A64">
      <w:pPr>
        <w:pStyle w:val="af2"/>
        <w:numPr>
          <w:ilvl w:val="0"/>
          <w:numId w:val="28"/>
        </w:numPr>
        <w:jc w:val="both"/>
        <w:rPr>
          <w:rFonts w:eastAsia="Calibri"/>
          <w:sz w:val="28"/>
          <w:szCs w:val="28"/>
        </w:rPr>
      </w:pPr>
      <w:r w:rsidRPr="00C07A64">
        <w:rPr>
          <w:rFonts w:eastAsia="Calibri"/>
          <w:sz w:val="28"/>
          <w:szCs w:val="28"/>
        </w:rPr>
        <w:t>Обобщать в одной фразе фрагменты информации, данные в разных предложениях, в разных частях текста;</w:t>
      </w:r>
    </w:p>
    <w:p w:rsidR="00C07A64" w:rsidRPr="00C07A64" w:rsidRDefault="00C07A64" w:rsidP="00C07A64">
      <w:pPr>
        <w:pStyle w:val="af2"/>
        <w:numPr>
          <w:ilvl w:val="0"/>
          <w:numId w:val="28"/>
        </w:numPr>
        <w:jc w:val="both"/>
        <w:rPr>
          <w:rFonts w:eastAsia="Calibri"/>
          <w:sz w:val="28"/>
          <w:szCs w:val="28"/>
        </w:rPr>
      </w:pPr>
      <w:r w:rsidRPr="00C07A64">
        <w:rPr>
          <w:rFonts w:eastAsia="Calibri"/>
          <w:sz w:val="28"/>
          <w:szCs w:val="28"/>
        </w:rPr>
        <w:t>Ориентироваться в последовательности описанных событий.</w:t>
      </w:r>
    </w:p>
    <w:p w:rsidR="00C07A64" w:rsidRPr="00C07A64" w:rsidRDefault="00C07A64" w:rsidP="00C07A64">
      <w:pPr>
        <w:pStyle w:val="af2"/>
        <w:numPr>
          <w:ilvl w:val="0"/>
          <w:numId w:val="28"/>
        </w:numPr>
        <w:jc w:val="both"/>
        <w:rPr>
          <w:rFonts w:eastAsia="Calibri"/>
          <w:sz w:val="28"/>
          <w:szCs w:val="28"/>
        </w:rPr>
      </w:pPr>
      <w:r w:rsidRPr="00C07A64">
        <w:rPr>
          <w:rFonts w:eastAsia="Calibri"/>
          <w:sz w:val="28"/>
          <w:szCs w:val="28"/>
        </w:rPr>
        <w:t>Преобразовывать информацию, записывая ответ в нужной форме (в нужном числе, падеже и т.д.);</w:t>
      </w:r>
    </w:p>
    <w:p w:rsidR="00C07A64" w:rsidRPr="00C07A64" w:rsidRDefault="00C07A64" w:rsidP="00C07A64">
      <w:pPr>
        <w:pStyle w:val="af2"/>
        <w:numPr>
          <w:ilvl w:val="0"/>
          <w:numId w:val="28"/>
        </w:numPr>
        <w:jc w:val="both"/>
        <w:rPr>
          <w:rFonts w:eastAsia="Calibri"/>
          <w:sz w:val="28"/>
          <w:szCs w:val="28"/>
        </w:rPr>
      </w:pPr>
      <w:r w:rsidRPr="00C07A64">
        <w:rPr>
          <w:rFonts w:eastAsia="Calibri"/>
          <w:sz w:val="28"/>
          <w:szCs w:val="28"/>
        </w:rPr>
        <w:t>Находить в тексте синонимы и синонимические ряды;</w:t>
      </w:r>
    </w:p>
    <w:p w:rsidR="00C07A64" w:rsidRPr="00C07A64" w:rsidRDefault="00C07A64" w:rsidP="00C07A64">
      <w:pPr>
        <w:pStyle w:val="af2"/>
        <w:numPr>
          <w:ilvl w:val="0"/>
          <w:numId w:val="28"/>
        </w:numPr>
        <w:jc w:val="both"/>
        <w:rPr>
          <w:rFonts w:eastAsia="Calibri"/>
          <w:sz w:val="28"/>
          <w:szCs w:val="28"/>
        </w:rPr>
      </w:pPr>
      <w:r w:rsidRPr="00C07A64">
        <w:rPr>
          <w:rFonts w:eastAsia="Calibri"/>
          <w:sz w:val="28"/>
          <w:szCs w:val="28"/>
        </w:rPr>
        <w:t>Видеть в тексте информацию, которую можно преобразовать с помощью простейших математических вычислений.</w:t>
      </w:r>
    </w:p>
    <w:p w:rsidR="00C07A64" w:rsidRPr="00C07A64" w:rsidRDefault="00C07A64" w:rsidP="00C07A64">
      <w:pPr>
        <w:ind w:firstLine="708"/>
        <w:jc w:val="both"/>
        <w:rPr>
          <w:sz w:val="28"/>
          <w:szCs w:val="28"/>
        </w:rPr>
      </w:pPr>
      <w:r w:rsidRPr="00C07A64">
        <w:rPr>
          <w:sz w:val="28"/>
          <w:szCs w:val="28"/>
        </w:rPr>
        <w:t xml:space="preserve">В целях </w:t>
      </w:r>
      <w:proofErr w:type="gramStart"/>
      <w:r w:rsidRPr="00C07A64">
        <w:rPr>
          <w:sz w:val="28"/>
          <w:szCs w:val="28"/>
        </w:rPr>
        <w:t>совершенствования  системы оценки качества образования</w:t>
      </w:r>
      <w:proofErr w:type="gramEnd"/>
      <w:r w:rsidRPr="00C07A64">
        <w:rPr>
          <w:sz w:val="28"/>
          <w:szCs w:val="28"/>
        </w:rPr>
        <w:t xml:space="preserve"> 17 октября 2018 г. проведена диагностическая работа по читательской грамотности, участие в которой приняли 438 обучающихся 6-х классов (в 2017 году  - 485).</w:t>
      </w:r>
    </w:p>
    <w:p w:rsidR="00C07A64" w:rsidRPr="00C07A64" w:rsidRDefault="00C07A64" w:rsidP="00C07A64">
      <w:pPr>
        <w:ind w:firstLine="708"/>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962"/>
        <w:gridCol w:w="7"/>
        <w:gridCol w:w="963"/>
        <w:gridCol w:w="7"/>
        <w:gridCol w:w="1015"/>
        <w:gridCol w:w="856"/>
        <w:gridCol w:w="952"/>
      </w:tblGrid>
      <w:tr w:rsidR="00C07A64" w:rsidRPr="00780202" w:rsidTr="00351591">
        <w:tc>
          <w:tcPr>
            <w:tcW w:w="6237" w:type="dxa"/>
            <w:gridSpan w:val="3"/>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Основные результаты выполнения диагностической работы по читательской грамотности</w:t>
            </w:r>
          </w:p>
        </w:tc>
        <w:tc>
          <w:tcPr>
            <w:tcW w:w="1985" w:type="dxa"/>
            <w:gridSpan w:val="3"/>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Среднее значение по району</w:t>
            </w:r>
            <w:proofErr w:type="gramStart"/>
            <w:r w:rsidRPr="00780202">
              <w:rPr>
                <w:rFonts w:ascii="Times New Roman" w:hAnsi="Times New Roman" w:cs="Times New Roman"/>
                <w:sz w:val="24"/>
                <w:szCs w:val="24"/>
              </w:rPr>
              <w:t xml:space="preserve"> (%)</w:t>
            </w:r>
            <w:proofErr w:type="gramEnd"/>
          </w:p>
        </w:tc>
        <w:tc>
          <w:tcPr>
            <w:tcW w:w="1808"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Среднее значение по краю</w:t>
            </w:r>
            <w:proofErr w:type="gramStart"/>
            <w:r w:rsidRPr="00780202">
              <w:rPr>
                <w:rFonts w:ascii="Times New Roman" w:hAnsi="Times New Roman" w:cs="Times New Roman"/>
                <w:sz w:val="24"/>
                <w:szCs w:val="24"/>
              </w:rPr>
              <w:t xml:space="preserve"> (%)</w:t>
            </w:r>
            <w:proofErr w:type="gramEnd"/>
          </w:p>
        </w:tc>
      </w:tr>
      <w:tr w:rsidR="00C07A64" w:rsidRPr="00780202" w:rsidTr="00351591">
        <w:tc>
          <w:tcPr>
            <w:tcW w:w="10030" w:type="dxa"/>
            <w:gridSpan w:val="8"/>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Успешность выполнения (% от максимального балла)</w:t>
            </w:r>
          </w:p>
        </w:tc>
      </w:tr>
      <w:tr w:rsidR="00C07A64" w:rsidRPr="00780202" w:rsidTr="00351591">
        <w:tc>
          <w:tcPr>
            <w:tcW w:w="6230"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9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2017</w:t>
            </w:r>
          </w:p>
        </w:tc>
        <w:tc>
          <w:tcPr>
            <w:tcW w:w="1878" w:type="dxa"/>
            <w:gridSpan w:val="3"/>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2018        2017</w:t>
            </w:r>
          </w:p>
        </w:tc>
        <w:tc>
          <w:tcPr>
            <w:tcW w:w="95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2018</w:t>
            </w:r>
          </w:p>
        </w:tc>
      </w:tr>
      <w:tr w:rsidR="00C07A64" w:rsidRPr="00780202" w:rsidTr="00351591">
        <w:tc>
          <w:tcPr>
            <w:tcW w:w="6237" w:type="dxa"/>
            <w:gridSpan w:val="3"/>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Вся работа (общий балл)</w:t>
            </w:r>
          </w:p>
        </w:tc>
        <w:tc>
          <w:tcPr>
            <w:tcW w:w="9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45.27</w:t>
            </w:r>
          </w:p>
        </w:tc>
        <w:tc>
          <w:tcPr>
            <w:tcW w:w="1015"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46.52</w:t>
            </w:r>
          </w:p>
        </w:tc>
        <w:tc>
          <w:tcPr>
            <w:tcW w:w="85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48.42</w:t>
            </w:r>
          </w:p>
        </w:tc>
        <w:tc>
          <w:tcPr>
            <w:tcW w:w="95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46.12</w:t>
            </w:r>
          </w:p>
        </w:tc>
      </w:tr>
      <w:tr w:rsidR="00C07A64" w:rsidRPr="00780202" w:rsidTr="00351591">
        <w:tc>
          <w:tcPr>
            <w:tcW w:w="2268" w:type="dxa"/>
            <w:vMerge w:val="restart"/>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Задания по</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группам умений</w:t>
            </w:r>
          </w:p>
        </w:tc>
        <w:tc>
          <w:tcPr>
            <w:tcW w:w="3969"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Общее понимание и ориентация в тексте</w:t>
            </w:r>
          </w:p>
        </w:tc>
        <w:tc>
          <w:tcPr>
            <w:tcW w:w="9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63.89</w:t>
            </w:r>
          </w:p>
        </w:tc>
        <w:tc>
          <w:tcPr>
            <w:tcW w:w="1015"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60.73</w:t>
            </w:r>
          </w:p>
        </w:tc>
        <w:tc>
          <w:tcPr>
            <w:tcW w:w="85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67.77</w:t>
            </w:r>
          </w:p>
        </w:tc>
        <w:tc>
          <w:tcPr>
            <w:tcW w:w="95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59.07</w:t>
            </w:r>
          </w:p>
        </w:tc>
      </w:tr>
      <w:tr w:rsidR="00C07A64" w:rsidRPr="00780202" w:rsidTr="00351591">
        <w:tc>
          <w:tcPr>
            <w:tcW w:w="2268" w:type="dxa"/>
            <w:vMerge/>
            <w:vAlign w:val="center"/>
          </w:tcPr>
          <w:p w:rsidR="00C07A64" w:rsidRPr="00780202" w:rsidRDefault="00C07A64" w:rsidP="00351591">
            <w:pPr>
              <w:widowControl w:val="0"/>
              <w:adjustRightInd w:val="0"/>
              <w:spacing w:after="160" w:line="360" w:lineRule="auto"/>
              <w:jc w:val="center"/>
              <w:rPr>
                <w:rFonts w:ascii="Times New Roman" w:hAnsi="Times New Roman" w:cs="Times New Roman"/>
                <w:b/>
                <w:i/>
                <w:sz w:val="24"/>
                <w:szCs w:val="24"/>
              </w:rPr>
            </w:pPr>
          </w:p>
        </w:tc>
        <w:tc>
          <w:tcPr>
            <w:tcW w:w="3969"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Глубокое и детальное понимание содержания и формы текста</w:t>
            </w:r>
          </w:p>
        </w:tc>
        <w:tc>
          <w:tcPr>
            <w:tcW w:w="9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44.68</w:t>
            </w:r>
          </w:p>
        </w:tc>
        <w:tc>
          <w:tcPr>
            <w:tcW w:w="1015"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48.72</w:t>
            </w:r>
          </w:p>
        </w:tc>
        <w:tc>
          <w:tcPr>
            <w:tcW w:w="85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46.85</w:t>
            </w:r>
          </w:p>
        </w:tc>
        <w:tc>
          <w:tcPr>
            <w:tcW w:w="95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49.57</w:t>
            </w:r>
          </w:p>
        </w:tc>
      </w:tr>
      <w:tr w:rsidR="00C07A64" w:rsidRPr="00780202" w:rsidTr="00351591">
        <w:tc>
          <w:tcPr>
            <w:tcW w:w="2268" w:type="dxa"/>
            <w:vMerge/>
            <w:vAlign w:val="center"/>
          </w:tcPr>
          <w:p w:rsidR="00C07A64" w:rsidRPr="00780202" w:rsidRDefault="00C07A64" w:rsidP="00351591">
            <w:pPr>
              <w:widowControl w:val="0"/>
              <w:adjustRightInd w:val="0"/>
              <w:spacing w:after="160" w:line="360" w:lineRule="auto"/>
              <w:jc w:val="center"/>
              <w:rPr>
                <w:rFonts w:ascii="Times New Roman" w:hAnsi="Times New Roman" w:cs="Times New Roman"/>
                <w:b/>
                <w:i/>
                <w:sz w:val="24"/>
                <w:szCs w:val="24"/>
              </w:rPr>
            </w:pPr>
          </w:p>
        </w:tc>
        <w:tc>
          <w:tcPr>
            <w:tcW w:w="3969"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Использование информации из текста для различных целей</w:t>
            </w:r>
          </w:p>
        </w:tc>
        <w:tc>
          <w:tcPr>
            <w:tcW w:w="9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29.50</w:t>
            </w:r>
          </w:p>
        </w:tc>
        <w:tc>
          <w:tcPr>
            <w:tcW w:w="1015"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32.09</w:t>
            </w:r>
          </w:p>
        </w:tc>
        <w:tc>
          <w:tcPr>
            <w:tcW w:w="85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33.16</w:t>
            </w:r>
          </w:p>
        </w:tc>
        <w:tc>
          <w:tcPr>
            <w:tcW w:w="95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30.93</w:t>
            </w:r>
          </w:p>
        </w:tc>
      </w:tr>
      <w:tr w:rsidR="00C07A64" w:rsidRPr="00780202" w:rsidTr="00351591">
        <w:tc>
          <w:tcPr>
            <w:tcW w:w="2268" w:type="dxa"/>
            <w:vMerge w:val="restart"/>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Задания по предметным областям</w:t>
            </w:r>
          </w:p>
        </w:tc>
        <w:tc>
          <w:tcPr>
            <w:tcW w:w="3969"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Русский язык</w:t>
            </w:r>
          </w:p>
        </w:tc>
        <w:tc>
          <w:tcPr>
            <w:tcW w:w="9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36.62</w:t>
            </w:r>
          </w:p>
        </w:tc>
        <w:tc>
          <w:tcPr>
            <w:tcW w:w="1015"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46.12</w:t>
            </w:r>
          </w:p>
        </w:tc>
        <w:tc>
          <w:tcPr>
            <w:tcW w:w="85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39.85</w:t>
            </w:r>
          </w:p>
        </w:tc>
        <w:tc>
          <w:tcPr>
            <w:tcW w:w="95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47.42</w:t>
            </w:r>
          </w:p>
        </w:tc>
      </w:tr>
      <w:tr w:rsidR="00C07A64" w:rsidRPr="00780202" w:rsidTr="00351591">
        <w:tc>
          <w:tcPr>
            <w:tcW w:w="2268" w:type="dxa"/>
            <w:vMerge/>
            <w:vAlign w:val="center"/>
          </w:tcPr>
          <w:p w:rsidR="00C07A64" w:rsidRPr="00780202" w:rsidRDefault="00C07A64" w:rsidP="00351591">
            <w:pPr>
              <w:widowControl w:val="0"/>
              <w:adjustRightInd w:val="0"/>
              <w:spacing w:after="160" w:line="360" w:lineRule="auto"/>
              <w:jc w:val="center"/>
              <w:rPr>
                <w:rFonts w:ascii="Times New Roman" w:hAnsi="Times New Roman" w:cs="Times New Roman"/>
                <w:b/>
                <w:i/>
                <w:sz w:val="24"/>
                <w:szCs w:val="24"/>
              </w:rPr>
            </w:pPr>
          </w:p>
        </w:tc>
        <w:tc>
          <w:tcPr>
            <w:tcW w:w="3969"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Математика</w:t>
            </w:r>
          </w:p>
        </w:tc>
        <w:tc>
          <w:tcPr>
            <w:tcW w:w="9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44.34</w:t>
            </w:r>
          </w:p>
        </w:tc>
        <w:tc>
          <w:tcPr>
            <w:tcW w:w="1015"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47.12</w:t>
            </w:r>
          </w:p>
        </w:tc>
        <w:tc>
          <w:tcPr>
            <w:tcW w:w="85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49.14</w:t>
            </w:r>
          </w:p>
        </w:tc>
        <w:tc>
          <w:tcPr>
            <w:tcW w:w="95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45.87</w:t>
            </w:r>
          </w:p>
        </w:tc>
      </w:tr>
      <w:tr w:rsidR="00C07A64" w:rsidRPr="00780202" w:rsidTr="00351591">
        <w:tc>
          <w:tcPr>
            <w:tcW w:w="2268" w:type="dxa"/>
            <w:vMerge/>
            <w:vAlign w:val="center"/>
          </w:tcPr>
          <w:p w:rsidR="00C07A64" w:rsidRPr="00780202" w:rsidRDefault="00C07A64" w:rsidP="00351591">
            <w:pPr>
              <w:widowControl w:val="0"/>
              <w:adjustRightInd w:val="0"/>
              <w:spacing w:after="160" w:line="360" w:lineRule="auto"/>
              <w:jc w:val="center"/>
              <w:rPr>
                <w:rFonts w:ascii="Times New Roman" w:hAnsi="Times New Roman" w:cs="Times New Roman"/>
                <w:b/>
                <w:i/>
                <w:sz w:val="24"/>
                <w:szCs w:val="24"/>
              </w:rPr>
            </w:pPr>
          </w:p>
        </w:tc>
        <w:tc>
          <w:tcPr>
            <w:tcW w:w="3969"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Естествознание</w:t>
            </w:r>
          </w:p>
        </w:tc>
        <w:tc>
          <w:tcPr>
            <w:tcW w:w="9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43.92</w:t>
            </w:r>
          </w:p>
        </w:tc>
        <w:tc>
          <w:tcPr>
            <w:tcW w:w="1015"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47.95</w:t>
            </w:r>
          </w:p>
        </w:tc>
        <w:tc>
          <w:tcPr>
            <w:tcW w:w="85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45.01</w:t>
            </w:r>
          </w:p>
        </w:tc>
        <w:tc>
          <w:tcPr>
            <w:tcW w:w="95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47.19</w:t>
            </w:r>
          </w:p>
        </w:tc>
      </w:tr>
      <w:tr w:rsidR="00C07A64" w:rsidRPr="00780202" w:rsidTr="00351591">
        <w:tc>
          <w:tcPr>
            <w:tcW w:w="2268" w:type="dxa"/>
            <w:vMerge/>
            <w:vAlign w:val="center"/>
          </w:tcPr>
          <w:p w:rsidR="00C07A64" w:rsidRPr="00780202" w:rsidRDefault="00C07A64" w:rsidP="00351591">
            <w:pPr>
              <w:widowControl w:val="0"/>
              <w:adjustRightInd w:val="0"/>
              <w:spacing w:after="160" w:line="360" w:lineRule="auto"/>
              <w:jc w:val="center"/>
              <w:rPr>
                <w:rFonts w:ascii="Times New Roman" w:hAnsi="Times New Roman" w:cs="Times New Roman"/>
                <w:b/>
                <w:i/>
                <w:sz w:val="24"/>
                <w:szCs w:val="24"/>
              </w:rPr>
            </w:pPr>
          </w:p>
        </w:tc>
        <w:tc>
          <w:tcPr>
            <w:tcW w:w="3969"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Общественные науки</w:t>
            </w:r>
          </w:p>
        </w:tc>
        <w:tc>
          <w:tcPr>
            <w:tcW w:w="9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56.81</w:t>
            </w:r>
          </w:p>
        </w:tc>
        <w:tc>
          <w:tcPr>
            <w:tcW w:w="1015"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44.91</w:t>
            </w:r>
          </w:p>
        </w:tc>
        <w:tc>
          <w:tcPr>
            <w:tcW w:w="85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60.42</w:t>
            </w:r>
          </w:p>
        </w:tc>
        <w:tc>
          <w:tcPr>
            <w:tcW w:w="952"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44.01</w:t>
            </w:r>
          </w:p>
        </w:tc>
      </w:tr>
      <w:tr w:rsidR="00C07A64" w:rsidRPr="00780202" w:rsidTr="00351591">
        <w:tc>
          <w:tcPr>
            <w:tcW w:w="10030" w:type="dxa"/>
            <w:gridSpan w:val="8"/>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Уровни достижений (% учащихся)</w:t>
            </w:r>
          </w:p>
        </w:tc>
      </w:tr>
      <w:tr w:rsidR="00C07A64" w:rsidRPr="00780202" w:rsidTr="00351591">
        <w:tc>
          <w:tcPr>
            <w:tcW w:w="6237" w:type="dxa"/>
            <w:gridSpan w:val="3"/>
          </w:tcPr>
          <w:p w:rsidR="00C07A64" w:rsidRPr="00780202" w:rsidRDefault="00C07A64" w:rsidP="00351591">
            <w:pPr>
              <w:widowControl w:val="0"/>
              <w:adjustRightInd w:val="0"/>
              <w:spacing w:after="160" w:line="240" w:lineRule="exact"/>
              <w:jc w:val="both"/>
              <w:rPr>
                <w:rFonts w:ascii="Times New Roman" w:hAnsi="Times New Roman" w:cs="Times New Roman"/>
                <w:sz w:val="24"/>
                <w:szCs w:val="24"/>
              </w:rPr>
            </w:pPr>
            <w:r w:rsidRPr="00780202">
              <w:rPr>
                <w:rFonts w:ascii="Times New Roman" w:hAnsi="Times New Roman" w:cs="Times New Roman"/>
                <w:sz w:val="24"/>
                <w:szCs w:val="24"/>
              </w:rPr>
              <w:t xml:space="preserve">Достигли базового уровня </w:t>
            </w:r>
          </w:p>
          <w:p w:rsidR="00C07A64" w:rsidRPr="00780202" w:rsidRDefault="00C07A64" w:rsidP="00351591">
            <w:pPr>
              <w:widowControl w:val="0"/>
              <w:adjustRightInd w:val="0"/>
              <w:spacing w:after="160" w:line="240" w:lineRule="exact"/>
              <w:jc w:val="both"/>
              <w:rPr>
                <w:rFonts w:ascii="Times New Roman" w:hAnsi="Times New Roman" w:cs="Times New Roman"/>
                <w:b/>
                <w:i/>
                <w:sz w:val="24"/>
                <w:szCs w:val="24"/>
              </w:rPr>
            </w:pPr>
            <w:r w:rsidRPr="00780202">
              <w:rPr>
                <w:rFonts w:ascii="Times New Roman" w:hAnsi="Times New Roman" w:cs="Times New Roman"/>
                <w:sz w:val="24"/>
                <w:szCs w:val="24"/>
              </w:rPr>
              <w:lastRenderedPageBreak/>
              <w:t>(включая повышенный)</w:t>
            </w:r>
          </w:p>
        </w:tc>
        <w:tc>
          <w:tcPr>
            <w:tcW w:w="970" w:type="dxa"/>
            <w:gridSpan w:val="2"/>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lastRenderedPageBreak/>
              <w:t xml:space="preserve">79.18 </w:t>
            </w:r>
          </w:p>
        </w:tc>
        <w:tc>
          <w:tcPr>
            <w:tcW w:w="1015" w:type="dxa"/>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71.23</w:t>
            </w:r>
          </w:p>
        </w:tc>
        <w:tc>
          <w:tcPr>
            <w:tcW w:w="856" w:type="dxa"/>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 xml:space="preserve">81.92 </w:t>
            </w:r>
          </w:p>
        </w:tc>
        <w:tc>
          <w:tcPr>
            <w:tcW w:w="952" w:type="dxa"/>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70.79</w:t>
            </w:r>
          </w:p>
        </w:tc>
      </w:tr>
      <w:tr w:rsidR="00C07A64" w:rsidRPr="00780202" w:rsidTr="00351591">
        <w:tc>
          <w:tcPr>
            <w:tcW w:w="6237" w:type="dxa"/>
            <w:gridSpan w:val="3"/>
          </w:tcPr>
          <w:p w:rsidR="00C07A64" w:rsidRPr="00780202" w:rsidRDefault="00C07A64" w:rsidP="00351591">
            <w:pPr>
              <w:widowControl w:val="0"/>
              <w:adjustRightInd w:val="0"/>
              <w:spacing w:after="160" w:line="360" w:lineRule="auto"/>
              <w:jc w:val="both"/>
              <w:rPr>
                <w:rFonts w:ascii="Times New Roman" w:hAnsi="Times New Roman" w:cs="Times New Roman"/>
                <w:b/>
                <w:i/>
                <w:sz w:val="24"/>
                <w:szCs w:val="24"/>
              </w:rPr>
            </w:pPr>
            <w:r w:rsidRPr="00780202">
              <w:rPr>
                <w:rFonts w:ascii="Times New Roman" w:hAnsi="Times New Roman" w:cs="Times New Roman"/>
                <w:sz w:val="24"/>
                <w:szCs w:val="24"/>
              </w:rPr>
              <w:lastRenderedPageBreak/>
              <w:t>Достигли повышенного уровня</w:t>
            </w:r>
          </w:p>
        </w:tc>
        <w:tc>
          <w:tcPr>
            <w:tcW w:w="970" w:type="dxa"/>
            <w:gridSpan w:val="2"/>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 xml:space="preserve">11.75 </w:t>
            </w:r>
          </w:p>
        </w:tc>
        <w:tc>
          <w:tcPr>
            <w:tcW w:w="1015" w:type="dxa"/>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19.86</w:t>
            </w:r>
          </w:p>
        </w:tc>
        <w:tc>
          <w:tcPr>
            <w:tcW w:w="856" w:type="dxa"/>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 xml:space="preserve">18.78 </w:t>
            </w:r>
          </w:p>
        </w:tc>
        <w:tc>
          <w:tcPr>
            <w:tcW w:w="952" w:type="dxa"/>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17.35</w:t>
            </w:r>
          </w:p>
        </w:tc>
      </w:tr>
    </w:tbl>
    <w:p w:rsidR="00C07A64" w:rsidRPr="00780202" w:rsidRDefault="00C07A64" w:rsidP="00C07A64">
      <w:pPr>
        <w:spacing w:line="360" w:lineRule="auto"/>
        <w:ind w:firstLine="708"/>
        <w:jc w:val="both"/>
        <w:rPr>
          <w:rFonts w:ascii="Times New Roman" w:hAnsi="Times New Roman" w:cs="Times New Roman"/>
          <w:b/>
          <w:i/>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1071"/>
        <w:gridCol w:w="1016"/>
        <w:gridCol w:w="969"/>
        <w:gridCol w:w="1018"/>
        <w:gridCol w:w="827"/>
        <w:gridCol w:w="786"/>
        <w:gridCol w:w="846"/>
        <w:gridCol w:w="1024"/>
      </w:tblGrid>
      <w:tr w:rsidR="00C07A64" w:rsidRPr="00780202" w:rsidTr="00351591">
        <w:tc>
          <w:tcPr>
            <w:tcW w:w="10030" w:type="dxa"/>
            <w:gridSpan w:val="9"/>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 xml:space="preserve">Уровни достижений </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 учащихся, результаты которых соответствуют данному уровню достижений)</w:t>
            </w:r>
          </w:p>
        </w:tc>
      </w:tr>
      <w:tr w:rsidR="00C07A64" w:rsidRPr="00780202" w:rsidTr="00351591">
        <w:trPr>
          <w:trHeight w:val="344"/>
        </w:trPr>
        <w:tc>
          <w:tcPr>
            <w:tcW w:w="2473" w:type="dxa"/>
            <w:vMerge w:val="restart"/>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Муниципальное образование</w:t>
            </w:r>
            <w:proofErr w:type="gramStart"/>
            <w:r w:rsidRPr="00780202">
              <w:rPr>
                <w:rFonts w:ascii="Times New Roman" w:hAnsi="Times New Roman" w:cs="Times New Roman"/>
                <w:sz w:val="24"/>
                <w:szCs w:val="24"/>
              </w:rPr>
              <w:t xml:space="preserve"> (%)</w:t>
            </w:r>
            <w:proofErr w:type="gramEnd"/>
          </w:p>
        </w:tc>
        <w:tc>
          <w:tcPr>
            <w:tcW w:w="2087"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Недостаточный</w:t>
            </w:r>
          </w:p>
        </w:tc>
        <w:tc>
          <w:tcPr>
            <w:tcW w:w="1987"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Пониженный</w:t>
            </w:r>
          </w:p>
        </w:tc>
        <w:tc>
          <w:tcPr>
            <w:tcW w:w="1613"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Базовый</w:t>
            </w:r>
          </w:p>
        </w:tc>
        <w:tc>
          <w:tcPr>
            <w:tcW w:w="1870" w:type="dxa"/>
            <w:gridSpan w:val="2"/>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Повышенный</w:t>
            </w:r>
          </w:p>
        </w:tc>
      </w:tr>
      <w:tr w:rsidR="00C07A64" w:rsidRPr="00780202" w:rsidTr="00351591">
        <w:trPr>
          <w:trHeight w:val="141"/>
        </w:trPr>
        <w:tc>
          <w:tcPr>
            <w:tcW w:w="2473" w:type="dxa"/>
            <w:vMerge/>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1071"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2017</w:t>
            </w:r>
          </w:p>
        </w:tc>
        <w:tc>
          <w:tcPr>
            <w:tcW w:w="101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2018</w:t>
            </w:r>
          </w:p>
        </w:tc>
        <w:tc>
          <w:tcPr>
            <w:tcW w:w="969"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2017</w:t>
            </w:r>
          </w:p>
        </w:tc>
        <w:tc>
          <w:tcPr>
            <w:tcW w:w="1018"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2018</w:t>
            </w:r>
          </w:p>
        </w:tc>
        <w:tc>
          <w:tcPr>
            <w:tcW w:w="82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2017</w:t>
            </w:r>
          </w:p>
        </w:tc>
        <w:tc>
          <w:tcPr>
            <w:tcW w:w="78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2018</w:t>
            </w:r>
          </w:p>
        </w:tc>
        <w:tc>
          <w:tcPr>
            <w:tcW w:w="84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2017</w:t>
            </w:r>
          </w:p>
        </w:tc>
        <w:tc>
          <w:tcPr>
            <w:tcW w:w="102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2018</w:t>
            </w:r>
          </w:p>
        </w:tc>
      </w:tr>
      <w:tr w:rsidR="00C07A64" w:rsidRPr="00780202" w:rsidTr="00351591">
        <w:tc>
          <w:tcPr>
            <w:tcW w:w="2473" w:type="dxa"/>
            <w:vMerge/>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1071"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2.06</w:t>
            </w:r>
          </w:p>
        </w:tc>
        <w:tc>
          <w:tcPr>
            <w:tcW w:w="101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3.65</w:t>
            </w:r>
          </w:p>
        </w:tc>
        <w:tc>
          <w:tcPr>
            <w:tcW w:w="969"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18.76</w:t>
            </w:r>
          </w:p>
        </w:tc>
        <w:tc>
          <w:tcPr>
            <w:tcW w:w="1018"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25.11</w:t>
            </w:r>
          </w:p>
        </w:tc>
        <w:tc>
          <w:tcPr>
            <w:tcW w:w="82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67.42</w:t>
            </w:r>
          </w:p>
        </w:tc>
        <w:tc>
          <w:tcPr>
            <w:tcW w:w="78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51.37</w:t>
            </w:r>
          </w:p>
        </w:tc>
        <w:tc>
          <w:tcPr>
            <w:tcW w:w="84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11.75</w:t>
            </w:r>
          </w:p>
        </w:tc>
        <w:tc>
          <w:tcPr>
            <w:tcW w:w="102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19.86</w:t>
            </w:r>
          </w:p>
        </w:tc>
      </w:tr>
      <w:tr w:rsidR="00C07A64" w:rsidRPr="00780202" w:rsidTr="00351591">
        <w:tc>
          <w:tcPr>
            <w:tcW w:w="2473"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Красноярский край</w:t>
            </w:r>
            <w:proofErr w:type="gramStart"/>
            <w:r w:rsidRPr="00780202">
              <w:rPr>
                <w:rFonts w:ascii="Times New Roman" w:hAnsi="Times New Roman" w:cs="Times New Roman"/>
                <w:sz w:val="24"/>
                <w:szCs w:val="24"/>
              </w:rPr>
              <w:t xml:space="preserve"> (%)</w:t>
            </w:r>
            <w:proofErr w:type="gramEnd"/>
          </w:p>
        </w:tc>
        <w:tc>
          <w:tcPr>
            <w:tcW w:w="1071"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1.71</w:t>
            </w:r>
          </w:p>
        </w:tc>
        <w:tc>
          <w:tcPr>
            <w:tcW w:w="101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4.46</w:t>
            </w:r>
          </w:p>
        </w:tc>
        <w:tc>
          <w:tcPr>
            <w:tcW w:w="969"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16.37</w:t>
            </w:r>
          </w:p>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p>
        </w:tc>
        <w:tc>
          <w:tcPr>
            <w:tcW w:w="1018"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24.74</w:t>
            </w:r>
          </w:p>
        </w:tc>
        <w:tc>
          <w:tcPr>
            <w:tcW w:w="82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63.14</w:t>
            </w:r>
          </w:p>
        </w:tc>
        <w:tc>
          <w:tcPr>
            <w:tcW w:w="78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53.44</w:t>
            </w:r>
          </w:p>
        </w:tc>
        <w:tc>
          <w:tcPr>
            <w:tcW w:w="846"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18.78</w:t>
            </w:r>
          </w:p>
        </w:tc>
        <w:tc>
          <w:tcPr>
            <w:tcW w:w="1024"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17.35</w:t>
            </w:r>
          </w:p>
        </w:tc>
      </w:tr>
    </w:tbl>
    <w:p w:rsidR="00C07A64" w:rsidRPr="00780202" w:rsidRDefault="00C07A64" w:rsidP="00780202">
      <w:pPr>
        <w:spacing w:line="360" w:lineRule="auto"/>
        <w:ind w:firstLine="708"/>
        <w:jc w:val="both"/>
        <w:rPr>
          <w:rFonts w:ascii="Times New Roman" w:hAnsi="Times New Roman" w:cs="Times New Roman"/>
          <w:sz w:val="28"/>
          <w:szCs w:val="28"/>
        </w:rPr>
      </w:pPr>
      <w:r w:rsidRPr="00780202">
        <w:rPr>
          <w:rFonts w:ascii="Times New Roman" w:hAnsi="Times New Roman" w:cs="Times New Roman"/>
          <w:sz w:val="28"/>
          <w:szCs w:val="28"/>
        </w:rPr>
        <w:t xml:space="preserve"> Анализируя полученные данные видно, что лучше всего освоена   группа читательских умений (поиск информации, общее понимание текста). Учащиеся испытывают трудности с применением информации из текста для различных целей. Наиболее трудными оказались задания на материале русского языка, самыми легкими – задания на материале естествознания (биологии), истории и обществознания.</w:t>
      </w:r>
    </w:p>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 xml:space="preserve">В ККР по математике  приняли участие 453 обучающихся 7-х классов. Работа призвана оценить качество освоения основных предметных умений по итогам курса математики 5-6 классов и готовность к освоению курсов алгебры и геометрии, изучение которых начинается в 7 классе.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2087"/>
        <w:gridCol w:w="1987"/>
        <w:gridCol w:w="1613"/>
        <w:gridCol w:w="1870"/>
      </w:tblGrid>
      <w:tr w:rsidR="00C07A64" w:rsidRPr="00780202" w:rsidTr="00351591">
        <w:tc>
          <w:tcPr>
            <w:tcW w:w="10030" w:type="dxa"/>
            <w:gridSpan w:val="5"/>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 xml:space="preserve">Уровни достижений </w:t>
            </w:r>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 учащихся, результаты которых соответствуют данному уровню достижений)</w:t>
            </w:r>
          </w:p>
        </w:tc>
      </w:tr>
      <w:tr w:rsidR="00C07A64" w:rsidRPr="00780202" w:rsidTr="00351591">
        <w:trPr>
          <w:trHeight w:val="344"/>
        </w:trPr>
        <w:tc>
          <w:tcPr>
            <w:tcW w:w="2473" w:type="dxa"/>
            <w:vMerge w:val="restart"/>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Красноярский край</w:t>
            </w:r>
            <w:proofErr w:type="gramStart"/>
            <w:r w:rsidRPr="00780202">
              <w:rPr>
                <w:rFonts w:ascii="Times New Roman" w:hAnsi="Times New Roman" w:cs="Times New Roman"/>
                <w:sz w:val="24"/>
                <w:szCs w:val="24"/>
              </w:rPr>
              <w:t xml:space="preserve"> (%)</w:t>
            </w:r>
            <w:proofErr w:type="gramEnd"/>
          </w:p>
        </w:tc>
        <w:tc>
          <w:tcPr>
            <w:tcW w:w="208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Ниже базового</w:t>
            </w:r>
          </w:p>
        </w:tc>
        <w:tc>
          <w:tcPr>
            <w:tcW w:w="198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Базовый 1</w:t>
            </w:r>
          </w:p>
        </w:tc>
        <w:tc>
          <w:tcPr>
            <w:tcW w:w="1613"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Базовый 2</w:t>
            </w:r>
          </w:p>
        </w:tc>
        <w:tc>
          <w:tcPr>
            <w:tcW w:w="1870"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Повышенный</w:t>
            </w:r>
          </w:p>
        </w:tc>
      </w:tr>
      <w:tr w:rsidR="00C07A64" w:rsidRPr="00780202" w:rsidTr="00351591">
        <w:trPr>
          <w:trHeight w:val="838"/>
        </w:trPr>
        <w:tc>
          <w:tcPr>
            <w:tcW w:w="2473" w:type="dxa"/>
            <w:vMerge/>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208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22.12 %</w:t>
            </w:r>
          </w:p>
        </w:tc>
        <w:tc>
          <w:tcPr>
            <w:tcW w:w="198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38.86%</w:t>
            </w:r>
          </w:p>
        </w:tc>
        <w:tc>
          <w:tcPr>
            <w:tcW w:w="1613"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28.57%</w:t>
            </w:r>
          </w:p>
        </w:tc>
        <w:tc>
          <w:tcPr>
            <w:tcW w:w="1870"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10.45%</w:t>
            </w:r>
          </w:p>
        </w:tc>
      </w:tr>
      <w:tr w:rsidR="00C07A64" w:rsidRPr="00780202" w:rsidTr="00351591">
        <w:tc>
          <w:tcPr>
            <w:tcW w:w="2473"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Муниципальное образование</w:t>
            </w:r>
            <w:proofErr w:type="gramStart"/>
            <w:r w:rsidRPr="00780202">
              <w:rPr>
                <w:rFonts w:ascii="Times New Roman" w:hAnsi="Times New Roman" w:cs="Times New Roman"/>
                <w:sz w:val="24"/>
                <w:szCs w:val="24"/>
              </w:rPr>
              <w:t xml:space="preserve"> (%)</w:t>
            </w:r>
            <w:proofErr w:type="gramEnd"/>
          </w:p>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208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30.02 %</w:t>
            </w:r>
          </w:p>
        </w:tc>
        <w:tc>
          <w:tcPr>
            <w:tcW w:w="1987"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36.87%</w:t>
            </w:r>
          </w:p>
        </w:tc>
        <w:tc>
          <w:tcPr>
            <w:tcW w:w="1613"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23.84%</w:t>
            </w:r>
          </w:p>
        </w:tc>
        <w:tc>
          <w:tcPr>
            <w:tcW w:w="1870" w:type="dxa"/>
            <w:vAlign w:val="center"/>
          </w:tcPr>
          <w:p w:rsidR="00C07A64" w:rsidRPr="00780202" w:rsidRDefault="00C07A64" w:rsidP="00351591">
            <w:pPr>
              <w:widowControl w:val="0"/>
              <w:adjustRightInd w:val="0"/>
              <w:spacing w:after="160" w:line="360" w:lineRule="auto"/>
              <w:jc w:val="center"/>
              <w:rPr>
                <w:rFonts w:ascii="Times New Roman" w:hAnsi="Times New Roman" w:cs="Times New Roman"/>
                <w:sz w:val="24"/>
                <w:szCs w:val="24"/>
              </w:rPr>
            </w:pPr>
            <w:r w:rsidRPr="00780202">
              <w:rPr>
                <w:rFonts w:ascii="Times New Roman" w:hAnsi="Times New Roman" w:cs="Times New Roman"/>
                <w:sz w:val="24"/>
                <w:szCs w:val="24"/>
              </w:rPr>
              <w:t>9.27%</w:t>
            </w:r>
          </w:p>
        </w:tc>
      </w:tr>
    </w:tbl>
    <w:p w:rsidR="00C07A64" w:rsidRPr="00C07A64" w:rsidRDefault="00C07A64" w:rsidP="00C07A64">
      <w:pPr>
        <w:ind w:firstLine="708"/>
        <w:jc w:val="both"/>
        <w:rPr>
          <w:sz w:val="28"/>
          <w:szCs w:val="28"/>
        </w:rPr>
      </w:pPr>
      <w:r w:rsidRPr="00C07A64">
        <w:rPr>
          <w:sz w:val="28"/>
          <w:szCs w:val="28"/>
        </w:rPr>
        <w:t xml:space="preserve">Ученик освоил программу по математике до 7 класса на базовом уровне 1, если у него сформированы необходимые умения и навыки работы по готовым образцам, шаблонам и правилам, но он не выходит на уровень </w:t>
      </w:r>
      <w:r w:rsidRPr="00C07A64">
        <w:rPr>
          <w:sz w:val="28"/>
          <w:szCs w:val="28"/>
        </w:rPr>
        <w:lastRenderedPageBreak/>
        <w:t>мышления, связанный с выделением способа действия, который и призвана сформировать математика.</w:t>
      </w:r>
    </w:p>
    <w:p w:rsidR="00C07A64" w:rsidRPr="00C07A64" w:rsidRDefault="00C07A64" w:rsidP="00C07A64">
      <w:pPr>
        <w:ind w:firstLine="708"/>
        <w:jc w:val="both"/>
        <w:rPr>
          <w:sz w:val="28"/>
          <w:szCs w:val="28"/>
        </w:rPr>
      </w:pPr>
      <w:r w:rsidRPr="00C07A64">
        <w:rPr>
          <w:sz w:val="28"/>
          <w:szCs w:val="28"/>
        </w:rPr>
        <w:t>Ученик освоил программу по математике до 7 класса на повышенном уровне, если он может свободно ориентироваться в содержании математики 5-6 классов, мыслить самостоятельно, используя освоенные понятия и способы.</w:t>
      </w:r>
    </w:p>
    <w:p w:rsidR="00C07A64" w:rsidRPr="00C07A64" w:rsidRDefault="00C07A64" w:rsidP="00C07A64">
      <w:pPr>
        <w:ind w:firstLine="708"/>
        <w:jc w:val="both"/>
        <w:rPr>
          <w:sz w:val="28"/>
          <w:szCs w:val="28"/>
        </w:rPr>
      </w:pPr>
      <w:r w:rsidRPr="00C07A64">
        <w:rPr>
          <w:sz w:val="28"/>
          <w:szCs w:val="28"/>
        </w:rPr>
        <w:t xml:space="preserve">Ученик освоил программу по математике до 7 класса на базовом уровне 2, если он уверенно применяет правила и алгоритмы для решения стандартных заданий и при этом начинает осваивать общие способы действия в рамках отдельных </w:t>
      </w:r>
      <w:proofErr w:type="spellStart"/>
      <w:r w:rsidRPr="00C07A64">
        <w:rPr>
          <w:sz w:val="28"/>
          <w:szCs w:val="28"/>
        </w:rPr>
        <w:t>предметно-деятельностных</w:t>
      </w:r>
      <w:proofErr w:type="spellEnd"/>
      <w:r w:rsidRPr="00C07A64">
        <w:rPr>
          <w:sz w:val="28"/>
          <w:szCs w:val="28"/>
        </w:rPr>
        <w:t xml:space="preserve"> линий. Такой ученик имеет базовые знания и умения, еще нуждается в поддержке учителя, однако уже проявляет самостоятельность мышления.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820"/>
        <w:gridCol w:w="1701"/>
        <w:gridCol w:w="1808"/>
      </w:tblGrid>
      <w:tr w:rsidR="00C07A64" w:rsidRPr="00780202" w:rsidTr="00351591">
        <w:tc>
          <w:tcPr>
            <w:tcW w:w="6663"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Основные результаты выполнения контрольной работы по математике</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Среднее значение МО %</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Среднее значение по краю %</w:t>
            </w:r>
          </w:p>
        </w:tc>
      </w:tr>
      <w:tr w:rsidR="00C07A64" w:rsidRPr="00780202" w:rsidTr="00351591">
        <w:tc>
          <w:tcPr>
            <w:tcW w:w="6663"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Средний первичный балл</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14.36%</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15.80%</w:t>
            </w:r>
          </w:p>
        </w:tc>
      </w:tr>
      <w:tr w:rsidR="00C07A64" w:rsidRPr="00780202" w:rsidTr="00351591">
        <w:tc>
          <w:tcPr>
            <w:tcW w:w="6663"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 xml:space="preserve">Средний процент первичного балла </w:t>
            </w:r>
            <w:proofErr w:type="gramStart"/>
            <w:r w:rsidRPr="00780202">
              <w:rPr>
                <w:rFonts w:ascii="Times New Roman" w:hAnsi="Times New Roman" w:cs="Times New Roman"/>
                <w:sz w:val="24"/>
                <w:szCs w:val="24"/>
              </w:rPr>
              <w:t>от</w:t>
            </w:r>
            <w:proofErr w:type="gramEnd"/>
            <w:r w:rsidRPr="00780202">
              <w:rPr>
                <w:rFonts w:ascii="Times New Roman" w:hAnsi="Times New Roman" w:cs="Times New Roman"/>
                <w:sz w:val="24"/>
                <w:szCs w:val="24"/>
              </w:rPr>
              <w:t xml:space="preserve"> максимально возможного</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33.39%</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36.75%</w:t>
            </w:r>
          </w:p>
        </w:tc>
      </w:tr>
      <w:tr w:rsidR="00C07A64" w:rsidRPr="00780202" w:rsidTr="00351591">
        <w:tc>
          <w:tcPr>
            <w:tcW w:w="1843" w:type="dxa"/>
            <w:vMerge w:val="restart"/>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Средний процент освоения основных умений</w:t>
            </w:r>
          </w:p>
        </w:tc>
        <w:tc>
          <w:tcPr>
            <w:tcW w:w="4820"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производить вычисления</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37.84%</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40.77%</w:t>
            </w:r>
          </w:p>
        </w:tc>
      </w:tr>
      <w:tr w:rsidR="00C07A64" w:rsidRPr="00780202" w:rsidTr="00351591">
        <w:tc>
          <w:tcPr>
            <w:tcW w:w="1843" w:type="dxa"/>
            <w:vMerge/>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4820"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преобразовывать форму</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31.95%</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37.01%</w:t>
            </w:r>
          </w:p>
        </w:tc>
      </w:tr>
      <w:tr w:rsidR="00C07A64" w:rsidRPr="00780202" w:rsidTr="00351591">
        <w:tc>
          <w:tcPr>
            <w:tcW w:w="1843" w:type="dxa"/>
            <w:vMerge/>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4820"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определять истинность и ложность утверждений</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21.59%</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24.65%</w:t>
            </w:r>
          </w:p>
        </w:tc>
      </w:tr>
      <w:tr w:rsidR="00C07A64" w:rsidRPr="00780202" w:rsidTr="00351591">
        <w:tc>
          <w:tcPr>
            <w:tcW w:w="1843" w:type="dxa"/>
            <w:vMerge/>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p>
        </w:tc>
        <w:tc>
          <w:tcPr>
            <w:tcW w:w="4820"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моделировать</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35.88%</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4"/>
                <w:szCs w:val="24"/>
              </w:rPr>
            </w:pPr>
            <w:r w:rsidRPr="00780202">
              <w:rPr>
                <w:rFonts w:ascii="Times New Roman" w:hAnsi="Times New Roman" w:cs="Times New Roman"/>
                <w:sz w:val="24"/>
                <w:szCs w:val="24"/>
              </w:rPr>
              <w:t>37.49%</w:t>
            </w:r>
          </w:p>
        </w:tc>
      </w:tr>
    </w:tbl>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 xml:space="preserve">С 2018 года вместо ККР8 по физике впервые  </w:t>
      </w:r>
      <w:r w:rsidRPr="00780202">
        <w:rPr>
          <w:rFonts w:ascii="Times New Roman" w:hAnsi="Times New Roman" w:cs="Times New Roman"/>
          <w:bCs/>
          <w:sz w:val="28"/>
          <w:szCs w:val="28"/>
        </w:rPr>
        <w:t>13</w:t>
      </w:r>
      <w:r w:rsidRPr="00780202">
        <w:rPr>
          <w:rFonts w:ascii="Times New Roman" w:hAnsi="Times New Roman" w:cs="Times New Roman"/>
          <w:sz w:val="28"/>
          <w:szCs w:val="28"/>
        </w:rPr>
        <w:t> </w:t>
      </w:r>
      <w:r w:rsidRPr="00780202">
        <w:rPr>
          <w:rStyle w:val="ad"/>
          <w:rFonts w:ascii="Times New Roman" w:hAnsi="Times New Roman" w:cs="Times New Roman"/>
          <w:sz w:val="28"/>
          <w:szCs w:val="28"/>
        </w:rPr>
        <w:t>декабря 2018 г.</w:t>
      </w:r>
      <w:r w:rsidRPr="00780202">
        <w:rPr>
          <w:rFonts w:ascii="Times New Roman" w:hAnsi="Times New Roman" w:cs="Times New Roman"/>
          <w:sz w:val="28"/>
          <w:szCs w:val="28"/>
        </w:rPr>
        <w:t xml:space="preserve"> проводилась краевая контрольная работа по естествознанию (ККР8).   В ККР8 2018 г. вошли задания на материале биологии, физики и физической географии. Предметом оценки будет </w:t>
      </w:r>
      <w:proofErr w:type="spellStart"/>
      <w:proofErr w:type="gramStart"/>
      <w:r w:rsidRPr="00780202">
        <w:rPr>
          <w:rFonts w:ascii="Times New Roman" w:hAnsi="Times New Roman" w:cs="Times New Roman"/>
          <w:sz w:val="28"/>
          <w:szCs w:val="28"/>
        </w:rPr>
        <w:t>естественно-научная</w:t>
      </w:r>
      <w:proofErr w:type="spellEnd"/>
      <w:proofErr w:type="gramEnd"/>
      <w:r w:rsidRPr="00780202">
        <w:rPr>
          <w:rFonts w:ascii="Times New Roman" w:hAnsi="Times New Roman" w:cs="Times New Roman"/>
          <w:sz w:val="28"/>
          <w:szCs w:val="28"/>
        </w:rPr>
        <w:t xml:space="preserve"> грамотность учеников.</w:t>
      </w:r>
    </w:p>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 xml:space="preserve">Участие в ККР 8 по естествознанию приняли 477 </w:t>
      </w:r>
      <w:proofErr w:type="gramStart"/>
      <w:r w:rsidRPr="00780202">
        <w:rPr>
          <w:rFonts w:ascii="Times New Roman" w:hAnsi="Times New Roman" w:cs="Times New Roman"/>
          <w:sz w:val="28"/>
          <w:szCs w:val="28"/>
        </w:rPr>
        <w:t>обучающихся</w:t>
      </w:r>
      <w:proofErr w:type="gramEnd"/>
      <w:r w:rsidRPr="00780202">
        <w:rPr>
          <w:rFonts w:ascii="Times New Roman" w:hAnsi="Times New Roman" w:cs="Times New Roman"/>
          <w:sz w:val="28"/>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820"/>
        <w:gridCol w:w="1701"/>
        <w:gridCol w:w="1808"/>
      </w:tblGrid>
      <w:tr w:rsidR="00C07A64" w:rsidRPr="00780202" w:rsidTr="00351591">
        <w:tc>
          <w:tcPr>
            <w:tcW w:w="6521"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Основные результаты выполнения краевой контрольной работы по естествознанию</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Среднее значение МО %</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Среднее значение по краю %</w:t>
            </w:r>
          </w:p>
        </w:tc>
      </w:tr>
      <w:tr w:rsidR="00C07A64" w:rsidRPr="00780202" w:rsidTr="00351591">
        <w:tc>
          <w:tcPr>
            <w:tcW w:w="10030" w:type="dxa"/>
            <w:gridSpan w:val="4"/>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Успешность выполнения (% от максимального балла)</w:t>
            </w:r>
          </w:p>
        </w:tc>
      </w:tr>
      <w:tr w:rsidR="00C07A64" w:rsidRPr="00780202" w:rsidTr="00351591">
        <w:tc>
          <w:tcPr>
            <w:tcW w:w="6521"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Вся работа (общий балл)</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42.39%</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43.96%</w:t>
            </w:r>
          </w:p>
        </w:tc>
      </w:tr>
      <w:tr w:rsidR="00C07A64" w:rsidRPr="00780202" w:rsidTr="00351591">
        <w:tc>
          <w:tcPr>
            <w:tcW w:w="1701" w:type="dxa"/>
            <w:vMerge w:val="restart"/>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Задания по группам умений</w:t>
            </w:r>
          </w:p>
        </w:tc>
        <w:tc>
          <w:tcPr>
            <w:tcW w:w="4820"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Описание и объяснение естественнонаучных явлений на основе имеющихся научных знаний</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43.61%</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44.77%</w:t>
            </w:r>
          </w:p>
        </w:tc>
      </w:tr>
      <w:tr w:rsidR="00C07A64" w:rsidRPr="00780202" w:rsidTr="00351591">
        <w:tc>
          <w:tcPr>
            <w:tcW w:w="1701" w:type="dxa"/>
            <w:vMerge/>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p>
        </w:tc>
        <w:tc>
          <w:tcPr>
            <w:tcW w:w="4820"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Распознавание научных вопросов и применение методов естественнонаучного исследования</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45.20%</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46.49%</w:t>
            </w:r>
          </w:p>
        </w:tc>
      </w:tr>
      <w:tr w:rsidR="00C07A64" w:rsidRPr="00780202" w:rsidTr="00351591">
        <w:trPr>
          <w:trHeight w:val="654"/>
        </w:trPr>
        <w:tc>
          <w:tcPr>
            <w:tcW w:w="1701" w:type="dxa"/>
            <w:vMerge/>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p>
        </w:tc>
        <w:tc>
          <w:tcPr>
            <w:tcW w:w="4820"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Интерпретация данных и использование научных доказатель</w:t>
            </w:r>
            <w:proofErr w:type="gramStart"/>
            <w:r w:rsidRPr="00780202">
              <w:rPr>
                <w:rFonts w:ascii="Times New Roman" w:hAnsi="Times New Roman" w:cs="Times New Roman"/>
                <w:sz w:val="28"/>
                <w:szCs w:val="28"/>
              </w:rPr>
              <w:t>ств дл</w:t>
            </w:r>
            <w:proofErr w:type="gramEnd"/>
            <w:r w:rsidRPr="00780202">
              <w:rPr>
                <w:rFonts w:ascii="Times New Roman" w:hAnsi="Times New Roman" w:cs="Times New Roman"/>
                <w:sz w:val="28"/>
                <w:szCs w:val="28"/>
              </w:rPr>
              <w:t>я получения выводов</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34.775</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37.58%</w:t>
            </w:r>
          </w:p>
        </w:tc>
      </w:tr>
      <w:tr w:rsidR="00C07A64" w:rsidRPr="00780202" w:rsidTr="00351591">
        <w:tc>
          <w:tcPr>
            <w:tcW w:w="10030" w:type="dxa"/>
            <w:gridSpan w:val="4"/>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Уровни достижений (% учащихся)</w:t>
            </w:r>
          </w:p>
        </w:tc>
      </w:tr>
      <w:tr w:rsidR="00C07A64" w:rsidRPr="00780202" w:rsidTr="00351591">
        <w:tc>
          <w:tcPr>
            <w:tcW w:w="6521"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 xml:space="preserve">Достигли базового уровня (включая </w:t>
            </w:r>
            <w:proofErr w:type="gramStart"/>
            <w:r w:rsidRPr="00780202">
              <w:rPr>
                <w:rFonts w:ascii="Times New Roman" w:hAnsi="Times New Roman" w:cs="Times New Roman"/>
                <w:sz w:val="28"/>
                <w:szCs w:val="28"/>
              </w:rPr>
              <w:t>повышенный</w:t>
            </w:r>
            <w:proofErr w:type="gramEnd"/>
            <w:r w:rsidRPr="00780202">
              <w:rPr>
                <w:rFonts w:ascii="Times New Roman" w:hAnsi="Times New Roman" w:cs="Times New Roman"/>
                <w:sz w:val="28"/>
                <w:szCs w:val="28"/>
              </w:rPr>
              <w:t>)</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77.36%</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80.99%</w:t>
            </w:r>
          </w:p>
        </w:tc>
      </w:tr>
      <w:tr w:rsidR="00C07A64" w:rsidRPr="00780202" w:rsidTr="00351591">
        <w:tc>
          <w:tcPr>
            <w:tcW w:w="6521" w:type="dxa"/>
            <w:gridSpan w:val="2"/>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Достигли повышенного уровня</w:t>
            </w:r>
          </w:p>
        </w:tc>
        <w:tc>
          <w:tcPr>
            <w:tcW w:w="1701"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14.88%</w:t>
            </w:r>
          </w:p>
        </w:tc>
        <w:tc>
          <w:tcPr>
            <w:tcW w:w="1808" w:type="dxa"/>
            <w:vAlign w:val="center"/>
          </w:tcPr>
          <w:p w:rsidR="00C07A64" w:rsidRPr="00780202" w:rsidRDefault="00C07A64" w:rsidP="00351591">
            <w:pPr>
              <w:widowControl w:val="0"/>
              <w:adjustRightInd w:val="0"/>
              <w:spacing w:after="160" w:line="240" w:lineRule="exact"/>
              <w:jc w:val="center"/>
              <w:rPr>
                <w:rFonts w:ascii="Times New Roman" w:hAnsi="Times New Roman" w:cs="Times New Roman"/>
                <w:sz w:val="28"/>
                <w:szCs w:val="28"/>
              </w:rPr>
            </w:pPr>
            <w:r w:rsidRPr="00780202">
              <w:rPr>
                <w:rFonts w:ascii="Times New Roman" w:hAnsi="Times New Roman" w:cs="Times New Roman"/>
                <w:sz w:val="28"/>
                <w:szCs w:val="28"/>
              </w:rPr>
              <w:t>17.74%</w:t>
            </w:r>
          </w:p>
        </w:tc>
      </w:tr>
    </w:tbl>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Для улучшения ситуации необходимо организовать:</w:t>
      </w:r>
    </w:p>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На уровне ОУ - взаимодействие учителей основной школы с учителями начальной школы по вопросам формирования умения моделировать, вычислительных навыков и изучения геометрического материала;</w:t>
      </w:r>
    </w:p>
    <w:p w:rsidR="00C07A64" w:rsidRPr="00780202" w:rsidRDefault="00C07A64" w:rsidP="00C07A64">
      <w:pPr>
        <w:ind w:firstLine="708"/>
        <w:jc w:val="both"/>
        <w:rPr>
          <w:rFonts w:ascii="Times New Roman" w:hAnsi="Times New Roman" w:cs="Times New Roman"/>
          <w:sz w:val="28"/>
          <w:szCs w:val="28"/>
        </w:rPr>
      </w:pPr>
      <w:r w:rsidRPr="00780202">
        <w:rPr>
          <w:rFonts w:ascii="Times New Roman" w:hAnsi="Times New Roman" w:cs="Times New Roman"/>
          <w:sz w:val="28"/>
          <w:szCs w:val="28"/>
        </w:rPr>
        <w:t>На уровне МО - административную поддержку методической работы учителей, включая организацию экспертизы «методических копилок» на рабочих семинарах с участием успешных учителей.</w:t>
      </w:r>
    </w:p>
    <w:p w:rsidR="00C07A64" w:rsidRPr="00C07A64" w:rsidRDefault="00C07A64" w:rsidP="00C07A64">
      <w:pPr>
        <w:spacing w:line="360" w:lineRule="auto"/>
        <w:jc w:val="center"/>
        <w:rPr>
          <w:b/>
          <w:sz w:val="28"/>
          <w:szCs w:val="28"/>
        </w:rPr>
      </w:pPr>
      <w:r w:rsidRPr="00C07A64">
        <w:rPr>
          <w:b/>
          <w:sz w:val="28"/>
          <w:szCs w:val="28"/>
        </w:rPr>
        <w:t>ГИА по программе основного общего образования</w:t>
      </w:r>
    </w:p>
    <w:p w:rsidR="00C07A64" w:rsidRPr="00780202" w:rsidRDefault="00C07A64" w:rsidP="00C07A64">
      <w:pPr>
        <w:ind w:firstLine="709"/>
        <w:jc w:val="both"/>
        <w:rPr>
          <w:rFonts w:ascii="Times New Roman" w:hAnsi="Times New Roman" w:cs="Times New Roman"/>
          <w:sz w:val="28"/>
          <w:szCs w:val="28"/>
        </w:rPr>
      </w:pPr>
      <w:r w:rsidRPr="00C07A64">
        <w:rPr>
          <w:sz w:val="28"/>
          <w:szCs w:val="28"/>
        </w:rPr>
        <w:t xml:space="preserve"> </w:t>
      </w:r>
      <w:r w:rsidRPr="00780202">
        <w:rPr>
          <w:rFonts w:ascii="Times New Roman" w:hAnsi="Times New Roman" w:cs="Times New Roman"/>
          <w:sz w:val="28"/>
          <w:szCs w:val="28"/>
        </w:rPr>
        <w:t xml:space="preserve">По итогам  ГИА -9 в 2018 году в </w:t>
      </w:r>
      <w:proofErr w:type="spellStart"/>
      <w:r w:rsidRPr="00780202">
        <w:rPr>
          <w:rFonts w:ascii="Times New Roman" w:hAnsi="Times New Roman" w:cs="Times New Roman"/>
          <w:sz w:val="28"/>
          <w:szCs w:val="28"/>
        </w:rPr>
        <w:t>Богучанском</w:t>
      </w:r>
      <w:proofErr w:type="spellEnd"/>
      <w:r w:rsidRPr="00780202">
        <w:rPr>
          <w:rFonts w:ascii="Times New Roman" w:hAnsi="Times New Roman" w:cs="Times New Roman"/>
          <w:sz w:val="28"/>
          <w:szCs w:val="28"/>
        </w:rPr>
        <w:t xml:space="preserve"> районе процедура ГИА-9 проведена в соответствии с нормативными документами, созданы оптимальные материально-технические условия для обеспечения объективного проведения ГИА.</w:t>
      </w:r>
    </w:p>
    <w:p w:rsidR="00C07A64" w:rsidRPr="00780202" w:rsidRDefault="00C07A64" w:rsidP="00C07A64">
      <w:pPr>
        <w:ind w:firstLine="709"/>
        <w:jc w:val="both"/>
        <w:rPr>
          <w:rFonts w:ascii="Times New Roman" w:hAnsi="Times New Roman" w:cs="Times New Roman"/>
          <w:sz w:val="28"/>
          <w:szCs w:val="28"/>
        </w:rPr>
      </w:pPr>
      <w:r w:rsidRPr="00780202">
        <w:rPr>
          <w:rFonts w:ascii="Times New Roman" w:hAnsi="Times New Roman" w:cs="Times New Roman"/>
          <w:sz w:val="28"/>
          <w:szCs w:val="28"/>
        </w:rPr>
        <w:t>Проведен анализ отдельных проблем и выявленных нарушений на различных этапах процедуры ГИА-9. В целях повышения объективности  управлением образования выявлены причины нарушений и пр</w:t>
      </w:r>
      <w:r w:rsidR="00780202" w:rsidRPr="00780202">
        <w:rPr>
          <w:rFonts w:ascii="Times New Roman" w:hAnsi="Times New Roman" w:cs="Times New Roman"/>
          <w:sz w:val="28"/>
          <w:szCs w:val="28"/>
        </w:rPr>
        <w:t xml:space="preserve">иняты меры по их недопущению в </w:t>
      </w:r>
      <w:r w:rsidRPr="00780202">
        <w:rPr>
          <w:rFonts w:ascii="Times New Roman" w:hAnsi="Times New Roman" w:cs="Times New Roman"/>
          <w:sz w:val="28"/>
          <w:szCs w:val="28"/>
        </w:rPr>
        <w:t xml:space="preserve">2019 г.: </w:t>
      </w:r>
    </w:p>
    <w:p w:rsidR="00C07A64" w:rsidRPr="00780202" w:rsidRDefault="00C07A64" w:rsidP="00C07A64">
      <w:pPr>
        <w:pStyle w:val="af2"/>
        <w:numPr>
          <w:ilvl w:val="0"/>
          <w:numId w:val="34"/>
        </w:numPr>
        <w:jc w:val="both"/>
        <w:rPr>
          <w:sz w:val="28"/>
          <w:szCs w:val="28"/>
        </w:rPr>
      </w:pPr>
      <w:r w:rsidRPr="00780202">
        <w:rPr>
          <w:sz w:val="28"/>
          <w:szCs w:val="28"/>
        </w:rPr>
        <w:t>все ППЭ оснащены резервными источниками электроснабжения;</w:t>
      </w:r>
    </w:p>
    <w:p w:rsidR="00C07A64" w:rsidRPr="00780202" w:rsidRDefault="00C07A64" w:rsidP="00C07A64">
      <w:pPr>
        <w:pStyle w:val="af2"/>
        <w:numPr>
          <w:ilvl w:val="0"/>
          <w:numId w:val="34"/>
        </w:numPr>
        <w:jc w:val="both"/>
        <w:rPr>
          <w:sz w:val="28"/>
          <w:szCs w:val="28"/>
        </w:rPr>
      </w:pPr>
      <w:r w:rsidRPr="00780202">
        <w:rPr>
          <w:sz w:val="28"/>
          <w:szCs w:val="28"/>
        </w:rPr>
        <w:t>штабы ППЭ - стационарной связью;</w:t>
      </w:r>
    </w:p>
    <w:p w:rsidR="00C07A64" w:rsidRPr="00780202" w:rsidRDefault="00C07A64" w:rsidP="00C07A64">
      <w:pPr>
        <w:pStyle w:val="af2"/>
        <w:numPr>
          <w:ilvl w:val="0"/>
          <w:numId w:val="34"/>
        </w:numPr>
        <w:jc w:val="both"/>
        <w:rPr>
          <w:sz w:val="28"/>
          <w:szCs w:val="28"/>
        </w:rPr>
      </w:pPr>
      <w:r w:rsidRPr="00780202">
        <w:rPr>
          <w:sz w:val="28"/>
          <w:szCs w:val="28"/>
        </w:rPr>
        <w:t xml:space="preserve"> резервным каналом подключения к интернету;</w:t>
      </w:r>
    </w:p>
    <w:p w:rsidR="00C07A64" w:rsidRPr="00780202" w:rsidRDefault="00C07A64" w:rsidP="00C07A64">
      <w:pPr>
        <w:pStyle w:val="af2"/>
        <w:numPr>
          <w:ilvl w:val="0"/>
          <w:numId w:val="34"/>
        </w:numPr>
        <w:jc w:val="both"/>
        <w:rPr>
          <w:sz w:val="28"/>
          <w:szCs w:val="28"/>
        </w:rPr>
      </w:pPr>
      <w:r w:rsidRPr="00780202">
        <w:rPr>
          <w:sz w:val="28"/>
          <w:szCs w:val="28"/>
        </w:rPr>
        <w:t>необходимым количеством технических сре</w:t>
      </w:r>
      <w:proofErr w:type="gramStart"/>
      <w:r w:rsidRPr="00780202">
        <w:rPr>
          <w:sz w:val="28"/>
          <w:szCs w:val="28"/>
        </w:rPr>
        <w:t>дств  дл</w:t>
      </w:r>
      <w:proofErr w:type="gramEnd"/>
      <w:r w:rsidRPr="00780202">
        <w:rPr>
          <w:sz w:val="28"/>
          <w:szCs w:val="28"/>
        </w:rPr>
        <w:t>я проведения расшифровки, тиражирования  и сканирования экзаменационных материалов, в том числе резервными станциями печати и сканирования;</w:t>
      </w:r>
    </w:p>
    <w:p w:rsidR="00C07A64" w:rsidRPr="00780202" w:rsidRDefault="00C07A64" w:rsidP="00C07A64">
      <w:pPr>
        <w:pStyle w:val="af2"/>
        <w:numPr>
          <w:ilvl w:val="0"/>
          <w:numId w:val="34"/>
        </w:numPr>
        <w:jc w:val="both"/>
        <w:rPr>
          <w:sz w:val="28"/>
          <w:szCs w:val="28"/>
        </w:rPr>
      </w:pPr>
      <w:r w:rsidRPr="00780202">
        <w:rPr>
          <w:sz w:val="28"/>
          <w:szCs w:val="28"/>
        </w:rPr>
        <w:t>обеспечено техническое оснащение всех аудиторий для проведения экзаменов, штабов ППЭ системами видеонаблюдения (</w:t>
      </w:r>
      <w:proofErr w:type="spellStart"/>
      <w:r w:rsidRPr="00780202">
        <w:rPr>
          <w:sz w:val="28"/>
          <w:szCs w:val="28"/>
        </w:rPr>
        <w:t>оффлайн</w:t>
      </w:r>
      <w:proofErr w:type="spellEnd"/>
      <w:r w:rsidRPr="00780202">
        <w:rPr>
          <w:sz w:val="28"/>
          <w:szCs w:val="28"/>
        </w:rPr>
        <w:t>);</w:t>
      </w:r>
    </w:p>
    <w:p w:rsidR="00C07A64" w:rsidRPr="00780202" w:rsidRDefault="00C07A64" w:rsidP="00C07A64">
      <w:pPr>
        <w:pStyle w:val="af2"/>
        <w:numPr>
          <w:ilvl w:val="0"/>
          <w:numId w:val="34"/>
        </w:numPr>
        <w:jc w:val="both"/>
        <w:rPr>
          <w:sz w:val="28"/>
          <w:szCs w:val="28"/>
        </w:rPr>
      </w:pPr>
      <w:r w:rsidRPr="00780202">
        <w:rPr>
          <w:sz w:val="28"/>
          <w:szCs w:val="28"/>
        </w:rPr>
        <w:t>прошли обучение технические специалисты, руководители ППЭ, члены ГЭК,  а так же специалисты для проведения экзамена по английскому языку, физике, информатике и ИКТ;</w:t>
      </w:r>
    </w:p>
    <w:p w:rsidR="00C07A64" w:rsidRPr="00780202" w:rsidRDefault="00C07A64" w:rsidP="00C07A64">
      <w:pPr>
        <w:pStyle w:val="af2"/>
        <w:numPr>
          <w:ilvl w:val="0"/>
          <w:numId w:val="34"/>
        </w:numPr>
        <w:jc w:val="both"/>
        <w:rPr>
          <w:sz w:val="28"/>
          <w:szCs w:val="28"/>
        </w:rPr>
      </w:pPr>
      <w:r w:rsidRPr="00780202">
        <w:rPr>
          <w:sz w:val="28"/>
          <w:szCs w:val="28"/>
        </w:rPr>
        <w:lastRenderedPageBreak/>
        <w:t>проведена информационно-разъяснительная  работа с родителями по вопросам проведения ГИА;</w:t>
      </w:r>
    </w:p>
    <w:p w:rsidR="00C07A64" w:rsidRPr="00780202" w:rsidRDefault="00C07A64" w:rsidP="00C07A64">
      <w:pPr>
        <w:pStyle w:val="af2"/>
        <w:numPr>
          <w:ilvl w:val="0"/>
          <w:numId w:val="34"/>
        </w:numPr>
        <w:jc w:val="both"/>
        <w:rPr>
          <w:sz w:val="28"/>
          <w:szCs w:val="28"/>
        </w:rPr>
      </w:pPr>
      <w:r w:rsidRPr="00780202">
        <w:rPr>
          <w:sz w:val="28"/>
          <w:szCs w:val="28"/>
        </w:rPr>
        <w:t>оптимизирована сеть ППЭ при проведении ГИА-9.</w:t>
      </w:r>
    </w:p>
    <w:p w:rsidR="00C07A64" w:rsidRPr="00780202" w:rsidRDefault="00C07A64" w:rsidP="00C07A64">
      <w:pPr>
        <w:ind w:firstLine="709"/>
        <w:jc w:val="both"/>
        <w:rPr>
          <w:rFonts w:ascii="Times New Roman" w:hAnsi="Times New Roman" w:cs="Times New Roman"/>
          <w:sz w:val="28"/>
          <w:szCs w:val="28"/>
        </w:rPr>
      </w:pPr>
      <w:r w:rsidRPr="00780202">
        <w:rPr>
          <w:rFonts w:ascii="Times New Roman" w:hAnsi="Times New Roman" w:cs="Times New Roman"/>
          <w:sz w:val="28"/>
          <w:szCs w:val="28"/>
        </w:rPr>
        <w:t>Для организации и проведения ГИА-9  в 2019 г.  сформированы и оснащены  12 ППЭ для ОГЭ и 1 ППЭ для ГВЭ на дому. Учащихся 9-х классов, сдающих в форме ОГЭ -532;</w:t>
      </w:r>
    </w:p>
    <w:p w:rsidR="00C07A64" w:rsidRPr="00780202" w:rsidRDefault="00C07A64" w:rsidP="00C07A64">
      <w:pPr>
        <w:jc w:val="both"/>
        <w:rPr>
          <w:rFonts w:ascii="Times New Roman" w:hAnsi="Times New Roman" w:cs="Times New Roman"/>
          <w:sz w:val="28"/>
          <w:szCs w:val="28"/>
        </w:rPr>
      </w:pPr>
      <w:r w:rsidRPr="00780202">
        <w:rPr>
          <w:rFonts w:ascii="Times New Roman" w:hAnsi="Times New Roman" w:cs="Times New Roman"/>
          <w:sz w:val="28"/>
          <w:szCs w:val="28"/>
        </w:rPr>
        <w:t>из них допущено 525;</w:t>
      </w:r>
      <w:r w:rsidR="00011329">
        <w:rPr>
          <w:rFonts w:ascii="Times New Roman" w:hAnsi="Times New Roman" w:cs="Times New Roman"/>
          <w:sz w:val="28"/>
          <w:szCs w:val="28"/>
        </w:rPr>
        <w:t xml:space="preserve"> </w:t>
      </w:r>
      <w:r w:rsidRPr="00780202">
        <w:rPr>
          <w:rFonts w:ascii="Times New Roman" w:hAnsi="Times New Roman" w:cs="Times New Roman"/>
          <w:sz w:val="28"/>
          <w:szCs w:val="28"/>
        </w:rPr>
        <w:t>экстернов-17;</w:t>
      </w:r>
      <w:r w:rsidR="00011329">
        <w:rPr>
          <w:rFonts w:ascii="Times New Roman" w:hAnsi="Times New Roman" w:cs="Times New Roman"/>
          <w:sz w:val="28"/>
          <w:szCs w:val="28"/>
        </w:rPr>
        <w:t xml:space="preserve"> </w:t>
      </w:r>
      <w:r w:rsidRPr="00780202">
        <w:rPr>
          <w:rFonts w:ascii="Times New Roman" w:hAnsi="Times New Roman" w:cs="Times New Roman"/>
          <w:sz w:val="28"/>
          <w:szCs w:val="28"/>
        </w:rPr>
        <w:t>в форме ГВЭ-1;ГИА по технологии-11;</w:t>
      </w:r>
    </w:p>
    <w:p w:rsidR="00C07A64" w:rsidRPr="00780202" w:rsidRDefault="00C07A64" w:rsidP="00C07A64">
      <w:pPr>
        <w:jc w:val="both"/>
        <w:rPr>
          <w:rFonts w:ascii="Times New Roman" w:hAnsi="Times New Roman" w:cs="Times New Roman"/>
          <w:sz w:val="28"/>
          <w:szCs w:val="28"/>
        </w:rPr>
      </w:pPr>
      <w:proofErr w:type="gramStart"/>
      <w:r w:rsidRPr="00780202">
        <w:rPr>
          <w:rFonts w:ascii="Times New Roman" w:hAnsi="Times New Roman" w:cs="Times New Roman"/>
          <w:sz w:val="28"/>
          <w:szCs w:val="28"/>
        </w:rPr>
        <w:t>обучающихся</w:t>
      </w:r>
      <w:proofErr w:type="gramEnd"/>
      <w:r w:rsidRPr="00780202">
        <w:rPr>
          <w:rFonts w:ascii="Times New Roman" w:hAnsi="Times New Roman" w:cs="Times New Roman"/>
          <w:sz w:val="28"/>
          <w:szCs w:val="28"/>
        </w:rPr>
        <w:t xml:space="preserve">  в форме семейного образования-2.</w:t>
      </w:r>
    </w:p>
    <w:p w:rsidR="00C07A64" w:rsidRPr="00780202" w:rsidRDefault="00C07A64" w:rsidP="00011329">
      <w:pPr>
        <w:ind w:firstLine="709"/>
        <w:jc w:val="both"/>
        <w:rPr>
          <w:rFonts w:ascii="Times New Roman" w:hAnsi="Times New Roman" w:cs="Times New Roman"/>
          <w:sz w:val="28"/>
          <w:szCs w:val="28"/>
        </w:rPr>
      </w:pPr>
      <w:r w:rsidRPr="00780202">
        <w:rPr>
          <w:rFonts w:ascii="Times New Roman" w:hAnsi="Times New Roman" w:cs="Times New Roman"/>
          <w:sz w:val="28"/>
          <w:szCs w:val="28"/>
        </w:rPr>
        <w:t>Для 4-х обучающихся с ОВЗ, детей-инвалидов количество сдаваемых экзаменов по их желанию сокращено до двух обязательных экзаменов по русскому языку и математике: МКОУ Богучанская школа № 2-1;</w:t>
      </w:r>
      <w:r w:rsidR="00011329">
        <w:rPr>
          <w:rFonts w:ascii="Times New Roman" w:hAnsi="Times New Roman" w:cs="Times New Roman"/>
          <w:sz w:val="28"/>
          <w:szCs w:val="28"/>
        </w:rPr>
        <w:t xml:space="preserve"> </w:t>
      </w:r>
      <w:r w:rsidRPr="00780202">
        <w:rPr>
          <w:rFonts w:ascii="Times New Roman" w:hAnsi="Times New Roman" w:cs="Times New Roman"/>
          <w:sz w:val="28"/>
          <w:szCs w:val="28"/>
        </w:rPr>
        <w:t>МКОУ Богучанская школа № 1-1;МКОУ Осиновская школа-1;МКОУ Октябрьская школа-1.</w:t>
      </w:r>
    </w:p>
    <w:p w:rsidR="00C07A64" w:rsidRPr="00C07A64" w:rsidRDefault="00C07A64" w:rsidP="00C07A64">
      <w:pPr>
        <w:pStyle w:val="af2"/>
        <w:ind w:left="0" w:firstLine="709"/>
        <w:jc w:val="both"/>
        <w:rPr>
          <w:sz w:val="28"/>
          <w:szCs w:val="28"/>
        </w:rPr>
      </w:pPr>
      <w:r w:rsidRPr="00C07A64">
        <w:rPr>
          <w:bCs/>
          <w:sz w:val="28"/>
          <w:szCs w:val="28"/>
        </w:rPr>
        <w:t>В соответствии с Порядком проведения ГИА-9</w:t>
      </w:r>
      <w:r w:rsidR="00011329">
        <w:rPr>
          <w:bCs/>
          <w:sz w:val="28"/>
          <w:szCs w:val="28"/>
        </w:rPr>
        <w:t>,</w:t>
      </w:r>
      <w:r w:rsidRPr="00C07A64">
        <w:rPr>
          <w:bCs/>
          <w:sz w:val="28"/>
          <w:szCs w:val="28"/>
        </w:rPr>
        <w:t xml:space="preserve"> начиная с 2019 года</w:t>
      </w:r>
      <w:proofErr w:type="gramStart"/>
      <w:r w:rsidRPr="00C07A64">
        <w:rPr>
          <w:bCs/>
          <w:sz w:val="28"/>
          <w:szCs w:val="28"/>
        </w:rPr>
        <w:t xml:space="preserve"> </w:t>
      </w:r>
      <w:r w:rsidR="00011329">
        <w:rPr>
          <w:bCs/>
          <w:sz w:val="28"/>
          <w:szCs w:val="28"/>
        </w:rPr>
        <w:t>,</w:t>
      </w:r>
      <w:proofErr w:type="gramEnd"/>
      <w:r w:rsidR="00011329">
        <w:rPr>
          <w:bCs/>
          <w:sz w:val="28"/>
          <w:szCs w:val="28"/>
        </w:rPr>
        <w:t xml:space="preserve"> </w:t>
      </w:r>
      <w:r w:rsidRPr="00C07A64">
        <w:rPr>
          <w:bCs/>
          <w:sz w:val="28"/>
          <w:szCs w:val="28"/>
        </w:rPr>
        <w:t xml:space="preserve">для обучающихся 9 класса вводится итоговое собеседование по русскому языку </w:t>
      </w:r>
      <w:r w:rsidRPr="00C07A64">
        <w:rPr>
          <w:sz w:val="28"/>
          <w:szCs w:val="28"/>
        </w:rPr>
        <w:t xml:space="preserve">(далее ИС). </w:t>
      </w:r>
      <w:proofErr w:type="gramStart"/>
      <w:r w:rsidRPr="00C07A64">
        <w:rPr>
          <w:bCs/>
          <w:sz w:val="28"/>
          <w:szCs w:val="28"/>
        </w:rPr>
        <w:t>Результат «зачет» за итоговое собеседование по русскому языку является условием допуска к ГИА-9 с отсутствием у обучающихся академической задолженности, выполнением в полном объеме учебного плана.</w:t>
      </w:r>
      <w:proofErr w:type="gramEnd"/>
      <w:r w:rsidRPr="00C07A64">
        <w:rPr>
          <w:bCs/>
          <w:sz w:val="28"/>
          <w:szCs w:val="28"/>
        </w:rPr>
        <w:t xml:space="preserve"> Приказом МО</w:t>
      </w:r>
      <w:r w:rsidRPr="00C07A64">
        <w:rPr>
          <w:sz w:val="28"/>
          <w:szCs w:val="28"/>
        </w:rPr>
        <w:t xml:space="preserve"> Красноярского края № 44-11-05 от 07.02.2019, </w:t>
      </w:r>
      <w:r w:rsidRPr="00C07A64">
        <w:rPr>
          <w:bCs/>
          <w:sz w:val="28"/>
          <w:szCs w:val="28"/>
        </w:rPr>
        <w:t xml:space="preserve"> утвержден </w:t>
      </w:r>
      <w:r w:rsidRPr="00C07A64">
        <w:rPr>
          <w:sz w:val="28"/>
          <w:szCs w:val="28"/>
        </w:rPr>
        <w:t xml:space="preserve">Порядок проведения и проверки итогового собеседования по русскому языку как условие допуска к ГИА-9. </w:t>
      </w:r>
    </w:p>
    <w:p w:rsidR="00C07A64" w:rsidRPr="00011329" w:rsidRDefault="00C07A64" w:rsidP="00C07A64">
      <w:pPr>
        <w:pStyle w:val="a6"/>
        <w:ind w:left="20" w:right="20" w:firstLine="688"/>
        <w:rPr>
          <w:rFonts w:ascii="Times New Roman" w:hAnsi="Times New Roman" w:cs="Times New Roman"/>
          <w:sz w:val="28"/>
          <w:szCs w:val="28"/>
        </w:rPr>
      </w:pPr>
      <w:r w:rsidRPr="00011329">
        <w:rPr>
          <w:rFonts w:ascii="Times New Roman" w:hAnsi="Times New Roman" w:cs="Times New Roman"/>
          <w:sz w:val="28"/>
          <w:szCs w:val="28"/>
        </w:rPr>
        <w:t xml:space="preserve">Для организации и проведения процедуры ИС дистанционное обучение по теме </w:t>
      </w:r>
      <w:r w:rsidRPr="00011329">
        <w:rPr>
          <w:rFonts w:ascii="Times New Roman" w:hAnsi="Times New Roman" w:cs="Times New Roman"/>
          <w:bCs/>
          <w:sz w:val="28"/>
          <w:szCs w:val="28"/>
        </w:rPr>
        <w:t xml:space="preserve">"Подготовка технических специалистов для проведения ГИА-9" </w:t>
      </w:r>
      <w:r w:rsidRPr="00011329">
        <w:rPr>
          <w:rFonts w:ascii="Times New Roman" w:hAnsi="Times New Roman" w:cs="Times New Roman"/>
          <w:sz w:val="28"/>
          <w:szCs w:val="28"/>
        </w:rPr>
        <w:t>прошли 25 технических специалистов ОУ.</w:t>
      </w:r>
    </w:p>
    <w:p w:rsidR="00C07A64" w:rsidRPr="00011329" w:rsidRDefault="00C07A64" w:rsidP="00C07A64">
      <w:pPr>
        <w:pStyle w:val="a6"/>
        <w:ind w:left="20" w:right="20" w:firstLine="688"/>
        <w:rPr>
          <w:rFonts w:ascii="Times New Roman" w:hAnsi="Times New Roman" w:cs="Times New Roman"/>
          <w:sz w:val="28"/>
          <w:szCs w:val="28"/>
        </w:rPr>
      </w:pPr>
      <w:r w:rsidRPr="00011329">
        <w:rPr>
          <w:rFonts w:ascii="Times New Roman" w:hAnsi="Times New Roman" w:cs="Times New Roman"/>
          <w:sz w:val="28"/>
          <w:szCs w:val="28"/>
        </w:rPr>
        <w:t xml:space="preserve"> В процедуре  организационно-технической апробации итогового устного  собеседования по русскому языку  9 ноября 2018 г.  принимали участие 20 учащихся  9-го класса  МКОУ </w:t>
      </w:r>
      <w:proofErr w:type="spellStart"/>
      <w:r w:rsidRPr="00011329">
        <w:rPr>
          <w:rFonts w:ascii="Times New Roman" w:hAnsi="Times New Roman" w:cs="Times New Roman"/>
          <w:sz w:val="28"/>
          <w:szCs w:val="28"/>
        </w:rPr>
        <w:t>Богучанской</w:t>
      </w:r>
      <w:proofErr w:type="spellEnd"/>
      <w:r w:rsidRPr="00011329">
        <w:rPr>
          <w:rFonts w:ascii="Times New Roman" w:hAnsi="Times New Roman" w:cs="Times New Roman"/>
          <w:sz w:val="28"/>
          <w:szCs w:val="28"/>
        </w:rPr>
        <w:t xml:space="preserve"> школы № 3.</w:t>
      </w:r>
    </w:p>
    <w:p w:rsidR="00C07A64" w:rsidRPr="00011329" w:rsidRDefault="00C07A64" w:rsidP="00C07A64">
      <w:pPr>
        <w:ind w:firstLine="709"/>
        <w:jc w:val="both"/>
        <w:rPr>
          <w:rFonts w:ascii="Times New Roman" w:hAnsi="Times New Roman" w:cs="Times New Roman"/>
          <w:bCs/>
          <w:sz w:val="28"/>
          <w:szCs w:val="28"/>
        </w:rPr>
      </w:pPr>
      <w:r w:rsidRPr="00011329">
        <w:rPr>
          <w:rFonts w:ascii="Times New Roman" w:hAnsi="Times New Roman" w:cs="Times New Roman"/>
          <w:spacing w:val="-6"/>
          <w:sz w:val="28"/>
          <w:szCs w:val="28"/>
        </w:rPr>
        <w:t xml:space="preserve">Красноярский краевой институт повышения квалификации и профессиональной переподготовки работников образования </w:t>
      </w:r>
      <w:r w:rsidRPr="00011329">
        <w:rPr>
          <w:rFonts w:ascii="Times New Roman" w:hAnsi="Times New Roman" w:cs="Times New Roman"/>
          <w:sz w:val="28"/>
          <w:szCs w:val="28"/>
        </w:rPr>
        <w:t xml:space="preserve">с целью дальнейшего обучения экспертов итогового собеседования по русскому языку на уровне муниципалитета  организовал обучение учителей русского языка. Очное обучение прошла </w:t>
      </w:r>
      <w:proofErr w:type="spellStart"/>
      <w:r w:rsidRPr="00011329">
        <w:rPr>
          <w:rFonts w:ascii="Times New Roman" w:hAnsi="Times New Roman" w:cs="Times New Roman"/>
          <w:sz w:val="28"/>
          <w:szCs w:val="28"/>
        </w:rPr>
        <w:t>И.А.Полишук</w:t>
      </w:r>
      <w:proofErr w:type="spellEnd"/>
      <w:r w:rsidRPr="00011329">
        <w:rPr>
          <w:rFonts w:ascii="Times New Roman" w:hAnsi="Times New Roman" w:cs="Times New Roman"/>
          <w:sz w:val="28"/>
          <w:szCs w:val="28"/>
        </w:rPr>
        <w:t xml:space="preserve">, учитель русского языка и литературы </w:t>
      </w:r>
      <w:proofErr w:type="spellStart"/>
      <w:r w:rsidRPr="00011329">
        <w:rPr>
          <w:rFonts w:ascii="Times New Roman" w:hAnsi="Times New Roman" w:cs="Times New Roman"/>
          <w:sz w:val="28"/>
          <w:szCs w:val="28"/>
        </w:rPr>
        <w:t>Богучанской</w:t>
      </w:r>
      <w:proofErr w:type="spellEnd"/>
      <w:r w:rsidRPr="00011329">
        <w:rPr>
          <w:rFonts w:ascii="Times New Roman" w:hAnsi="Times New Roman" w:cs="Times New Roman"/>
          <w:sz w:val="28"/>
          <w:szCs w:val="28"/>
        </w:rPr>
        <w:t xml:space="preserve"> школы № 2. </w:t>
      </w:r>
      <w:r w:rsidRPr="00011329">
        <w:rPr>
          <w:rFonts w:ascii="Times New Roman" w:hAnsi="Times New Roman" w:cs="Times New Roman"/>
          <w:bCs/>
          <w:sz w:val="28"/>
          <w:szCs w:val="28"/>
        </w:rPr>
        <w:t xml:space="preserve"> </w:t>
      </w:r>
      <w:r w:rsidRPr="00011329">
        <w:rPr>
          <w:rFonts w:ascii="Times New Roman" w:eastAsia="DejaVu Sans" w:hAnsi="Times New Roman" w:cs="Times New Roman"/>
          <w:kern w:val="2"/>
          <w:sz w:val="28"/>
          <w:szCs w:val="28"/>
          <w:lang w:eastAsia="ar-SA"/>
        </w:rPr>
        <w:t>Для экспертов ОУ, осуществляющих оценивание, 31.01.2019 г. был организован семинар-практикум «Система работы учителя–эксперта итогового собеседования по русскому языку в 2019 г.» (32 участника), целью которого было определение единых подходов к оцениванию заданий итогового собеседования по русскому языку.</w:t>
      </w:r>
    </w:p>
    <w:p w:rsidR="00C07A64" w:rsidRPr="00011329" w:rsidRDefault="00C07A64" w:rsidP="00C07A64">
      <w:pPr>
        <w:ind w:firstLine="709"/>
        <w:jc w:val="both"/>
        <w:rPr>
          <w:rFonts w:ascii="Times New Roman" w:hAnsi="Times New Roman" w:cs="Times New Roman"/>
          <w:sz w:val="28"/>
          <w:szCs w:val="28"/>
        </w:rPr>
      </w:pPr>
      <w:r w:rsidRPr="00011329">
        <w:rPr>
          <w:rFonts w:ascii="Times New Roman" w:hAnsi="Times New Roman" w:cs="Times New Roman"/>
          <w:sz w:val="28"/>
          <w:szCs w:val="28"/>
        </w:rPr>
        <w:lastRenderedPageBreak/>
        <w:t xml:space="preserve">В соответствии с Порядком проведения и проверки итогового собеседования по русскому языку (далее ИС), 13 февраля 2019 г. 529 учащихся 9-х классов приняли участие в процедуре ИС. Оценивание работ участников ИС осуществлялась экспертами по специально разработанным критериям оценивания по системе «зачет/незачет». Минимальное количество баллов, полученных </w:t>
      </w:r>
      <w:proofErr w:type="gramStart"/>
      <w:r w:rsidRPr="00011329">
        <w:rPr>
          <w:rFonts w:ascii="Times New Roman" w:hAnsi="Times New Roman" w:cs="Times New Roman"/>
          <w:sz w:val="28"/>
          <w:szCs w:val="28"/>
        </w:rPr>
        <w:t>обучающимися</w:t>
      </w:r>
      <w:proofErr w:type="gramEnd"/>
      <w:r w:rsidRPr="00011329">
        <w:rPr>
          <w:rFonts w:ascii="Times New Roman" w:hAnsi="Times New Roman" w:cs="Times New Roman"/>
          <w:sz w:val="28"/>
          <w:szCs w:val="28"/>
        </w:rPr>
        <w:t xml:space="preserve"> за итоговое собеседование для выставления оценки « зачет» - 10 баллов. «Незачет»</w:t>
      </w:r>
      <w:r w:rsidR="00011329">
        <w:rPr>
          <w:rFonts w:ascii="Times New Roman" w:hAnsi="Times New Roman" w:cs="Times New Roman"/>
          <w:sz w:val="28"/>
          <w:szCs w:val="28"/>
        </w:rPr>
        <w:t xml:space="preserve"> получен 24 учащимися из 12 ОУ.</w:t>
      </w:r>
      <w:r w:rsidR="00EE2392">
        <w:rPr>
          <w:rFonts w:ascii="Times New Roman" w:hAnsi="Times New Roman" w:cs="Times New Roman"/>
          <w:sz w:val="28"/>
          <w:szCs w:val="28"/>
        </w:rPr>
        <w:t xml:space="preserve"> </w:t>
      </w:r>
      <w:r w:rsidRPr="00011329">
        <w:rPr>
          <w:rFonts w:ascii="Times New Roman" w:hAnsi="Times New Roman" w:cs="Times New Roman"/>
          <w:sz w:val="28"/>
          <w:szCs w:val="28"/>
        </w:rPr>
        <w:t xml:space="preserve"> Учащиеся, получившие неудовлетворительный результат и 4 учащихся, не прошедших процедуру в основной период по уважительным причинам были допущены для повторной сдачи</w:t>
      </w:r>
      <w:proofErr w:type="gramStart"/>
      <w:r w:rsidRPr="00011329">
        <w:rPr>
          <w:rFonts w:ascii="Times New Roman" w:hAnsi="Times New Roman" w:cs="Times New Roman"/>
          <w:sz w:val="28"/>
          <w:szCs w:val="28"/>
        </w:rPr>
        <w:t xml:space="preserve"> .</w:t>
      </w:r>
      <w:proofErr w:type="gramEnd"/>
    </w:p>
    <w:p w:rsidR="00C07A64" w:rsidRPr="00011329" w:rsidRDefault="002E5E27" w:rsidP="00C07A64">
      <w:pPr>
        <w:ind w:firstLine="708"/>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sidR="00C07A64" w:rsidRPr="00011329">
        <w:rPr>
          <w:rFonts w:ascii="Times New Roman" w:hAnsi="Times New Roman" w:cs="Times New Roman"/>
          <w:sz w:val="28"/>
          <w:szCs w:val="28"/>
        </w:rPr>
        <w:t>допущены</w:t>
      </w:r>
      <w:proofErr w:type="gramEnd"/>
      <w:r w:rsidR="00C07A64" w:rsidRPr="00011329">
        <w:rPr>
          <w:rFonts w:ascii="Times New Roman" w:hAnsi="Times New Roman" w:cs="Times New Roman"/>
          <w:sz w:val="28"/>
          <w:szCs w:val="28"/>
        </w:rPr>
        <w:t xml:space="preserve"> к ГИА  7 учащихся 9-х классов в следующих школах: </w:t>
      </w:r>
    </w:p>
    <w:p w:rsidR="00C07A64" w:rsidRPr="00011329" w:rsidRDefault="00C07A64" w:rsidP="00EE2392">
      <w:pPr>
        <w:jc w:val="both"/>
        <w:rPr>
          <w:rFonts w:ascii="Times New Roman" w:hAnsi="Times New Roman" w:cs="Times New Roman"/>
          <w:color w:val="000000"/>
          <w:sz w:val="28"/>
          <w:szCs w:val="28"/>
        </w:rPr>
      </w:pPr>
      <w:r w:rsidRPr="00011329">
        <w:rPr>
          <w:rFonts w:ascii="Times New Roman" w:hAnsi="Times New Roman" w:cs="Times New Roman"/>
          <w:sz w:val="28"/>
          <w:szCs w:val="28"/>
        </w:rPr>
        <w:t>Богучанская № 1-1 (ИС); Ангарская школа-1;Богучанская № 3-1;Богучанская № 4-2;Манзенская школа-1(ИС);</w:t>
      </w:r>
      <w:r w:rsidR="00011329">
        <w:rPr>
          <w:rFonts w:ascii="Times New Roman" w:hAnsi="Times New Roman" w:cs="Times New Roman"/>
          <w:sz w:val="28"/>
          <w:szCs w:val="28"/>
        </w:rPr>
        <w:t xml:space="preserve"> </w:t>
      </w:r>
      <w:r w:rsidRPr="00011329">
        <w:rPr>
          <w:rFonts w:ascii="Times New Roman" w:hAnsi="Times New Roman" w:cs="Times New Roman"/>
          <w:sz w:val="28"/>
          <w:szCs w:val="28"/>
        </w:rPr>
        <w:t>Пинчугская -1.</w:t>
      </w:r>
      <w:r w:rsidR="00EE2392">
        <w:rPr>
          <w:rFonts w:ascii="Times New Roman" w:hAnsi="Times New Roman" w:cs="Times New Roman"/>
          <w:sz w:val="28"/>
          <w:szCs w:val="28"/>
        </w:rPr>
        <w:t xml:space="preserve"> </w:t>
      </w:r>
      <w:r w:rsidRPr="00011329">
        <w:rPr>
          <w:rFonts w:ascii="Times New Roman" w:hAnsi="Times New Roman" w:cs="Times New Roman"/>
          <w:color w:val="000000"/>
          <w:sz w:val="28"/>
          <w:szCs w:val="28"/>
        </w:rPr>
        <w:t xml:space="preserve">На основании Письма  </w:t>
      </w:r>
      <w:proofErr w:type="spellStart"/>
      <w:r w:rsidRPr="00011329">
        <w:rPr>
          <w:rFonts w:ascii="Times New Roman" w:hAnsi="Times New Roman" w:cs="Times New Roman"/>
          <w:color w:val="000000"/>
          <w:sz w:val="28"/>
          <w:szCs w:val="28"/>
        </w:rPr>
        <w:t>Рособрнадзора</w:t>
      </w:r>
      <w:proofErr w:type="spellEnd"/>
      <w:r w:rsidRPr="00011329">
        <w:rPr>
          <w:rFonts w:ascii="Times New Roman" w:hAnsi="Times New Roman" w:cs="Times New Roman"/>
          <w:color w:val="000000"/>
          <w:sz w:val="28"/>
          <w:szCs w:val="28"/>
        </w:rPr>
        <w:t xml:space="preserve"> от 14.02.2018 № 10-92 «О повторном прохождении ГИА-9» к ГИА в 2019 г. допущено17/ 8 учащихся из 9/6 ОУ. </w:t>
      </w:r>
    </w:p>
    <w:p w:rsidR="00C07A64" w:rsidRPr="00011329" w:rsidRDefault="00C07A64" w:rsidP="00C07A64">
      <w:pPr>
        <w:ind w:firstLine="708"/>
        <w:jc w:val="both"/>
        <w:rPr>
          <w:rFonts w:ascii="Times New Roman" w:hAnsi="Times New Roman" w:cs="Times New Roman"/>
          <w:sz w:val="28"/>
          <w:szCs w:val="28"/>
        </w:rPr>
      </w:pPr>
      <w:r w:rsidRPr="00011329">
        <w:rPr>
          <w:rFonts w:ascii="Times New Roman" w:hAnsi="Times New Roman" w:cs="Times New Roman"/>
          <w:sz w:val="28"/>
          <w:szCs w:val="28"/>
        </w:rPr>
        <w:t xml:space="preserve">В 2019 году при проведении экзаменов в штабе ППЭ и аудиториях  использовалось видеонаблюдение в режиме </w:t>
      </w:r>
      <w:proofErr w:type="spellStart"/>
      <w:r w:rsidRPr="00011329">
        <w:rPr>
          <w:rFonts w:ascii="Times New Roman" w:hAnsi="Times New Roman" w:cs="Times New Roman"/>
          <w:sz w:val="28"/>
          <w:szCs w:val="28"/>
        </w:rPr>
        <w:t>оффлайн</w:t>
      </w:r>
      <w:proofErr w:type="spellEnd"/>
      <w:r w:rsidRPr="00011329">
        <w:rPr>
          <w:rFonts w:ascii="Times New Roman" w:hAnsi="Times New Roman" w:cs="Times New Roman"/>
          <w:sz w:val="28"/>
          <w:szCs w:val="28"/>
        </w:rPr>
        <w:t>. В основные и резервные дни ГИА-9 все ППЭ осуществляли тиражирование, пакетирование и сканирование экзаменационных материалов.</w:t>
      </w:r>
    </w:p>
    <w:p w:rsidR="00C07A64" w:rsidRPr="00011329" w:rsidRDefault="00C07A64" w:rsidP="00C07A64">
      <w:pPr>
        <w:ind w:firstLine="709"/>
        <w:jc w:val="both"/>
        <w:rPr>
          <w:rFonts w:ascii="Times New Roman" w:hAnsi="Times New Roman" w:cs="Times New Roman"/>
          <w:sz w:val="28"/>
          <w:szCs w:val="28"/>
        </w:rPr>
      </w:pPr>
      <w:r w:rsidRPr="00011329">
        <w:rPr>
          <w:rFonts w:ascii="Times New Roman" w:hAnsi="Times New Roman" w:cs="Times New Roman"/>
          <w:sz w:val="28"/>
          <w:szCs w:val="28"/>
        </w:rPr>
        <w:t>Основание для получения аттестата в 2019 году – удовлетворительные результаты по четырем учебным предметам (русский язык, математика +2 по выбору). Порядок заполнения и выдачи документов об образовании регламентированы письмом Министерства просвещения Российской Федерации от 5 февраля 2019 г. № ТС-357/04, письмом Министерства просвещения Российской Федерации от 1 апреля 2019 г. № ТС-842/04.</w:t>
      </w:r>
    </w:p>
    <w:p w:rsidR="00C07A64" w:rsidRPr="00011329" w:rsidRDefault="00C07A64" w:rsidP="00C07A64">
      <w:pPr>
        <w:ind w:firstLine="709"/>
        <w:jc w:val="both"/>
        <w:rPr>
          <w:rFonts w:ascii="Times New Roman" w:hAnsi="Times New Roman" w:cs="Times New Roman"/>
          <w:sz w:val="28"/>
          <w:szCs w:val="28"/>
        </w:rPr>
      </w:pPr>
      <w:r w:rsidRPr="00011329">
        <w:rPr>
          <w:rFonts w:ascii="Times New Roman" w:hAnsi="Times New Roman" w:cs="Times New Roman"/>
          <w:sz w:val="28"/>
          <w:szCs w:val="28"/>
        </w:rPr>
        <w:t xml:space="preserve">Приказом </w:t>
      </w:r>
      <w:proofErr w:type="spellStart"/>
      <w:r w:rsidRPr="00011329">
        <w:rPr>
          <w:rFonts w:ascii="Times New Roman" w:hAnsi="Times New Roman" w:cs="Times New Roman"/>
          <w:sz w:val="28"/>
          <w:szCs w:val="28"/>
        </w:rPr>
        <w:t>Минпросвещения</w:t>
      </w:r>
      <w:proofErr w:type="spellEnd"/>
      <w:r w:rsidRPr="00011329">
        <w:rPr>
          <w:rFonts w:ascii="Times New Roman" w:hAnsi="Times New Roman" w:cs="Times New Roman"/>
          <w:sz w:val="28"/>
          <w:szCs w:val="28"/>
        </w:rPr>
        <w:t xml:space="preserve"> России № 7/16 от 10 января 2019 г. утверждено расписание и продолжительность  проведения основного государственного экзамена в 2019 г., а также средства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1134"/>
        <w:gridCol w:w="1843"/>
        <w:gridCol w:w="1471"/>
        <w:gridCol w:w="1471"/>
      </w:tblGrid>
      <w:tr w:rsidR="00C07A64" w:rsidRPr="00C07A64" w:rsidTr="00351591">
        <w:tc>
          <w:tcPr>
            <w:tcW w:w="817" w:type="dxa"/>
            <w:vMerge w:val="restart"/>
            <w:shd w:val="clear" w:color="auto" w:fill="auto"/>
            <w:vAlign w:val="center"/>
          </w:tcPr>
          <w:p w:rsidR="00C07A64" w:rsidRPr="00C07A64" w:rsidRDefault="00C07A64" w:rsidP="00351591">
            <w:pPr>
              <w:pStyle w:val="Default"/>
              <w:widowControl w:val="0"/>
              <w:spacing w:after="160" w:line="360" w:lineRule="auto"/>
              <w:jc w:val="center"/>
              <w:rPr>
                <w:sz w:val="28"/>
                <w:szCs w:val="28"/>
              </w:rPr>
            </w:pPr>
            <w:r w:rsidRPr="00C07A64">
              <w:rPr>
                <w:sz w:val="28"/>
                <w:szCs w:val="28"/>
              </w:rPr>
              <w:t>№</w:t>
            </w:r>
          </w:p>
        </w:tc>
        <w:tc>
          <w:tcPr>
            <w:tcW w:w="2835" w:type="dxa"/>
            <w:vMerge w:val="restart"/>
            <w:shd w:val="clear" w:color="auto" w:fill="auto"/>
            <w:vAlign w:val="center"/>
          </w:tcPr>
          <w:p w:rsidR="00C07A64" w:rsidRPr="00C07A64" w:rsidRDefault="00C07A64" w:rsidP="00351591">
            <w:pPr>
              <w:pStyle w:val="Default"/>
              <w:widowControl w:val="0"/>
              <w:spacing w:after="160" w:line="360" w:lineRule="auto"/>
              <w:jc w:val="center"/>
              <w:rPr>
                <w:sz w:val="28"/>
                <w:szCs w:val="28"/>
              </w:rPr>
            </w:pPr>
            <w:r w:rsidRPr="00C07A64">
              <w:rPr>
                <w:sz w:val="28"/>
                <w:szCs w:val="28"/>
              </w:rPr>
              <w:t>Учебный предмет</w:t>
            </w:r>
          </w:p>
        </w:tc>
        <w:tc>
          <w:tcPr>
            <w:tcW w:w="5919" w:type="dxa"/>
            <w:gridSpan w:val="4"/>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Кол-во выпускников, сдававших предмет</w:t>
            </w:r>
          </w:p>
        </w:tc>
      </w:tr>
      <w:tr w:rsidR="00C07A64" w:rsidRPr="00C07A64" w:rsidTr="00351591">
        <w:tc>
          <w:tcPr>
            <w:tcW w:w="817" w:type="dxa"/>
            <w:vMerge/>
            <w:shd w:val="clear" w:color="auto" w:fill="auto"/>
            <w:vAlign w:val="center"/>
          </w:tcPr>
          <w:p w:rsidR="00C07A64" w:rsidRPr="00C07A64" w:rsidRDefault="00C07A64" w:rsidP="00351591">
            <w:pPr>
              <w:pStyle w:val="Default"/>
              <w:widowControl w:val="0"/>
              <w:spacing w:after="160" w:line="360" w:lineRule="auto"/>
              <w:jc w:val="center"/>
              <w:rPr>
                <w:sz w:val="28"/>
                <w:szCs w:val="28"/>
              </w:rPr>
            </w:pPr>
          </w:p>
        </w:tc>
        <w:tc>
          <w:tcPr>
            <w:tcW w:w="2835" w:type="dxa"/>
            <w:vMerge/>
            <w:shd w:val="clear" w:color="auto" w:fill="auto"/>
            <w:vAlign w:val="center"/>
          </w:tcPr>
          <w:p w:rsidR="00C07A64" w:rsidRPr="00C07A64" w:rsidRDefault="00C07A64" w:rsidP="00351591">
            <w:pPr>
              <w:pStyle w:val="Default"/>
              <w:widowControl w:val="0"/>
              <w:spacing w:after="160" w:line="360" w:lineRule="auto"/>
              <w:jc w:val="center"/>
              <w:rPr>
                <w:sz w:val="28"/>
                <w:szCs w:val="28"/>
              </w:rPr>
            </w:pPr>
          </w:p>
        </w:tc>
        <w:tc>
          <w:tcPr>
            <w:tcW w:w="1134" w:type="dxa"/>
            <w:shd w:val="clear" w:color="auto" w:fill="auto"/>
            <w:vAlign w:val="center"/>
          </w:tcPr>
          <w:p w:rsidR="00C07A64" w:rsidRPr="00C07A64" w:rsidRDefault="00C07A64" w:rsidP="00351591">
            <w:pPr>
              <w:pStyle w:val="Default"/>
              <w:widowControl w:val="0"/>
              <w:spacing w:after="160" w:line="360" w:lineRule="auto"/>
              <w:jc w:val="center"/>
              <w:rPr>
                <w:sz w:val="28"/>
                <w:szCs w:val="28"/>
              </w:rPr>
            </w:pPr>
            <w:r w:rsidRPr="00C07A64">
              <w:rPr>
                <w:sz w:val="28"/>
                <w:szCs w:val="28"/>
              </w:rPr>
              <w:t>2016 г.</w:t>
            </w:r>
          </w:p>
        </w:tc>
        <w:tc>
          <w:tcPr>
            <w:tcW w:w="1843" w:type="dxa"/>
            <w:shd w:val="clear" w:color="auto" w:fill="auto"/>
            <w:vAlign w:val="center"/>
          </w:tcPr>
          <w:p w:rsidR="00C07A64" w:rsidRPr="00C07A64" w:rsidRDefault="00C07A64" w:rsidP="00351591">
            <w:pPr>
              <w:pStyle w:val="Default"/>
              <w:widowControl w:val="0"/>
              <w:spacing w:after="160" w:line="360" w:lineRule="auto"/>
              <w:jc w:val="center"/>
              <w:rPr>
                <w:sz w:val="28"/>
                <w:szCs w:val="28"/>
              </w:rPr>
            </w:pPr>
            <w:r w:rsidRPr="00C07A64">
              <w:rPr>
                <w:sz w:val="28"/>
                <w:szCs w:val="28"/>
              </w:rPr>
              <w:t>2017 г.</w:t>
            </w:r>
          </w:p>
        </w:tc>
        <w:tc>
          <w:tcPr>
            <w:tcW w:w="1471" w:type="dxa"/>
            <w:shd w:val="clear" w:color="auto" w:fill="auto"/>
            <w:vAlign w:val="center"/>
          </w:tcPr>
          <w:p w:rsidR="00C07A64" w:rsidRPr="00C07A64" w:rsidRDefault="00C07A64" w:rsidP="00351591">
            <w:pPr>
              <w:pStyle w:val="Default"/>
              <w:widowControl w:val="0"/>
              <w:spacing w:after="160" w:line="360" w:lineRule="auto"/>
              <w:jc w:val="center"/>
              <w:rPr>
                <w:sz w:val="28"/>
                <w:szCs w:val="28"/>
              </w:rPr>
            </w:pPr>
            <w:r w:rsidRPr="00C07A64">
              <w:rPr>
                <w:sz w:val="28"/>
                <w:szCs w:val="28"/>
              </w:rPr>
              <w:t>2018 г.</w:t>
            </w:r>
          </w:p>
        </w:tc>
        <w:tc>
          <w:tcPr>
            <w:tcW w:w="1471" w:type="dxa"/>
            <w:shd w:val="clear" w:color="auto" w:fill="auto"/>
            <w:vAlign w:val="center"/>
          </w:tcPr>
          <w:p w:rsidR="00C07A64" w:rsidRPr="00C07A64" w:rsidRDefault="00C07A64" w:rsidP="00351591">
            <w:pPr>
              <w:pStyle w:val="Default"/>
              <w:widowControl w:val="0"/>
              <w:spacing w:after="160" w:line="360" w:lineRule="auto"/>
              <w:jc w:val="center"/>
              <w:rPr>
                <w:sz w:val="28"/>
                <w:szCs w:val="28"/>
              </w:rPr>
            </w:pPr>
            <w:r w:rsidRPr="00C07A64">
              <w:rPr>
                <w:sz w:val="28"/>
                <w:szCs w:val="28"/>
              </w:rPr>
              <w:t>2019 г.</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математика</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496</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494</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481</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534</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2</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русский язык</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496</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494</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478</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532</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3</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физика</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83</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64</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70</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57</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4</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химия</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59</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60</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36</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60</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lastRenderedPageBreak/>
              <w:t>5</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информатика и ИКТ</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118</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144</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200</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253</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6</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биология</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131</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155</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110</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136</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7</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география</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188</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114</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160</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206</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8</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история</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28</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20</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22</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15</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9</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обществознание</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357</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338</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336</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303</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10</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литература</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18</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9</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12</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10</w:t>
            </w:r>
          </w:p>
        </w:tc>
      </w:tr>
      <w:tr w:rsidR="00C07A64" w:rsidRPr="00C07A64" w:rsidTr="00351591">
        <w:tc>
          <w:tcPr>
            <w:tcW w:w="817"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11</w:t>
            </w:r>
          </w:p>
        </w:tc>
        <w:tc>
          <w:tcPr>
            <w:tcW w:w="2835"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английский язык</w:t>
            </w:r>
          </w:p>
        </w:tc>
        <w:tc>
          <w:tcPr>
            <w:tcW w:w="1134"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10</w:t>
            </w:r>
          </w:p>
        </w:tc>
        <w:tc>
          <w:tcPr>
            <w:tcW w:w="1843"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10</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14</w:t>
            </w:r>
          </w:p>
        </w:tc>
        <w:tc>
          <w:tcPr>
            <w:tcW w:w="1471" w:type="dxa"/>
            <w:shd w:val="clear" w:color="auto" w:fill="auto"/>
            <w:vAlign w:val="center"/>
          </w:tcPr>
          <w:p w:rsidR="00C07A64" w:rsidRPr="00C07A64" w:rsidRDefault="00C07A64" w:rsidP="00351591">
            <w:pPr>
              <w:pStyle w:val="Default"/>
              <w:widowControl w:val="0"/>
              <w:spacing w:after="160" w:line="240" w:lineRule="exact"/>
              <w:jc w:val="center"/>
              <w:rPr>
                <w:sz w:val="28"/>
                <w:szCs w:val="28"/>
              </w:rPr>
            </w:pPr>
            <w:r w:rsidRPr="00C07A64">
              <w:rPr>
                <w:sz w:val="28"/>
                <w:szCs w:val="28"/>
              </w:rPr>
              <w:t>20</w:t>
            </w:r>
          </w:p>
        </w:tc>
      </w:tr>
    </w:tbl>
    <w:p w:rsidR="00C07A64" w:rsidRPr="00C07A64" w:rsidRDefault="00C07A64" w:rsidP="00C07A64">
      <w:pPr>
        <w:pStyle w:val="Default"/>
        <w:ind w:firstLine="708"/>
        <w:jc w:val="both"/>
        <w:rPr>
          <w:color w:val="auto"/>
          <w:sz w:val="28"/>
          <w:szCs w:val="28"/>
        </w:rPr>
      </w:pPr>
      <w:r w:rsidRPr="00C07A64">
        <w:rPr>
          <w:color w:val="auto"/>
          <w:sz w:val="28"/>
          <w:szCs w:val="28"/>
        </w:rPr>
        <w:t xml:space="preserve">В целях эффективной подготовки к ГИА-9 2 педагога МКОУ Октябрьской школы и 1 педагог МКОУ </w:t>
      </w:r>
      <w:proofErr w:type="spellStart"/>
      <w:r w:rsidRPr="00C07A64">
        <w:rPr>
          <w:color w:val="auto"/>
          <w:sz w:val="28"/>
          <w:szCs w:val="28"/>
        </w:rPr>
        <w:t>Таежнинской</w:t>
      </w:r>
      <w:proofErr w:type="spellEnd"/>
      <w:r w:rsidRPr="00C07A64">
        <w:rPr>
          <w:color w:val="auto"/>
          <w:sz w:val="28"/>
          <w:szCs w:val="28"/>
        </w:rPr>
        <w:t xml:space="preserve"> школы № 20 принимали участие в семинаре, направленном  на повышение качества преподавания предмета «Особенности систематизации знаний для организации итогового повторения при подготовке учащихся к ГИА по математике» (очный семинар 6-8 февраля 2019 г. Красноярск).</w:t>
      </w:r>
    </w:p>
    <w:p w:rsidR="00C07A64" w:rsidRPr="00C07A64" w:rsidRDefault="00C07A64" w:rsidP="00C07A64">
      <w:pPr>
        <w:pStyle w:val="a3"/>
        <w:spacing w:after="0"/>
        <w:ind w:firstLine="708"/>
        <w:jc w:val="both"/>
        <w:rPr>
          <w:sz w:val="28"/>
          <w:szCs w:val="28"/>
        </w:rPr>
      </w:pPr>
      <w:r w:rsidRPr="00C07A64">
        <w:rPr>
          <w:sz w:val="28"/>
          <w:szCs w:val="28"/>
        </w:rPr>
        <w:t xml:space="preserve">С 1 по 10 апреля 2019 года, в соответствии с письмом от 26 марта 2019 года № 75-855мк «О проведении краевого урока» во всех общеобразовательных учреждениях Богучанского района   прошел открытый краевой урок «Я – девятиклассник», инициированный министерством образования Красноярского края и поддержанный экспертным сообществом. Участие в проведении Урока приняли учащиеся 9-х классов и родители выпускников.  </w:t>
      </w:r>
    </w:p>
    <w:p w:rsidR="00C07A64" w:rsidRPr="00011329" w:rsidRDefault="00C07A64" w:rsidP="00C07A64">
      <w:pPr>
        <w:ind w:firstLine="709"/>
        <w:jc w:val="both"/>
        <w:rPr>
          <w:rFonts w:ascii="Times New Roman" w:hAnsi="Times New Roman" w:cs="Times New Roman"/>
          <w:sz w:val="28"/>
          <w:szCs w:val="28"/>
        </w:rPr>
      </w:pPr>
      <w:r w:rsidRPr="00011329">
        <w:rPr>
          <w:rFonts w:ascii="Times New Roman" w:hAnsi="Times New Roman" w:cs="Times New Roman"/>
          <w:sz w:val="28"/>
          <w:szCs w:val="28"/>
        </w:rPr>
        <w:t xml:space="preserve">2 апреля открытый Урок для  учащихся 9-х классов МКОУ </w:t>
      </w:r>
      <w:proofErr w:type="spellStart"/>
      <w:r w:rsidRPr="00011329">
        <w:rPr>
          <w:rFonts w:ascii="Times New Roman" w:hAnsi="Times New Roman" w:cs="Times New Roman"/>
          <w:sz w:val="28"/>
          <w:szCs w:val="28"/>
        </w:rPr>
        <w:t>Богучанской</w:t>
      </w:r>
      <w:proofErr w:type="spellEnd"/>
      <w:r w:rsidRPr="00011329">
        <w:rPr>
          <w:rFonts w:ascii="Times New Roman" w:hAnsi="Times New Roman" w:cs="Times New Roman"/>
          <w:sz w:val="28"/>
          <w:szCs w:val="28"/>
        </w:rPr>
        <w:t xml:space="preserve"> школы № 2 провел заместитель министра образования Красноярского края </w:t>
      </w:r>
      <w:proofErr w:type="spellStart"/>
      <w:r w:rsidRPr="00011329">
        <w:rPr>
          <w:rFonts w:ascii="Times New Roman" w:hAnsi="Times New Roman" w:cs="Times New Roman"/>
          <w:sz w:val="28"/>
          <w:szCs w:val="28"/>
        </w:rPr>
        <w:t>К.Л.Масюлис</w:t>
      </w:r>
      <w:proofErr w:type="spellEnd"/>
      <w:r w:rsidRPr="00011329">
        <w:rPr>
          <w:rFonts w:ascii="Times New Roman" w:hAnsi="Times New Roman" w:cs="Times New Roman"/>
          <w:sz w:val="28"/>
          <w:szCs w:val="28"/>
        </w:rPr>
        <w:t xml:space="preserve">. В ходе встречи обсуждались права, обязанности и ответственность обучающихся 9 классов при проведении основного государственного экзамена. Константин </w:t>
      </w:r>
      <w:proofErr w:type="spellStart"/>
      <w:r w:rsidRPr="00011329">
        <w:rPr>
          <w:rFonts w:ascii="Times New Roman" w:hAnsi="Times New Roman" w:cs="Times New Roman"/>
          <w:sz w:val="28"/>
          <w:szCs w:val="28"/>
        </w:rPr>
        <w:t>Луцисович</w:t>
      </w:r>
      <w:proofErr w:type="spellEnd"/>
      <w:r w:rsidRPr="00011329">
        <w:rPr>
          <w:rFonts w:ascii="Times New Roman" w:hAnsi="Times New Roman" w:cs="Times New Roman"/>
          <w:sz w:val="28"/>
          <w:szCs w:val="28"/>
        </w:rPr>
        <w:t xml:space="preserve"> </w:t>
      </w:r>
      <w:proofErr w:type="spellStart"/>
      <w:r w:rsidRPr="00011329">
        <w:rPr>
          <w:rFonts w:ascii="Times New Roman" w:hAnsi="Times New Roman" w:cs="Times New Roman"/>
          <w:sz w:val="28"/>
          <w:szCs w:val="28"/>
        </w:rPr>
        <w:t>Масюлис</w:t>
      </w:r>
      <w:proofErr w:type="spellEnd"/>
      <w:r w:rsidRPr="00011329">
        <w:rPr>
          <w:rFonts w:ascii="Times New Roman" w:hAnsi="Times New Roman" w:cs="Times New Roman"/>
          <w:sz w:val="28"/>
          <w:szCs w:val="28"/>
        </w:rPr>
        <w:t xml:space="preserve"> ответил на вопросы, кающиеся процедуры государственной итоговой аттестации, представил Карту среднего профессионального образования Красноярского края. Участие в </w:t>
      </w:r>
      <w:proofErr w:type="spellStart"/>
      <w:r w:rsidRPr="00011329">
        <w:rPr>
          <w:rFonts w:ascii="Times New Roman" w:hAnsi="Times New Roman" w:cs="Times New Roman"/>
          <w:sz w:val="28"/>
          <w:szCs w:val="28"/>
        </w:rPr>
        <w:t>он-лайн</w:t>
      </w:r>
      <w:proofErr w:type="spellEnd"/>
      <w:r w:rsidRPr="00011329">
        <w:rPr>
          <w:rFonts w:ascii="Times New Roman" w:hAnsi="Times New Roman" w:cs="Times New Roman"/>
          <w:sz w:val="28"/>
          <w:szCs w:val="28"/>
        </w:rPr>
        <w:t xml:space="preserve">   тестировании,  направленном на актуализацию приобретенных знаний обучающихся и выбор образовательной траектории, приняли 387  выпускников (72 %).</w:t>
      </w:r>
    </w:p>
    <w:p w:rsidR="00C07A64" w:rsidRPr="00011329" w:rsidRDefault="00C07A64" w:rsidP="00E2352D">
      <w:pPr>
        <w:pStyle w:val="Default"/>
        <w:ind w:firstLine="708"/>
        <w:jc w:val="both"/>
        <w:rPr>
          <w:sz w:val="28"/>
          <w:szCs w:val="28"/>
        </w:rPr>
      </w:pPr>
      <w:r w:rsidRPr="00C07A64">
        <w:rPr>
          <w:color w:val="auto"/>
          <w:sz w:val="28"/>
          <w:szCs w:val="28"/>
        </w:rPr>
        <w:t xml:space="preserve"> Для организации и проведения процедуры ГИА-9  ежегодно </w:t>
      </w:r>
      <w:proofErr w:type="spellStart"/>
      <w:r w:rsidRPr="00C07A64">
        <w:rPr>
          <w:color w:val="auto"/>
          <w:sz w:val="28"/>
          <w:szCs w:val="28"/>
        </w:rPr>
        <w:t>ККИПКиППРО</w:t>
      </w:r>
      <w:proofErr w:type="spellEnd"/>
      <w:r w:rsidRPr="00C07A64">
        <w:rPr>
          <w:color w:val="auto"/>
          <w:sz w:val="28"/>
          <w:szCs w:val="28"/>
        </w:rPr>
        <w:t xml:space="preserve"> осуществляет подготовку специалистов в форме очного и дистанционного обучения. </w:t>
      </w:r>
      <w:r w:rsidRPr="00C07A64">
        <w:rPr>
          <w:sz w:val="28"/>
          <w:szCs w:val="28"/>
        </w:rPr>
        <w:t xml:space="preserve">Количество человек, задействованных для </w:t>
      </w:r>
      <w:r w:rsidRPr="00011329">
        <w:rPr>
          <w:sz w:val="28"/>
          <w:szCs w:val="28"/>
        </w:rPr>
        <w:t>проведения ГИА-9 – 281:</w:t>
      </w:r>
    </w:p>
    <w:p w:rsidR="00C07A64" w:rsidRPr="00011329" w:rsidRDefault="00C07A64" w:rsidP="00C07A64">
      <w:pPr>
        <w:numPr>
          <w:ilvl w:val="0"/>
          <w:numId w:val="35"/>
        </w:numPr>
        <w:spacing w:after="0" w:line="240" w:lineRule="auto"/>
        <w:jc w:val="both"/>
        <w:rPr>
          <w:rFonts w:ascii="Times New Roman" w:hAnsi="Times New Roman" w:cs="Times New Roman"/>
          <w:sz w:val="28"/>
          <w:szCs w:val="28"/>
        </w:rPr>
      </w:pPr>
      <w:r w:rsidRPr="00011329">
        <w:rPr>
          <w:rFonts w:ascii="Times New Roman" w:hAnsi="Times New Roman" w:cs="Times New Roman"/>
          <w:sz w:val="28"/>
          <w:szCs w:val="28"/>
        </w:rPr>
        <w:t>Руководитель ППЭ -15</w:t>
      </w:r>
    </w:p>
    <w:p w:rsidR="00C07A64" w:rsidRPr="00011329" w:rsidRDefault="00C07A64" w:rsidP="00C07A64">
      <w:pPr>
        <w:numPr>
          <w:ilvl w:val="0"/>
          <w:numId w:val="35"/>
        </w:numPr>
        <w:spacing w:after="0" w:line="240" w:lineRule="auto"/>
        <w:jc w:val="both"/>
        <w:rPr>
          <w:rFonts w:ascii="Times New Roman" w:hAnsi="Times New Roman" w:cs="Times New Roman"/>
          <w:sz w:val="28"/>
          <w:szCs w:val="28"/>
        </w:rPr>
      </w:pPr>
      <w:r w:rsidRPr="00011329">
        <w:rPr>
          <w:rFonts w:ascii="Times New Roman" w:hAnsi="Times New Roman" w:cs="Times New Roman"/>
          <w:sz w:val="28"/>
          <w:szCs w:val="28"/>
        </w:rPr>
        <w:t>Организатор в аудитории -108</w:t>
      </w:r>
    </w:p>
    <w:p w:rsidR="00C07A64" w:rsidRPr="00011329" w:rsidRDefault="00C07A64" w:rsidP="00C07A64">
      <w:pPr>
        <w:numPr>
          <w:ilvl w:val="0"/>
          <w:numId w:val="35"/>
        </w:numPr>
        <w:spacing w:after="0" w:line="240" w:lineRule="auto"/>
        <w:jc w:val="both"/>
        <w:rPr>
          <w:rFonts w:ascii="Times New Roman" w:hAnsi="Times New Roman" w:cs="Times New Roman"/>
          <w:sz w:val="28"/>
          <w:szCs w:val="28"/>
        </w:rPr>
      </w:pPr>
      <w:r w:rsidRPr="00011329">
        <w:rPr>
          <w:rFonts w:ascii="Times New Roman" w:hAnsi="Times New Roman" w:cs="Times New Roman"/>
          <w:sz w:val="28"/>
          <w:szCs w:val="28"/>
        </w:rPr>
        <w:t>Организатор вне аудитории -72</w:t>
      </w:r>
    </w:p>
    <w:p w:rsidR="00C07A64" w:rsidRPr="00011329" w:rsidRDefault="00C07A64" w:rsidP="00C07A64">
      <w:pPr>
        <w:numPr>
          <w:ilvl w:val="0"/>
          <w:numId w:val="35"/>
        </w:numPr>
        <w:spacing w:after="0" w:line="240" w:lineRule="auto"/>
        <w:jc w:val="both"/>
        <w:rPr>
          <w:rFonts w:ascii="Times New Roman" w:hAnsi="Times New Roman" w:cs="Times New Roman"/>
          <w:sz w:val="28"/>
          <w:szCs w:val="28"/>
        </w:rPr>
      </w:pPr>
      <w:r w:rsidRPr="00011329">
        <w:rPr>
          <w:rFonts w:ascii="Times New Roman" w:hAnsi="Times New Roman" w:cs="Times New Roman"/>
          <w:sz w:val="28"/>
          <w:szCs w:val="28"/>
        </w:rPr>
        <w:t>Технический специалист -20</w:t>
      </w:r>
    </w:p>
    <w:p w:rsidR="00C07A64" w:rsidRPr="00011329" w:rsidRDefault="00C07A64" w:rsidP="00C07A64">
      <w:pPr>
        <w:numPr>
          <w:ilvl w:val="0"/>
          <w:numId w:val="35"/>
        </w:numPr>
        <w:spacing w:after="0" w:line="240" w:lineRule="auto"/>
        <w:jc w:val="both"/>
        <w:rPr>
          <w:rFonts w:ascii="Times New Roman" w:hAnsi="Times New Roman" w:cs="Times New Roman"/>
          <w:sz w:val="28"/>
          <w:szCs w:val="28"/>
        </w:rPr>
      </w:pPr>
      <w:r w:rsidRPr="00011329">
        <w:rPr>
          <w:rFonts w:ascii="Times New Roman" w:hAnsi="Times New Roman" w:cs="Times New Roman"/>
          <w:sz w:val="28"/>
          <w:szCs w:val="28"/>
        </w:rPr>
        <w:t>Специалист по физике - 8</w:t>
      </w:r>
    </w:p>
    <w:p w:rsidR="00C07A64" w:rsidRPr="00011329" w:rsidRDefault="00C07A64" w:rsidP="00C07A64">
      <w:pPr>
        <w:numPr>
          <w:ilvl w:val="0"/>
          <w:numId w:val="35"/>
        </w:numPr>
        <w:spacing w:after="0" w:line="240" w:lineRule="auto"/>
        <w:jc w:val="both"/>
        <w:rPr>
          <w:rFonts w:ascii="Times New Roman" w:hAnsi="Times New Roman" w:cs="Times New Roman"/>
          <w:sz w:val="28"/>
          <w:szCs w:val="28"/>
        </w:rPr>
      </w:pPr>
      <w:r w:rsidRPr="00011329">
        <w:rPr>
          <w:rFonts w:ascii="Times New Roman" w:hAnsi="Times New Roman" w:cs="Times New Roman"/>
          <w:sz w:val="28"/>
          <w:szCs w:val="28"/>
        </w:rPr>
        <w:t>Медицинский работник -14</w:t>
      </w:r>
    </w:p>
    <w:p w:rsidR="00C07A64" w:rsidRPr="00011329" w:rsidRDefault="00C07A64" w:rsidP="00C07A64">
      <w:pPr>
        <w:ind w:firstLine="708"/>
        <w:jc w:val="both"/>
        <w:rPr>
          <w:rFonts w:ascii="Times New Roman" w:hAnsi="Times New Roman" w:cs="Times New Roman"/>
          <w:sz w:val="28"/>
          <w:szCs w:val="28"/>
        </w:rPr>
      </w:pPr>
      <w:r w:rsidRPr="00011329">
        <w:rPr>
          <w:rFonts w:ascii="Times New Roman" w:hAnsi="Times New Roman" w:cs="Times New Roman"/>
          <w:sz w:val="28"/>
          <w:szCs w:val="28"/>
        </w:rPr>
        <w:t>Члены ГЭК- 24</w:t>
      </w:r>
    </w:p>
    <w:p w:rsidR="00C07A64" w:rsidRDefault="00C07A64" w:rsidP="00C07A64">
      <w:pPr>
        <w:ind w:firstLine="708"/>
        <w:jc w:val="both"/>
        <w:rPr>
          <w:rFonts w:ascii="Times New Roman" w:hAnsi="Times New Roman" w:cs="Times New Roman"/>
          <w:sz w:val="28"/>
          <w:szCs w:val="28"/>
        </w:rPr>
      </w:pPr>
      <w:r w:rsidRPr="00011329">
        <w:rPr>
          <w:rFonts w:ascii="Times New Roman" w:hAnsi="Times New Roman" w:cs="Times New Roman"/>
          <w:sz w:val="28"/>
          <w:szCs w:val="28"/>
        </w:rPr>
        <w:lastRenderedPageBreak/>
        <w:t xml:space="preserve">В  соответствие с Порядком аккредитации в качестве общественных наблюдателей было привлечено 21 человек, кроме этого в качестве федеральных общественных наблюдателей привлечены студенты </w:t>
      </w:r>
      <w:proofErr w:type="spellStart"/>
      <w:r w:rsidRPr="00011329">
        <w:rPr>
          <w:rFonts w:ascii="Times New Roman" w:hAnsi="Times New Roman" w:cs="Times New Roman"/>
          <w:sz w:val="28"/>
          <w:szCs w:val="28"/>
        </w:rPr>
        <w:t>Приангарского</w:t>
      </w:r>
      <w:proofErr w:type="spellEnd"/>
      <w:r w:rsidRPr="00011329">
        <w:rPr>
          <w:rFonts w:ascii="Times New Roman" w:hAnsi="Times New Roman" w:cs="Times New Roman"/>
          <w:sz w:val="28"/>
          <w:szCs w:val="28"/>
        </w:rPr>
        <w:t xml:space="preserve"> политехнического техникума. </w:t>
      </w:r>
    </w:p>
    <w:p w:rsidR="00C07A64" w:rsidRPr="00011329" w:rsidRDefault="00C07A64" w:rsidP="00C07A64">
      <w:pPr>
        <w:ind w:firstLine="709"/>
        <w:jc w:val="both"/>
        <w:rPr>
          <w:rFonts w:ascii="Times New Roman" w:hAnsi="Times New Roman" w:cs="Times New Roman"/>
          <w:sz w:val="28"/>
          <w:szCs w:val="28"/>
        </w:rPr>
      </w:pPr>
      <w:r w:rsidRPr="00011329">
        <w:rPr>
          <w:rFonts w:ascii="Times New Roman" w:hAnsi="Times New Roman" w:cs="Times New Roman"/>
          <w:sz w:val="28"/>
          <w:szCs w:val="28"/>
        </w:rPr>
        <w:t xml:space="preserve">О несогласии с выставленными баллами  в  конфликтную комиссию  были поданы 12 апелляций, из них </w:t>
      </w:r>
      <w:proofErr w:type="gramStart"/>
      <w:r w:rsidRPr="00011329">
        <w:rPr>
          <w:rFonts w:ascii="Times New Roman" w:hAnsi="Times New Roman" w:cs="Times New Roman"/>
          <w:sz w:val="28"/>
          <w:szCs w:val="28"/>
        </w:rPr>
        <w:t>удовлетворена</w:t>
      </w:r>
      <w:proofErr w:type="gramEnd"/>
      <w:r w:rsidRPr="00011329">
        <w:rPr>
          <w:rFonts w:ascii="Times New Roman" w:hAnsi="Times New Roman" w:cs="Times New Roman"/>
          <w:sz w:val="28"/>
          <w:szCs w:val="28"/>
        </w:rPr>
        <w:t xml:space="preserve"> -1 (2018-10 апелляций, 2017г.- 27 апелляций, 2016 г. – 6 апелляций). </w:t>
      </w:r>
    </w:p>
    <w:p w:rsidR="00C07A64" w:rsidRPr="00C07E60" w:rsidRDefault="00C07A64" w:rsidP="00C07A64">
      <w:pPr>
        <w:ind w:right="-6" w:firstLine="709"/>
        <w:jc w:val="both"/>
        <w:rPr>
          <w:rFonts w:ascii="Times New Roman" w:hAnsi="Times New Roman" w:cs="Times New Roman"/>
          <w:sz w:val="28"/>
          <w:szCs w:val="28"/>
        </w:rPr>
      </w:pPr>
      <w:r w:rsidRPr="00C07E60">
        <w:rPr>
          <w:rFonts w:ascii="Times New Roman" w:hAnsi="Times New Roman" w:cs="Times New Roman"/>
          <w:sz w:val="28"/>
          <w:szCs w:val="28"/>
        </w:rPr>
        <w:t>Если провести сравнение результатов экзамена по русскому языку и математике у выпускников 9 классов за последние пять лет, то можно отметить, что ежегодно выпускники 9 классов по предмету «Русский язык» показывают хорошее качество знаний, что во многом это происходит из-за умело подобранной системы работы учителей по подготовке к экзамену. Учителями  была выбрана определённая последовательность подготовки к каждому виду заданий ОГЭ по русскому языку.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1417"/>
        <w:gridCol w:w="1418"/>
        <w:gridCol w:w="1417"/>
        <w:gridCol w:w="1418"/>
      </w:tblGrid>
      <w:tr w:rsidR="00C07A64" w:rsidRPr="00C07A64" w:rsidTr="00351591">
        <w:trPr>
          <w:trHeight w:val="240"/>
        </w:trPr>
        <w:tc>
          <w:tcPr>
            <w:tcW w:w="2518" w:type="dxa"/>
            <w:vMerge w:val="restart"/>
          </w:tcPr>
          <w:p w:rsidR="00C07A64" w:rsidRPr="00C07E60" w:rsidRDefault="00C07A64" w:rsidP="00351591">
            <w:pPr>
              <w:widowControl w:val="0"/>
              <w:adjustRightInd w:val="0"/>
              <w:spacing w:after="160" w:line="360" w:lineRule="auto"/>
              <w:jc w:val="both"/>
              <w:rPr>
                <w:rFonts w:ascii="Times New Roman" w:hAnsi="Times New Roman" w:cs="Times New Roman"/>
                <w:sz w:val="24"/>
                <w:szCs w:val="24"/>
              </w:rPr>
            </w:pPr>
            <w:r w:rsidRPr="00C07E60">
              <w:rPr>
                <w:rFonts w:ascii="Times New Roman" w:hAnsi="Times New Roman" w:cs="Times New Roman"/>
                <w:sz w:val="24"/>
                <w:szCs w:val="24"/>
              </w:rPr>
              <w:t xml:space="preserve">Предмет </w:t>
            </w:r>
          </w:p>
        </w:tc>
        <w:tc>
          <w:tcPr>
            <w:tcW w:w="7088" w:type="dxa"/>
            <w:gridSpan w:val="5"/>
          </w:tcPr>
          <w:p w:rsidR="00C07A64" w:rsidRPr="00C07E60" w:rsidRDefault="00C07A64" w:rsidP="00351591">
            <w:pPr>
              <w:widowControl w:val="0"/>
              <w:adjustRightInd w:val="0"/>
              <w:spacing w:after="160" w:line="360" w:lineRule="auto"/>
              <w:jc w:val="center"/>
              <w:rPr>
                <w:rFonts w:ascii="Times New Roman" w:hAnsi="Times New Roman" w:cs="Times New Roman"/>
                <w:sz w:val="24"/>
                <w:szCs w:val="24"/>
              </w:rPr>
            </w:pPr>
            <w:r w:rsidRPr="00C07E60">
              <w:rPr>
                <w:rFonts w:ascii="Times New Roman" w:hAnsi="Times New Roman" w:cs="Times New Roman"/>
                <w:sz w:val="24"/>
                <w:szCs w:val="24"/>
              </w:rPr>
              <w:t>% выполнения</w:t>
            </w:r>
          </w:p>
        </w:tc>
      </w:tr>
      <w:tr w:rsidR="00C07A64" w:rsidRPr="00C07A64" w:rsidTr="00351591">
        <w:trPr>
          <w:trHeight w:val="570"/>
        </w:trPr>
        <w:tc>
          <w:tcPr>
            <w:tcW w:w="2518" w:type="dxa"/>
            <w:vMerge/>
          </w:tcPr>
          <w:p w:rsidR="00C07A64" w:rsidRPr="00C07E60" w:rsidRDefault="00C07A64" w:rsidP="00351591">
            <w:pPr>
              <w:widowControl w:val="0"/>
              <w:adjustRightInd w:val="0"/>
              <w:spacing w:after="160" w:line="360" w:lineRule="auto"/>
              <w:jc w:val="both"/>
              <w:rPr>
                <w:rFonts w:ascii="Times New Roman" w:hAnsi="Times New Roman" w:cs="Times New Roman"/>
                <w:sz w:val="24"/>
                <w:szCs w:val="24"/>
              </w:rPr>
            </w:pPr>
          </w:p>
        </w:tc>
        <w:tc>
          <w:tcPr>
            <w:tcW w:w="1418" w:type="dxa"/>
          </w:tcPr>
          <w:p w:rsidR="00C07A64" w:rsidRPr="00C07E60" w:rsidRDefault="00C07A64" w:rsidP="00351591">
            <w:pPr>
              <w:widowControl w:val="0"/>
              <w:adjustRightInd w:val="0"/>
              <w:spacing w:after="160" w:line="360" w:lineRule="auto"/>
              <w:jc w:val="both"/>
              <w:rPr>
                <w:rFonts w:ascii="Times New Roman" w:hAnsi="Times New Roman" w:cs="Times New Roman"/>
                <w:sz w:val="24"/>
                <w:szCs w:val="24"/>
              </w:rPr>
            </w:pPr>
            <w:r w:rsidRPr="00C07E60">
              <w:rPr>
                <w:rFonts w:ascii="Times New Roman" w:hAnsi="Times New Roman" w:cs="Times New Roman"/>
                <w:sz w:val="24"/>
                <w:szCs w:val="24"/>
              </w:rPr>
              <w:t>2018-2019</w:t>
            </w:r>
          </w:p>
        </w:tc>
        <w:tc>
          <w:tcPr>
            <w:tcW w:w="1417" w:type="dxa"/>
          </w:tcPr>
          <w:p w:rsidR="00C07A64" w:rsidRPr="00C07E60" w:rsidRDefault="00C07A64" w:rsidP="00351591">
            <w:pPr>
              <w:widowControl w:val="0"/>
              <w:adjustRightInd w:val="0"/>
              <w:spacing w:after="160" w:line="360" w:lineRule="auto"/>
              <w:jc w:val="both"/>
              <w:rPr>
                <w:rFonts w:ascii="Times New Roman" w:hAnsi="Times New Roman" w:cs="Times New Roman"/>
                <w:sz w:val="24"/>
                <w:szCs w:val="24"/>
              </w:rPr>
            </w:pPr>
            <w:r w:rsidRPr="00C07E60">
              <w:rPr>
                <w:rFonts w:ascii="Times New Roman" w:hAnsi="Times New Roman" w:cs="Times New Roman"/>
                <w:sz w:val="24"/>
                <w:szCs w:val="24"/>
              </w:rPr>
              <w:t>2017-2018</w:t>
            </w:r>
          </w:p>
        </w:tc>
        <w:tc>
          <w:tcPr>
            <w:tcW w:w="1418" w:type="dxa"/>
          </w:tcPr>
          <w:p w:rsidR="00C07A64" w:rsidRPr="00C07E60" w:rsidRDefault="00C07A64" w:rsidP="00351591">
            <w:pPr>
              <w:widowControl w:val="0"/>
              <w:adjustRightInd w:val="0"/>
              <w:spacing w:after="160" w:line="360" w:lineRule="auto"/>
              <w:jc w:val="both"/>
              <w:rPr>
                <w:rFonts w:ascii="Times New Roman" w:hAnsi="Times New Roman" w:cs="Times New Roman"/>
                <w:sz w:val="24"/>
                <w:szCs w:val="24"/>
              </w:rPr>
            </w:pPr>
            <w:r w:rsidRPr="00C07E60">
              <w:rPr>
                <w:rFonts w:ascii="Times New Roman" w:hAnsi="Times New Roman" w:cs="Times New Roman"/>
                <w:sz w:val="24"/>
                <w:szCs w:val="24"/>
              </w:rPr>
              <w:t>2016-2017</w:t>
            </w:r>
          </w:p>
        </w:tc>
        <w:tc>
          <w:tcPr>
            <w:tcW w:w="1417" w:type="dxa"/>
          </w:tcPr>
          <w:p w:rsidR="00C07A64" w:rsidRPr="00C07E60" w:rsidRDefault="00C07A64" w:rsidP="00351591">
            <w:pPr>
              <w:widowControl w:val="0"/>
              <w:adjustRightInd w:val="0"/>
              <w:spacing w:after="160" w:line="360" w:lineRule="auto"/>
              <w:jc w:val="both"/>
              <w:rPr>
                <w:rFonts w:ascii="Times New Roman" w:hAnsi="Times New Roman" w:cs="Times New Roman"/>
                <w:sz w:val="24"/>
                <w:szCs w:val="24"/>
              </w:rPr>
            </w:pPr>
            <w:r w:rsidRPr="00C07E60">
              <w:rPr>
                <w:rFonts w:ascii="Times New Roman" w:hAnsi="Times New Roman" w:cs="Times New Roman"/>
                <w:sz w:val="24"/>
                <w:szCs w:val="24"/>
              </w:rPr>
              <w:t xml:space="preserve">2015-2016 </w:t>
            </w:r>
          </w:p>
        </w:tc>
        <w:tc>
          <w:tcPr>
            <w:tcW w:w="1418" w:type="dxa"/>
          </w:tcPr>
          <w:p w:rsidR="00C07A64" w:rsidRPr="00C07E60" w:rsidRDefault="00C07A64" w:rsidP="00351591">
            <w:pPr>
              <w:widowControl w:val="0"/>
              <w:adjustRightInd w:val="0"/>
              <w:spacing w:after="160" w:line="360" w:lineRule="auto"/>
              <w:jc w:val="both"/>
              <w:rPr>
                <w:rFonts w:ascii="Times New Roman" w:hAnsi="Times New Roman" w:cs="Times New Roman"/>
                <w:sz w:val="24"/>
                <w:szCs w:val="24"/>
              </w:rPr>
            </w:pPr>
            <w:r w:rsidRPr="00C07E60">
              <w:rPr>
                <w:rFonts w:ascii="Times New Roman" w:hAnsi="Times New Roman" w:cs="Times New Roman"/>
                <w:sz w:val="24"/>
                <w:szCs w:val="24"/>
              </w:rPr>
              <w:t xml:space="preserve">2014-2015 </w:t>
            </w:r>
          </w:p>
        </w:tc>
      </w:tr>
      <w:tr w:rsidR="00C07A64" w:rsidRPr="00C07A64" w:rsidTr="00351591">
        <w:trPr>
          <w:trHeight w:val="313"/>
        </w:trPr>
        <w:tc>
          <w:tcPr>
            <w:tcW w:w="2518"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Русский язык</w:t>
            </w:r>
          </w:p>
        </w:tc>
        <w:tc>
          <w:tcPr>
            <w:tcW w:w="1418"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93,8 %</w:t>
            </w:r>
          </w:p>
        </w:tc>
        <w:tc>
          <w:tcPr>
            <w:tcW w:w="1417"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92,0 %</w:t>
            </w:r>
          </w:p>
        </w:tc>
        <w:tc>
          <w:tcPr>
            <w:tcW w:w="1418"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94,0 %</w:t>
            </w:r>
          </w:p>
        </w:tc>
        <w:tc>
          <w:tcPr>
            <w:tcW w:w="1417"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94,9 %</w:t>
            </w:r>
          </w:p>
        </w:tc>
        <w:tc>
          <w:tcPr>
            <w:tcW w:w="1418"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96,3 %</w:t>
            </w:r>
          </w:p>
        </w:tc>
      </w:tr>
      <w:tr w:rsidR="00C07A64" w:rsidRPr="00C07A64" w:rsidTr="00351591">
        <w:trPr>
          <w:trHeight w:val="313"/>
        </w:trPr>
        <w:tc>
          <w:tcPr>
            <w:tcW w:w="2518"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 xml:space="preserve">Математика </w:t>
            </w:r>
          </w:p>
        </w:tc>
        <w:tc>
          <w:tcPr>
            <w:tcW w:w="1418"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84,6 %</w:t>
            </w:r>
          </w:p>
        </w:tc>
        <w:tc>
          <w:tcPr>
            <w:tcW w:w="1417"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85,6 %</w:t>
            </w:r>
          </w:p>
        </w:tc>
        <w:tc>
          <w:tcPr>
            <w:tcW w:w="1418"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76,5 %</w:t>
            </w:r>
          </w:p>
        </w:tc>
        <w:tc>
          <w:tcPr>
            <w:tcW w:w="1417"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86, 06 %</w:t>
            </w:r>
          </w:p>
        </w:tc>
        <w:tc>
          <w:tcPr>
            <w:tcW w:w="1418" w:type="dxa"/>
          </w:tcPr>
          <w:p w:rsidR="00C07A64" w:rsidRPr="00C07E60" w:rsidRDefault="00C07A64" w:rsidP="00351591">
            <w:pPr>
              <w:widowControl w:val="0"/>
              <w:adjustRightInd w:val="0"/>
              <w:spacing w:after="160" w:line="240" w:lineRule="exact"/>
              <w:jc w:val="both"/>
              <w:rPr>
                <w:rFonts w:ascii="Times New Roman" w:hAnsi="Times New Roman" w:cs="Times New Roman"/>
                <w:sz w:val="24"/>
                <w:szCs w:val="24"/>
              </w:rPr>
            </w:pPr>
            <w:r w:rsidRPr="00C07E60">
              <w:rPr>
                <w:rFonts w:ascii="Times New Roman" w:hAnsi="Times New Roman" w:cs="Times New Roman"/>
                <w:sz w:val="24"/>
                <w:szCs w:val="24"/>
              </w:rPr>
              <w:t>78,3 %</w:t>
            </w:r>
          </w:p>
        </w:tc>
      </w:tr>
    </w:tbl>
    <w:p w:rsidR="00C07A64" w:rsidRPr="00C07E60" w:rsidRDefault="00C07A64" w:rsidP="00C07A64">
      <w:pPr>
        <w:ind w:right="-6" w:firstLine="709"/>
        <w:jc w:val="both"/>
        <w:rPr>
          <w:rFonts w:ascii="Times New Roman" w:hAnsi="Times New Roman" w:cs="Times New Roman"/>
          <w:sz w:val="28"/>
          <w:szCs w:val="28"/>
        </w:rPr>
      </w:pPr>
      <w:r w:rsidRPr="00C07E60">
        <w:rPr>
          <w:rFonts w:ascii="Times New Roman" w:hAnsi="Times New Roman" w:cs="Times New Roman"/>
          <w:sz w:val="28"/>
          <w:szCs w:val="28"/>
        </w:rPr>
        <w:t>Проанализировав показатели качества знаний и среднего балла общеобразовательных учреждений по обязательным предметам, можно сделать вывод, что результатов</w:t>
      </w:r>
      <w:r w:rsidRPr="00C07E60">
        <w:rPr>
          <w:rFonts w:ascii="Times New Roman" w:hAnsi="Times New Roman" w:cs="Times New Roman"/>
          <w:b/>
          <w:sz w:val="28"/>
          <w:szCs w:val="28"/>
        </w:rPr>
        <w:t xml:space="preserve"> </w:t>
      </w:r>
      <w:r w:rsidRPr="00C07E60">
        <w:rPr>
          <w:rFonts w:ascii="Times New Roman" w:hAnsi="Times New Roman" w:cs="Times New Roman"/>
          <w:sz w:val="28"/>
          <w:szCs w:val="28"/>
        </w:rPr>
        <w:t xml:space="preserve">  выше 70 % по математике сохраняют Богучанская школа № 2 и Октябрьская школа. По русскому </w:t>
      </w:r>
      <w:proofErr w:type="gramStart"/>
      <w:r w:rsidRPr="00C07E60">
        <w:rPr>
          <w:rFonts w:ascii="Times New Roman" w:hAnsi="Times New Roman" w:cs="Times New Roman"/>
          <w:sz w:val="28"/>
          <w:szCs w:val="28"/>
        </w:rPr>
        <w:t>языку</w:t>
      </w:r>
      <w:proofErr w:type="gramEnd"/>
      <w:r w:rsidRPr="00C07E60">
        <w:rPr>
          <w:rFonts w:ascii="Times New Roman" w:hAnsi="Times New Roman" w:cs="Times New Roman"/>
          <w:sz w:val="28"/>
          <w:szCs w:val="28"/>
        </w:rPr>
        <w:t xml:space="preserve"> достигли следующие образовательные учреждения:</w:t>
      </w:r>
      <w:r w:rsidR="00EE2392">
        <w:rPr>
          <w:rFonts w:ascii="Times New Roman" w:hAnsi="Times New Roman" w:cs="Times New Roman"/>
          <w:sz w:val="28"/>
          <w:szCs w:val="28"/>
        </w:rPr>
        <w:t xml:space="preserve"> </w:t>
      </w:r>
      <w:r w:rsidRPr="00C07E60">
        <w:rPr>
          <w:rFonts w:ascii="Times New Roman" w:hAnsi="Times New Roman" w:cs="Times New Roman"/>
          <w:sz w:val="28"/>
          <w:szCs w:val="28"/>
        </w:rPr>
        <w:t xml:space="preserve">Богучанская школа № 4, Ангарская, Богучанская школа № 2.                                  </w:t>
      </w:r>
    </w:p>
    <w:p w:rsidR="00C07A64" w:rsidRPr="00C07E60" w:rsidRDefault="00C07A64" w:rsidP="00C07A64">
      <w:pPr>
        <w:spacing w:line="360" w:lineRule="auto"/>
        <w:jc w:val="both"/>
        <w:rPr>
          <w:rFonts w:ascii="Times New Roman" w:hAnsi="Times New Roman" w:cs="Times New Roman"/>
          <w:sz w:val="28"/>
          <w:szCs w:val="28"/>
        </w:rPr>
      </w:pPr>
      <w:r w:rsidRPr="00C07E60">
        <w:rPr>
          <w:rFonts w:ascii="Times New Roman" w:hAnsi="Times New Roman" w:cs="Times New Roman"/>
          <w:sz w:val="28"/>
          <w:szCs w:val="28"/>
        </w:rPr>
        <w:t>Качество результатов экзаменов («4» и «5») по  предметам по выбору:</w:t>
      </w:r>
    </w:p>
    <w:tbl>
      <w:tblPr>
        <w:tblW w:w="59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992"/>
        <w:gridCol w:w="1134"/>
        <w:gridCol w:w="992"/>
      </w:tblGrid>
      <w:tr w:rsidR="00C07A64" w:rsidRPr="00C07E60" w:rsidTr="00C07E60">
        <w:trPr>
          <w:trHeight w:val="306"/>
        </w:trPr>
        <w:tc>
          <w:tcPr>
            <w:tcW w:w="2836" w:type="dxa"/>
            <w:vMerge w:val="restart"/>
          </w:tcPr>
          <w:p w:rsidR="00C07A64" w:rsidRPr="00C07E60" w:rsidRDefault="00C07A64" w:rsidP="00351591">
            <w:pPr>
              <w:jc w:val="both"/>
              <w:rPr>
                <w:rFonts w:ascii="Times New Roman" w:hAnsi="Times New Roman" w:cs="Times New Roman"/>
                <w:sz w:val="24"/>
                <w:szCs w:val="24"/>
              </w:rPr>
            </w:pPr>
            <w:r w:rsidRPr="00C07E60">
              <w:rPr>
                <w:rFonts w:ascii="Times New Roman" w:hAnsi="Times New Roman" w:cs="Times New Roman"/>
                <w:sz w:val="24"/>
                <w:szCs w:val="24"/>
              </w:rPr>
              <w:t>Предмет</w:t>
            </w:r>
          </w:p>
        </w:tc>
        <w:tc>
          <w:tcPr>
            <w:tcW w:w="3118" w:type="dxa"/>
            <w:gridSpan w:val="3"/>
            <w:vAlign w:val="center"/>
          </w:tcPr>
          <w:p w:rsidR="00C07A64" w:rsidRPr="00C07E60" w:rsidRDefault="00C07A64" w:rsidP="00E2352D">
            <w:pPr>
              <w:rPr>
                <w:rFonts w:ascii="Times New Roman" w:hAnsi="Times New Roman" w:cs="Times New Roman"/>
                <w:sz w:val="24"/>
                <w:szCs w:val="24"/>
              </w:rPr>
            </w:pPr>
            <w:r w:rsidRPr="00C07E60">
              <w:rPr>
                <w:rFonts w:ascii="Times New Roman" w:hAnsi="Times New Roman" w:cs="Times New Roman"/>
                <w:sz w:val="24"/>
                <w:szCs w:val="24"/>
              </w:rPr>
              <w:t>Качество</w:t>
            </w:r>
          </w:p>
        </w:tc>
      </w:tr>
      <w:tr w:rsidR="00E2352D" w:rsidRPr="00C07E60" w:rsidTr="00C07E60">
        <w:trPr>
          <w:trHeight w:val="306"/>
        </w:trPr>
        <w:tc>
          <w:tcPr>
            <w:tcW w:w="2836" w:type="dxa"/>
            <w:vMerge/>
          </w:tcPr>
          <w:p w:rsidR="00E2352D" w:rsidRPr="00C07E60" w:rsidRDefault="00E2352D" w:rsidP="00351591">
            <w:pPr>
              <w:jc w:val="both"/>
              <w:rPr>
                <w:rFonts w:ascii="Times New Roman" w:hAnsi="Times New Roman" w:cs="Times New Roman"/>
                <w:sz w:val="24"/>
                <w:szCs w:val="24"/>
              </w:rPr>
            </w:pPr>
          </w:p>
        </w:tc>
        <w:tc>
          <w:tcPr>
            <w:tcW w:w="992" w:type="dxa"/>
            <w:vAlign w:val="center"/>
          </w:tcPr>
          <w:p w:rsidR="00E2352D" w:rsidRPr="00C07E60" w:rsidRDefault="00E2352D" w:rsidP="00C07E60">
            <w:pPr>
              <w:jc w:val="both"/>
              <w:rPr>
                <w:rFonts w:ascii="Times New Roman" w:hAnsi="Times New Roman" w:cs="Times New Roman"/>
                <w:sz w:val="24"/>
                <w:szCs w:val="24"/>
              </w:rPr>
            </w:pPr>
            <w:r w:rsidRPr="00C07E60">
              <w:rPr>
                <w:rFonts w:ascii="Times New Roman" w:hAnsi="Times New Roman" w:cs="Times New Roman"/>
                <w:sz w:val="24"/>
                <w:szCs w:val="24"/>
              </w:rPr>
              <w:t>2017г.</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2018 г.</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2019 г</w:t>
            </w:r>
          </w:p>
        </w:tc>
      </w:tr>
      <w:tr w:rsidR="00E2352D" w:rsidRPr="00C07E60" w:rsidTr="00C07E60">
        <w:trPr>
          <w:trHeight w:val="396"/>
        </w:trPr>
        <w:tc>
          <w:tcPr>
            <w:tcW w:w="2836" w:type="dxa"/>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bCs/>
                <w:sz w:val="24"/>
                <w:szCs w:val="24"/>
              </w:rPr>
              <w:t>биология</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20</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35</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36,8</w:t>
            </w:r>
          </w:p>
        </w:tc>
      </w:tr>
      <w:tr w:rsidR="00E2352D" w:rsidRPr="00C07E60" w:rsidTr="00C07E60">
        <w:trPr>
          <w:trHeight w:val="277"/>
        </w:trPr>
        <w:tc>
          <w:tcPr>
            <w:tcW w:w="2836" w:type="dxa"/>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bCs/>
                <w:sz w:val="24"/>
                <w:szCs w:val="24"/>
              </w:rPr>
              <w:t>физика</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33</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37</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38,59</w:t>
            </w:r>
          </w:p>
        </w:tc>
      </w:tr>
      <w:tr w:rsidR="00E2352D" w:rsidRPr="00C07E60" w:rsidTr="00C07E60">
        <w:trPr>
          <w:trHeight w:val="306"/>
        </w:trPr>
        <w:tc>
          <w:tcPr>
            <w:tcW w:w="2836" w:type="dxa"/>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bCs/>
                <w:sz w:val="24"/>
                <w:szCs w:val="24"/>
              </w:rPr>
              <w:t>химия</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49,1</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74</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65</w:t>
            </w:r>
          </w:p>
        </w:tc>
      </w:tr>
      <w:tr w:rsidR="00E2352D" w:rsidRPr="00C07E60" w:rsidTr="00C07E60">
        <w:trPr>
          <w:trHeight w:val="306"/>
        </w:trPr>
        <w:tc>
          <w:tcPr>
            <w:tcW w:w="2836" w:type="dxa"/>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bCs/>
                <w:sz w:val="24"/>
                <w:szCs w:val="24"/>
              </w:rPr>
              <w:t>география</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62</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54</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57,76</w:t>
            </w:r>
          </w:p>
        </w:tc>
      </w:tr>
      <w:tr w:rsidR="00E2352D" w:rsidRPr="00C07E60" w:rsidTr="00C07E60">
        <w:trPr>
          <w:trHeight w:val="320"/>
        </w:trPr>
        <w:tc>
          <w:tcPr>
            <w:tcW w:w="2836" w:type="dxa"/>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bCs/>
                <w:sz w:val="24"/>
                <w:szCs w:val="24"/>
              </w:rPr>
              <w:t>история</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35</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32</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53</w:t>
            </w:r>
          </w:p>
        </w:tc>
      </w:tr>
      <w:tr w:rsidR="00E2352D" w:rsidRPr="00C07E60" w:rsidTr="00C07E60">
        <w:trPr>
          <w:trHeight w:val="306"/>
        </w:trPr>
        <w:tc>
          <w:tcPr>
            <w:tcW w:w="2836" w:type="dxa"/>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bCs/>
                <w:sz w:val="24"/>
                <w:szCs w:val="24"/>
              </w:rPr>
              <w:lastRenderedPageBreak/>
              <w:t>обществознание</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45</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39</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34,3</w:t>
            </w:r>
          </w:p>
        </w:tc>
      </w:tr>
      <w:tr w:rsidR="00E2352D" w:rsidRPr="00C07E60" w:rsidTr="00C07E60">
        <w:trPr>
          <w:trHeight w:val="333"/>
        </w:trPr>
        <w:tc>
          <w:tcPr>
            <w:tcW w:w="2836" w:type="dxa"/>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bCs/>
                <w:sz w:val="24"/>
                <w:szCs w:val="24"/>
              </w:rPr>
              <w:t>информатика и ИКТ</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70,1</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 xml:space="preserve">54,5 </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56,92</w:t>
            </w:r>
          </w:p>
        </w:tc>
      </w:tr>
      <w:tr w:rsidR="00E2352D" w:rsidRPr="00C07E60" w:rsidTr="00C07E60">
        <w:trPr>
          <w:trHeight w:val="358"/>
        </w:trPr>
        <w:tc>
          <w:tcPr>
            <w:tcW w:w="2836" w:type="dxa"/>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bCs/>
                <w:sz w:val="24"/>
                <w:szCs w:val="24"/>
              </w:rPr>
              <w:t>английский язык</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50</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 xml:space="preserve">85,7 </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65</w:t>
            </w:r>
          </w:p>
        </w:tc>
      </w:tr>
      <w:tr w:rsidR="00E2352D" w:rsidRPr="00C07E60" w:rsidTr="00C07E60">
        <w:trPr>
          <w:trHeight w:val="306"/>
        </w:trPr>
        <w:tc>
          <w:tcPr>
            <w:tcW w:w="2836" w:type="dxa"/>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bCs/>
                <w:sz w:val="24"/>
                <w:szCs w:val="24"/>
              </w:rPr>
              <w:t>литература</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67</w:t>
            </w:r>
          </w:p>
        </w:tc>
        <w:tc>
          <w:tcPr>
            <w:tcW w:w="1134"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 xml:space="preserve">58,3 </w:t>
            </w:r>
          </w:p>
        </w:tc>
        <w:tc>
          <w:tcPr>
            <w:tcW w:w="992" w:type="dxa"/>
            <w:vAlign w:val="center"/>
          </w:tcPr>
          <w:p w:rsidR="00E2352D" w:rsidRPr="00C07E60" w:rsidRDefault="00E2352D" w:rsidP="00351591">
            <w:pPr>
              <w:jc w:val="both"/>
              <w:rPr>
                <w:rFonts w:ascii="Times New Roman" w:hAnsi="Times New Roman" w:cs="Times New Roman"/>
                <w:sz w:val="24"/>
                <w:szCs w:val="24"/>
              </w:rPr>
            </w:pPr>
            <w:r w:rsidRPr="00C07E60">
              <w:rPr>
                <w:rFonts w:ascii="Times New Roman" w:hAnsi="Times New Roman" w:cs="Times New Roman"/>
                <w:sz w:val="24"/>
                <w:szCs w:val="24"/>
              </w:rPr>
              <w:t>50</w:t>
            </w:r>
          </w:p>
        </w:tc>
      </w:tr>
    </w:tbl>
    <w:p w:rsidR="00C07A64" w:rsidRPr="00C07E60" w:rsidRDefault="00C07A64" w:rsidP="00C07A64">
      <w:pPr>
        <w:ind w:firstLine="708"/>
        <w:jc w:val="both"/>
        <w:rPr>
          <w:rFonts w:ascii="Times New Roman" w:hAnsi="Times New Roman" w:cs="Times New Roman"/>
          <w:sz w:val="28"/>
          <w:szCs w:val="28"/>
        </w:rPr>
      </w:pPr>
    </w:p>
    <w:p w:rsidR="00C07A64" w:rsidRPr="00C07E60" w:rsidRDefault="00C07A64" w:rsidP="00C07A64">
      <w:pPr>
        <w:ind w:firstLine="708"/>
        <w:jc w:val="both"/>
        <w:rPr>
          <w:rFonts w:ascii="Times New Roman" w:hAnsi="Times New Roman" w:cs="Times New Roman"/>
          <w:sz w:val="28"/>
          <w:szCs w:val="28"/>
        </w:rPr>
      </w:pPr>
      <w:r w:rsidRPr="00C07E60">
        <w:rPr>
          <w:rFonts w:ascii="Times New Roman" w:hAnsi="Times New Roman" w:cs="Times New Roman"/>
          <w:sz w:val="28"/>
          <w:szCs w:val="28"/>
        </w:rPr>
        <w:t xml:space="preserve">Из таблиц видно, что расхождение в средних баллах по некоторым учебным предметам  </w:t>
      </w:r>
      <w:proofErr w:type="gramStart"/>
      <w:r w:rsidRPr="00C07E60">
        <w:rPr>
          <w:rFonts w:ascii="Times New Roman" w:hAnsi="Times New Roman" w:cs="Times New Roman"/>
          <w:sz w:val="28"/>
          <w:szCs w:val="28"/>
        </w:rPr>
        <w:t>значительны</w:t>
      </w:r>
      <w:proofErr w:type="gramEnd"/>
      <w:r w:rsidRPr="00C07E60">
        <w:rPr>
          <w:rFonts w:ascii="Times New Roman" w:hAnsi="Times New Roman" w:cs="Times New Roman"/>
          <w:sz w:val="28"/>
          <w:szCs w:val="28"/>
        </w:rPr>
        <w:t>.</w:t>
      </w:r>
      <w:r w:rsidR="00E2352D" w:rsidRPr="00C07E60">
        <w:rPr>
          <w:rFonts w:ascii="Times New Roman" w:hAnsi="Times New Roman" w:cs="Times New Roman"/>
          <w:sz w:val="28"/>
          <w:szCs w:val="28"/>
        </w:rPr>
        <w:t xml:space="preserve"> </w:t>
      </w:r>
      <w:r w:rsidRPr="00C07E60">
        <w:rPr>
          <w:rFonts w:ascii="Times New Roman" w:hAnsi="Times New Roman" w:cs="Times New Roman"/>
          <w:sz w:val="28"/>
          <w:szCs w:val="28"/>
        </w:rPr>
        <w:t xml:space="preserve"> Качество выполнения заданий по истории в сравнении с предыдущим годом увеличилось на 21 %.</w:t>
      </w:r>
    </w:p>
    <w:p w:rsidR="00C07A64" w:rsidRPr="00C07E60" w:rsidRDefault="00C07A64" w:rsidP="00C07A64">
      <w:pPr>
        <w:ind w:firstLine="708"/>
        <w:jc w:val="both"/>
        <w:rPr>
          <w:rFonts w:ascii="Times New Roman" w:hAnsi="Times New Roman" w:cs="Times New Roman"/>
          <w:sz w:val="28"/>
          <w:szCs w:val="28"/>
        </w:rPr>
      </w:pPr>
      <w:r w:rsidRPr="00C07E60">
        <w:rPr>
          <w:rFonts w:ascii="Times New Roman" w:hAnsi="Times New Roman" w:cs="Times New Roman"/>
          <w:sz w:val="28"/>
          <w:szCs w:val="28"/>
        </w:rPr>
        <w:t xml:space="preserve"> Не смотря на  колебания в средних баллах можно отметить резкое  снижение качества по следующим учебным предметам:</w:t>
      </w:r>
    </w:p>
    <w:p w:rsidR="00C07A64" w:rsidRPr="00C07E60" w:rsidRDefault="00C07A64" w:rsidP="00C07A64">
      <w:pPr>
        <w:jc w:val="both"/>
        <w:rPr>
          <w:rFonts w:ascii="Times New Roman" w:hAnsi="Times New Roman" w:cs="Times New Roman"/>
          <w:sz w:val="28"/>
          <w:szCs w:val="28"/>
        </w:rPr>
      </w:pPr>
      <w:r w:rsidRPr="00C07E60">
        <w:rPr>
          <w:rFonts w:ascii="Times New Roman" w:hAnsi="Times New Roman" w:cs="Times New Roman"/>
          <w:sz w:val="28"/>
          <w:szCs w:val="28"/>
        </w:rPr>
        <w:t xml:space="preserve"> английский язык (на 20%)</w:t>
      </w:r>
      <w:r w:rsidR="00C07E60">
        <w:rPr>
          <w:rFonts w:ascii="Times New Roman" w:hAnsi="Times New Roman" w:cs="Times New Roman"/>
          <w:sz w:val="28"/>
          <w:szCs w:val="28"/>
        </w:rPr>
        <w:t>,</w:t>
      </w:r>
      <w:r w:rsidRPr="00C07E60">
        <w:rPr>
          <w:rFonts w:ascii="Times New Roman" w:hAnsi="Times New Roman" w:cs="Times New Roman"/>
          <w:sz w:val="28"/>
          <w:szCs w:val="28"/>
        </w:rPr>
        <w:t xml:space="preserve">химия (на 11%)  </w:t>
      </w:r>
      <w:r w:rsidR="00C07E60">
        <w:rPr>
          <w:rFonts w:ascii="Times New Roman" w:hAnsi="Times New Roman" w:cs="Times New Roman"/>
          <w:sz w:val="28"/>
          <w:szCs w:val="28"/>
        </w:rPr>
        <w:t>,</w:t>
      </w:r>
      <w:r w:rsidRPr="00C07E60">
        <w:rPr>
          <w:rFonts w:ascii="Times New Roman" w:hAnsi="Times New Roman" w:cs="Times New Roman"/>
          <w:sz w:val="28"/>
          <w:szCs w:val="28"/>
        </w:rPr>
        <w:t>литература (на 8%)</w:t>
      </w:r>
    </w:p>
    <w:p w:rsidR="00C07A64" w:rsidRPr="00C07E60" w:rsidRDefault="00C07A64" w:rsidP="00C07A64">
      <w:pPr>
        <w:ind w:firstLine="708"/>
        <w:jc w:val="both"/>
        <w:rPr>
          <w:rFonts w:ascii="Times New Roman" w:hAnsi="Times New Roman" w:cs="Times New Roman"/>
          <w:sz w:val="28"/>
          <w:szCs w:val="28"/>
        </w:rPr>
      </w:pPr>
      <w:r w:rsidRPr="00C07E60">
        <w:rPr>
          <w:rFonts w:ascii="Times New Roman" w:hAnsi="Times New Roman" w:cs="Times New Roman"/>
          <w:sz w:val="28"/>
          <w:szCs w:val="28"/>
        </w:rPr>
        <w:t xml:space="preserve">В соответствие с </w:t>
      </w:r>
      <w:hyperlink w:anchor="st60_13" w:tooltip="Федеральный закон от 29.12.2012 № 273-ФЗ (ред. от 21.07.2014) &quot;Об образовании в Российской Федерации&quot;{КонсультантПлюс}" w:history="1">
        <w:proofErr w:type="gramStart"/>
        <w:r w:rsidRPr="00C07E60">
          <w:rPr>
            <w:rStyle w:val="af7"/>
            <w:rFonts w:ascii="Times New Roman" w:hAnsi="Times New Roman" w:cs="Times New Roman"/>
            <w:sz w:val="28"/>
            <w:szCs w:val="28"/>
          </w:rPr>
          <w:t>ч</w:t>
        </w:r>
        <w:proofErr w:type="gramEnd"/>
        <w:r w:rsidRPr="00C07E60">
          <w:rPr>
            <w:rStyle w:val="af7"/>
            <w:rFonts w:ascii="Times New Roman" w:hAnsi="Times New Roman" w:cs="Times New Roman"/>
            <w:sz w:val="28"/>
            <w:szCs w:val="28"/>
          </w:rPr>
          <w:t>. 13 ст. 60</w:t>
        </w:r>
      </w:hyperlink>
      <w:r w:rsidRPr="00C07E60">
        <w:rPr>
          <w:rFonts w:ascii="Times New Roman" w:hAnsi="Times New Roman" w:cs="Times New Roman"/>
          <w:sz w:val="28"/>
          <w:szCs w:val="28"/>
        </w:rPr>
        <w:t xml:space="preserve"> Закона об образовании РФ 11-ти  учащимся  ОВЗ,   обучавшимся по адаптированным основным общеобразовательным программам для детей с  умственной отсталостью, выдано свидетельство об обучении:</w:t>
      </w:r>
    </w:p>
    <w:p w:rsidR="00C07A64" w:rsidRPr="00C07E60" w:rsidRDefault="00C07A64" w:rsidP="00C07A64">
      <w:pPr>
        <w:rPr>
          <w:rFonts w:ascii="Times New Roman" w:hAnsi="Times New Roman" w:cs="Times New Roman"/>
          <w:sz w:val="28"/>
          <w:szCs w:val="28"/>
        </w:rPr>
      </w:pPr>
      <w:r w:rsidRPr="00C07E60">
        <w:rPr>
          <w:rFonts w:ascii="Times New Roman" w:hAnsi="Times New Roman" w:cs="Times New Roman"/>
          <w:sz w:val="28"/>
          <w:szCs w:val="28"/>
        </w:rPr>
        <w:t>МКОУ Ангарская школа-1</w:t>
      </w:r>
      <w:r w:rsidR="00C07E60">
        <w:rPr>
          <w:rFonts w:ascii="Times New Roman" w:hAnsi="Times New Roman" w:cs="Times New Roman"/>
          <w:sz w:val="28"/>
          <w:szCs w:val="28"/>
        </w:rPr>
        <w:t xml:space="preserve"> ,</w:t>
      </w:r>
      <w:r w:rsidRPr="00C07E60">
        <w:rPr>
          <w:rFonts w:ascii="Times New Roman" w:hAnsi="Times New Roman" w:cs="Times New Roman"/>
          <w:sz w:val="28"/>
          <w:szCs w:val="28"/>
        </w:rPr>
        <w:t>МКОУ Невонская  школа-2</w:t>
      </w:r>
      <w:r w:rsidR="00C07E60">
        <w:rPr>
          <w:rFonts w:ascii="Times New Roman" w:hAnsi="Times New Roman" w:cs="Times New Roman"/>
          <w:sz w:val="28"/>
          <w:szCs w:val="28"/>
        </w:rPr>
        <w:t xml:space="preserve">, </w:t>
      </w:r>
      <w:r w:rsidRPr="00C07E60">
        <w:rPr>
          <w:rFonts w:ascii="Times New Roman" w:hAnsi="Times New Roman" w:cs="Times New Roman"/>
          <w:sz w:val="28"/>
          <w:szCs w:val="28"/>
        </w:rPr>
        <w:t>МКОУ Красногорьевская школа-2</w:t>
      </w:r>
      <w:r w:rsidR="00C07E60">
        <w:rPr>
          <w:rFonts w:ascii="Times New Roman" w:hAnsi="Times New Roman" w:cs="Times New Roman"/>
          <w:sz w:val="28"/>
          <w:szCs w:val="28"/>
        </w:rPr>
        <w:t>,</w:t>
      </w:r>
      <w:r w:rsidRPr="00C07E60">
        <w:rPr>
          <w:rFonts w:ascii="Times New Roman" w:hAnsi="Times New Roman" w:cs="Times New Roman"/>
          <w:sz w:val="28"/>
          <w:szCs w:val="28"/>
        </w:rPr>
        <w:t>МКОУ ТСОШ № 7–4</w:t>
      </w:r>
      <w:r w:rsidR="00C07E60">
        <w:rPr>
          <w:rFonts w:ascii="Times New Roman" w:hAnsi="Times New Roman" w:cs="Times New Roman"/>
          <w:sz w:val="28"/>
          <w:szCs w:val="28"/>
        </w:rPr>
        <w:t>,</w:t>
      </w:r>
      <w:r w:rsidRPr="00C07E60">
        <w:rPr>
          <w:rFonts w:ascii="Times New Roman" w:hAnsi="Times New Roman" w:cs="Times New Roman"/>
          <w:sz w:val="28"/>
          <w:szCs w:val="28"/>
        </w:rPr>
        <w:t xml:space="preserve">МКОУ Чуноярская  </w:t>
      </w:r>
      <w:proofErr w:type="spellStart"/>
      <w:r w:rsidRPr="00C07E60">
        <w:rPr>
          <w:rFonts w:ascii="Times New Roman" w:hAnsi="Times New Roman" w:cs="Times New Roman"/>
          <w:sz w:val="28"/>
          <w:szCs w:val="28"/>
        </w:rPr>
        <w:t>шк</w:t>
      </w:r>
      <w:proofErr w:type="spellEnd"/>
      <w:r w:rsidR="00C07E60">
        <w:rPr>
          <w:rFonts w:ascii="Times New Roman" w:hAnsi="Times New Roman" w:cs="Times New Roman"/>
          <w:sz w:val="28"/>
          <w:szCs w:val="28"/>
        </w:rPr>
        <w:t>.</w:t>
      </w:r>
      <w:r w:rsidRPr="00C07E60">
        <w:rPr>
          <w:rFonts w:ascii="Times New Roman" w:hAnsi="Times New Roman" w:cs="Times New Roman"/>
          <w:sz w:val="28"/>
          <w:szCs w:val="28"/>
        </w:rPr>
        <w:t>- 2</w:t>
      </w:r>
      <w:r w:rsidR="00C07E60">
        <w:rPr>
          <w:rFonts w:ascii="Times New Roman" w:hAnsi="Times New Roman" w:cs="Times New Roman"/>
          <w:sz w:val="28"/>
          <w:szCs w:val="28"/>
        </w:rPr>
        <w:t>.</w:t>
      </w:r>
    </w:p>
    <w:p w:rsidR="00C07A64" w:rsidRPr="00C07E60" w:rsidRDefault="00C07A64" w:rsidP="00C07A64">
      <w:pPr>
        <w:ind w:firstLine="708"/>
        <w:jc w:val="both"/>
        <w:rPr>
          <w:rFonts w:ascii="Times New Roman" w:hAnsi="Times New Roman" w:cs="Times New Roman"/>
          <w:color w:val="FF0000"/>
          <w:sz w:val="28"/>
          <w:szCs w:val="28"/>
        </w:rPr>
      </w:pPr>
      <w:r w:rsidRPr="00C07E60">
        <w:rPr>
          <w:rFonts w:ascii="Times New Roman" w:hAnsi="Times New Roman" w:cs="Times New Roman"/>
          <w:sz w:val="28"/>
          <w:szCs w:val="28"/>
        </w:rPr>
        <w:t xml:space="preserve">Аттестат об основном общем образовании получили </w:t>
      </w:r>
      <w:r w:rsidRPr="00EE2392">
        <w:rPr>
          <w:rFonts w:ascii="Times New Roman" w:hAnsi="Times New Roman" w:cs="Times New Roman"/>
          <w:sz w:val="28"/>
          <w:szCs w:val="28"/>
        </w:rPr>
        <w:t>472</w:t>
      </w:r>
      <w:r w:rsidRPr="00C07E60">
        <w:rPr>
          <w:rFonts w:ascii="Times New Roman" w:hAnsi="Times New Roman" w:cs="Times New Roman"/>
          <w:sz w:val="28"/>
          <w:szCs w:val="28"/>
        </w:rPr>
        <w:t xml:space="preserve"> учащихся 9-х классов, из них 20 с отличием. Не прошли </w:t>
      </w:r>
      <w:r w:rsidR="00C07E60" w:rsidRPr="00C07E60">
        <w:rPr>
          <w:rFonts w:ascii="Times New Roman" w:hAnsi="Times New Roman" w:cs="Times New Roman"/>
          <w:sz w:val="28"/>
          <w:szCs w:val="28"/>
        </w:rPr>
        <w:t>ГИА-9   70  учащихся (2018г.-71).</w:t>
      </w:r>
      <w:r w:rsidRPr="00C07E60">
        <w:rPr>
          <w:rFonts w:ascii="Times New Roman" w:hAnsi="Times New Roman" w:cs="Times New Roman"/>
          <w:sz w:val="28"/>
          <w:szCs w:val="28"/>
        </w:rPr>
        <w:t xml:space="preserve"> </w:t>
      </w:r>
    </w:p>
    <w:p w:rsidR="00C07A64" w:rsidRPr="00C07A64" w:rsidRDefault="00C07A64" w:rsidP="00C07A64">
      <w:pPr>
        <w:jc w:val="both"/>
        <w:rPr>
          <w:sz w:val="28"/>
          <w:szCs w:val="28"/>
        </w:rPr>
      </w:pPr>
      <w:r w:rsidRPr="00C07A64">
        <w:rPr>
          <w:sz w:val="28"/>
          <w:szCs w:val="28"/>
        </w:rPr>
        <w:t>Выводы:</w:t>
      </w:r>
    </w:p>
    <w:p w:rsidR="00C07A64" w:rsidRPr="00C07A64" w:rsidRDefault="00C07A64" w:rsidP="00C07A64">
      <w:pPr>
        <w:pStyle w:val="a3"/>
        <w:spacing w:after="0"/>
        <w:ind w:firstLine="708"/>
        <w:jc w:val="both"/>
        <w:rPr>
          <w:sz w:val="28"/>
          <w:szCs w:val="28"/>
        </w:rPr>
      </w:pPr>
      <w:r w:rsidRPr="00C07A64">
        <w:rPr>
          <w:sz w:val="28"/>
          <w:szCs w:val="28"/>
        </w:rPr>
        <w:t>Вся работа по подготовке к государственной итоговой аттестации осуществлялась в соответствии с разработанным и утвержденным Планом подготовки к ГИА-9. В данном документе были определены следующие направления деятельности:</w:t>
      </w:r>
    </w:p>
    <w:p w:rsidR="00C07A64" w:rsidRPr="00C07A64" w:rsidRDefault="00C07A64" w:rsidP="00C07A64">
      <w:pPr>
        <w:pStyle w:val="a3"/>
        <w:spacing w:after="0"/>
        <w:jc w:val="both"/>
        <w:rPr>
          <w:sz w:val="28"/>
          <w:szCs w:val="28"/>
        </w:rPr>
      </w:pPr>
      <w:r w:rsidRPr="00C07A64">
        <w:rPr>
          <w:sz w:val="28"/>
          <w:szCs w:val="28"/>
        </w:rPr>
        <w:t>- нормативно-правовое, информационное обеспечение ОГЭ;</w:t>
      </w:r>
    </w:p>
    <w:p w:rsidR="00C07A64" w:rsidRPr="00C07A64" w:rsidRDefault="00C07A64" w:rsidP="00C07A64">
      <w:pPr>
        <w:pStyle w:val="a3"/>
        <w:spacing w:after="0"/>
        <w:jc w:val="both"/>
        <w:rPr>
          <w:sz w:val="28"/>
          <w:szCs w:val="28"/>
        </w:rPr>
      </w:pPr>
      <w:r w:rsidRPr="00C07A64">
        <w:rPr>
          <w:sz w:val="28"/>
          <w:szCs w:val="28"/>
        </w:rPr>
        <w:t>- мероприятия по организации  проведению процедуры ОГЭ;</w:t>
      </w:r>
    </w:p>
    <w:p w:rsidR="00C07A64" w:rsidRPr="00C07A64" w:rsidRDefault="00C07A64" w:rsidP="00C07A64">
      <w:pPr>
        <w:pStyle w:val="a3"/>
        <w:spacing w:after="0"/>
        <w:jc w:val="both"/>
        <w:rPr>
          <w:sz w:val="28"/>
          <w:szCs w:val="28"/>
        </w:rPr>
      </w:pPr>
      <w:r w:rsidRPr="00C07A64">
        <w:rPr>
          <w:sz w:val="28"/>
          <w:szCs w:val="28"/>
        </w:rPr>
        <w:t>- контрольно-методическая деятельность.</w:t>
      </w:r>
    </w:p>
    <w:p w:rsidR="00C07A64" w:rsidRPr="00C07A64" w:rsidRDefault="00C07A64" w:rsidP="00C07A64">
      <w:pPr>
        <w:pStyle w:val="a3"/>
        <w:spacing w:after="0"/>
        <w:ind w:firstLine="708"/>
        <w:jc w:val="both"/>
        <w:rPr>
          <w:sz w:val="28"/>
          <w:szCs w:val="28"/>
        </w:rPr>
      </w:pPr>
      <w:r w:rsidRPr="00C07A64">
        <w:rPr>
          <w:sz w:val="28"/>
          <w:szCs w:val="28"/>
        </w:rPr>
        <w:t xml:space="preserve">В течение учебного года осуществлялся </w:t>
      </w:r>
      <w:proofErr w:type="gramStart"/>
      <w:r w:rsidRPr="00C07A64">
        <w:rPr>
          <w:sz w:val="28"/>
          <w:szCs w:val="28"/>
        </w:rPr>
        <w:t>контроль за</w:t>
      </w:r>
      <w:proofErr w:type="gramEnd"/>
      <w:r w:rsidRPr="00C07A64">
        <w:rPr>
          <w:sz w:val="28"/>
          <w:szCs w:val="28"/>
        </w:rPr>
        <w:t xml:space="preserve"> работой ОУ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w:t>
      </w:r>
    </w:p>
    <w:p w:rsidR="00C07A64" w:rsidRPr="00C07A64" w:rsidRDefault="00C07A64" w:rsidP="00C07A64">
      <w:pPr>
        <w:pStyle w:val="a3"/>
        <w:spacing w:after="0"/>
        <w:ind w:firstLine="708"/>
        <w:jc w:val="both"/>
        <w:rPr>
          <w:sz w:val="28"/>
          <w:szCs w:val="28"/>
        </w:rPr>
      </w:pPr>
      <w:r w:rsidRPr="00C07A64">
        <w:rPr>
          <w:sz w:val="28"/>
          <w:szCs w:val="28"/>
        </w:rPr>
        <w:t xml:space="preserve">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w:t>
      </w:r>
      <w:r w:rsidRPr="00C07A64">
        <w:rPr>
          <w:sz w:val="28"/>
          <w:szCs w:val="28"/>
        </w:rPr>
        <w:lastRenderedPageBreak/>
        <w:t xml:space="preserve">рекомендациями по организации деятельности выпускников во время подготовки и прохождения государственной (итоговой) аттестации.    Контроль уровня качества </w:t>
      </w:r>
      <w:proofErr w:type="spellStart"/>
      <w:r w:rsidRPr="00C07A64">
        <w:rPr>
          <w:sz w:val="28"/>
          <w:szCs w:val="28"/>
        </w:rPr>
        <w:t>обученности</w:t>
      </w:r>
      <w:proofErr w:type="spellEnd"/>
      <w:r w:rsidRPr="00C07A64">
        <w:rPr>
          <w:sz w:val="28"/>
          <w:szCs w:val="28"/>
        </w:rPr>
        <w:t xml:space="preserve"> учащихся 9 классов осуществлялся посредством проведения контрольных работ,  тестовых заданий различного уровня, пробных экзаменов. </w:t>
      </w:r>
    </w:p>
    <w:p w:rsidR="00C07A64" w:rsidRPr="00C07A64" w:rsidRDefault="00C07A64" w:rsidP="00C07A64">
      <w:pPr>
        <w:pStyle w:val="Default"/>
        <w:ind w:firstLine="708"/>
        <w:jc w:val="both"/>
        <w:rPr>
          <w:color w:val="auto"/>
          <w:sz w:val="28"/>
          <w:szCs w:val="28"/>
        </w:rPr>
      </w:pPr>
      <w:r w:rsidRPr="00C07A64">
        <w:rPr>
          <w:sz w:val="28"/>
          <w:szCs w:val="28"/>
        </w:rPr>
        <w:t>В ходе проведения государственной итоговой аттестации обучающихся 9 класса, нарушений и апелляций по процедуре проведения экзаменов не поступило.</w:t>
      </w:r>
    </w:p>
    <w:p w:rsidR="00C07A64" w:rsidRPr="00C07E60" w:rsidRDefault="00C07A64" w:rsidP="00C07A64">
      <w:pPr>
        <w:ind w:firstLine="708"/>
        <w:jc w:val="both"/>
        <w:rPr>
          <w:rFonts w:ascii="Times New Roman" w:hAnsi="Times New Roman" w:cs="Times New Roman"/>
          <w:sz w:val="28"/>
          <w:szCs w:val="28"/>
        </w:rPr>
      </w:pPr>
      <w:r w:rsidRPr="00C07E60">
        <w:rPr>
          <w:rFonts w:ascii="Times New Roman" w:hAnsi="Times New Roman" w:cs="Times New Roman"/>
          <w:sz w:val="28"/>
          <w:szCs w:val="28"/>
        </w:rPr>
        <w:t>Нарушений установленного порядка проведения ГИА-9 и соблюдения режима информационной безопасности, технического сбоя  средств воспроизведения аудиозаписи по русскому языку, записи и воспроизведения записи по иностранным языкам, компьютерной техники по информатике и ИКТ при проведении ГИА-9 уполномоченными представителями ГЭК, общественными наблюдателями выявлено не было.</w:t>
      </w:r>
    </w:p>
    <w:p w:rsidR="00C07A64" w:rsidRPr="00C07E60" w:rsidRDefault="00C07A64" w:rsidP="00C07A64">
      <w:pPr>
        <w:tabs>
          <w:tab w:val="left" w:pos="9354"/>
        </w:tabs>
        <w:ind w:right="-6"/>
        <w:jc w:val="both"/>
        <w:rPr>
          <w:rFonts w:ascii="Times New Roman" w:hAnsi="Times New Roman" w:cs="Times New Roman"/>
          <w:sz w:val="28"/>
          <w:szCs w:val="28"/>
        </w:rPr>
      </w:pPr>
      <w:r w:rsidRPr="00C07E60">
        <w:rPr>
          <w:rFonts w:ascii="Times New Roman" w:hAnsi="Times New Roman" w:cs="Times New Roman"/>
          <w:sz w:val="28"/>
          <w:szCs w:val="28"/>
        </w:rPr>
        <w:t xml:space="preserve">           Для повышения качества обучения и как следствие результатов ГИА-9 управление образования рекомендует:</w:t>
      </w:r>
    </w:p>
    <w:p w:rsidR="00C07A64" w:rsidRPr="00C07E60" w:rsidRDefault="00C07A64" w:rsidP="00C07A64">
      <w:pPr>
        <w:tabs>
          <w:tab w:val="left" w:pos="9354"/>
        </w:tabs>
        <w:ind w:right="-6"/>
        <w:jc w:val="both"/>
        <w:rPr>
          <w:rFonts w:ascii="Times New Roman" w:hAnsi="Times New Roman" w:cs="Times New Roman"/>
          <w:b/>
          <w:sz w:val="28"/>
          <w:szCs w:val="28"/>
        </w:rPr>
      </w:pPr>
      <w:r w:rsidRPr="00C07E60">
        <w:rPr>
          <w:rFonts w:ascii="Times New Roman" w:hAnsi="Times New Roman" w:cs="Times New Roman"/>
          <w:b/>
          <w:sz w:val="28"/>
          <w:szCs w:val="28"/>
        </w:rPr>
        <w:t xml:space="preserve"> руководителям общеобразовательных учреждений:</w:t>
      </w:r>
    </w:p>
    <w:p w:rsidR="00C07A64" w:rsidRPr="00C07E60" w:rsidRDefault="00C07A64" w:rsidP="00C07A64">
      <w:pPr>
        <w:pStyle w:val="a3"/>
        <w:spacing w:after="0"/>
        <w:jc w:val="both"/>
        <w:rPr>
          <w:sz w:val="28"/>
          <w:szCs w:val="28"/>
        </w:rPr>
      </w:pPr>
      <w:r w:rsidRPr="00C07E60">
        <w:rPr>
          <w:sz w:val="28"/>
          <w:szCs w:val="28"/>
        </w:rPr>
        <w:t xml:space="preserve">-  провести подробный анализ результатов ГИА 2019 года; </w:t>
      </w:r>
    </w:p>
    <w:p w:rsidR="00C07A64" w:rsidRPr="00C07E60" w:rsidRDefault="00C07A64" w:rsidP="00C07A64">
      <w:pPr>
        <w:pStyle w:val="a3"/>
        <w:spacing w:after="0"/>
        <w:jc w:val="both"/>
        <w:rPr>
          <w:sz w:val="28"/>
          <w:szCs w:val="28"/>
        </w:rPr>
      </w:pPr>
      <w:r w:rsidRPr="00C07E60">
        <w:rPr>
          <w:sz w:val="28"/>
          <w:szCs w:val="28"/>
        </w:rPr>
        <w:t xml:space="preserve">-  рассмотреть и утвердить план мероприятий по подготовке и проведению государственной итоговой аттестации 2019– 2020 </w:t>
      </w:r>
      <w:proofErr w:type="spellStart"/>
      <w:r w:rsidRPr="00C07E60">
        <w:rPr>
          <w:sz w:val="28"/>
          <w:szCs w:val="28"/>
        </w:rPr>
        <w:t>уч.г</w:t>
      </w:r>
      <w:proofErr w:type="spellEnd"/>
      <w:r w:rsidRPr="00C07E60">
        <w:rPr>
          <w:sz w:val="28"/>
          <w:szCs w:val="28"/>
        </w:rPr>
        <w:t>.;</w:t>
      </w:r>
    </w:p>
    <w:p w:rsidR="00C07A64" w:rsidRPr="00C07E60" w:rsidRDefault="00C07A64" w:rsidP="00C07A64">
      <w:pPr>
        <w:tabs>
          <w:tab w:val="left" w:pos="9354"/>
        </w:tabs>
        <w:ind w:right="-6"/>
        <w:jc w:val="both"/>
        <w:rPr>
          <w:rFonts w:ascii="Times New Roman" w:hAnsi="Times New Roman" w:cs="Times New Roman"/>
          <w:sz w:val="28"/>
          <w:szCs w:val="28"/>
        </w:rPr>
      </w:pPr>
      <w:r w:rsidRPr="00C07E60">
        <w:rPr>
          <w:rFonts w:ascii="Times New Roman" w:hAnsi="Times New Roman" w:cs="Times New Roman"/>
          <w:sz w:val="28"/>
          <w:szCs w:val="28"/>
        </w:rPr>
        <w:t xml:space="preserve">- внести в содержание </w:t>
      </w:r>
      <w:proofErr w:type="spellStart"/>
      <w:r w:rsidRPr="00C07E60">
        <w:rPr>
          <w:rFonts w:ascii="Times New Roman" w:hAnsi="Times New Roman" w:cs="Times New Roman"/>
          <w:sz w:val="28"/>
          <w:szCs w:val="28"/>
        </w:rPr>
        <w:t>внутришкольного</w:t>
      </w:r>
      <w:proofErr w:type="spellEnd"/>
      <w:r w:rsidRPr="00C07E60">
        <w:rPr>
          <w:rFonts w:ascii="Times New Roman" w:hAnsi="Times New Roman" w:cs="Times New Roman"/>
          <w:sz w:val="28"/>
          <w:szCs w:val="28"/>
        </w:rPr>
        <w:t xml:space="preserve"> контроля вопросы подготовки к ГИА; в том числе психолого-педагогическое сопровождение участников ОГЭ;</w:t>
      </w:r>
    </w:p>
    <w:p w:rsidR="00C07A64" w:rsidRPr="00C07E60" w:rsidRDefault="00C07A64" w:rsidP="00C07A64">
      <w:pPr>
        <w:tabs>
          <w:tab w:val="left" w:pos="9354"/>
        </w:tabs>
        <w:ind w:right="-6"/>
        <w:jc w:val="both"/>
        <w:rPr>
          <w:rFonts w:ascii="Times New Roman" w:hAnsi="Times New Roman" w:cs="Times New Roman"/>
          <w:sz w:val="28"/>
          <w:szCs w:val="28"/>
        </w:rPr>
      </w:pPr>
      <w:r w:rsidRPr="00C07E60">
        <w:rPr>
          <w:rFonts w:ascii="Times New Roman" w:hAnsi="Times New Roman" w:cs="Times New Roman"/>
          <w:sz w:val="28"/>
          <w:szCs w:val="28"/>
        </w:rPr>
        <w:t xml:space="preserve">-особое внимание уделить вопросам объективности выставления промежуточных и итоговых отметок; </w:t>
      </w:r>
    </w:p>
    <w:p w:rsidR="00C07A64" w:rsidRPr="00C07E60" w:rsidRDefault="00C07A64" w:rsidP="00C07A64">
      <w:pPr>
        <w:jc w:val="both"/>
        <w:rPr>
          <w:rFonts w:ascii="Times New Roman" w:hAnsi="Times New Roman" w:cs="Times New Roman"/>
          <w:sz w:val="28"/>
          <w:szCs w:val="28"/>
        </w:rPr>
      </w:pPr>
      <w:r w:rsidRPr="00C07E60">
        <w:rPr>
          <w:rFonts w:ascii="Times New Roman" w:hAnsi="Times New Roman" w:cs="Times New Roman"/>
          <w:sz w:val="28"/>
          <w:szCs w:val="28"/>
        </w:rPr>
        <w:t xml:space="preserve">- провести  совещания  по организации работы с </w:t>
      </w:r>
      <w:proofErr w:type="gramStart"/>
      <w:r w:rsidRPr="00C07E60">
        <w:rPr>
          <w:rFonts w:ascii="Times New Roman" w:hAnsi="Times New Roman" w:cs="Times New Roman"/>
          <w:sz w:val="28"/>
          <w:szCs w:val="28"/>
        </w:rPr>
        <w:t>обучающимися</w:t>
      </w:r>
      <w:proofErr w:type="gramEnd"/>
      <w:r w:rsidRPr="00C07E60">
        <w:rPr>
          <w:rFonts w:ascii="Times New Roman" w:hAnsi="Times New Roman" w:cs="Times New Roman"/>
          <w:sz w:val="28"/>
          <w:szCs w:val="28"/>
        </w:rPr>
        <w:t>, не получившими аттестат об основном общем  образовании и  подготовке их к пересдаче ГИА;</w:t>
      </w:r>
    </w:p>
    <w:p w:rsidR="00C07A64" w:rsidRPr="00C07E60" w:rsidRDefault="00C07A64" w:rsidP="00C07A64">
      <w:pPr>
        <w:tabs>
          <w:tab w:val="left" w:pos="9354"/>
        </w:tabs>
        <w:ind w:right="-6"/>
        <w:jc w:val="both"/>
        <w:rPr>
          <w:rFonts w:ascii="Times New Roman" w:hAnsi="Times New Roman" w:cs="Times New Roman"/>
          <w:sz w:val="28"/>
          <w:szCs w:val="28"/>
        </w:rPr>
      </w:pPr>
      <w:r w:rsidRPr="00C07E60">
        <w:rPr>
          <w:rFonts w:ascii="Times New Roman" w:hAnsi="Times New Roman" w:cs="Times New Roman"/>
          <w:sz w:val="28"/>
          <w:szCs w:val="28"/>
        </w:rPr>
        <w:t>- продолжить  работу участников образовательного процесса с бланками и материалами  ГИА – 9 в форме ОГЭ;</w:t>
      </w:r>
    </w:p>
    <w:p w:rsidR="00C07A64" w:rsidRPr="00C07E60" w:rsidRDefault="00C07A64" w:rsidP="00C07A64">
      <w:pPr>
        <w:tabs>
          <w:tab w:val="left" w:pos="9354"/>
        </w:tabs>
        <w:ind w:right="-6"/>
        <w:jc w:val="both"/>
        <w:rPr>
          <w:rFonts w:ascii="Times New Roman" w:hAnsi="Times New Roman" w:cs="Times New Roman"/>
          <w:sz w:val="28"/>
          <w:szCs w:val="28"/>
        </w:rPr>
      </w:pPr>
      <w:r w:rsidRPr="00C07E60">
        <w:rPr>
          <w:rFonts w:ascii="Times New Roman" w:hAnsi="Times New Roman" w:cs="Times New Roman"/>
          <w:sz w:val="28"/>
          <w:szCs w:val="28"/>
        </w:rPr>
        <w:t>- продолжить разъяснительную работу с участниками общеобразовательного процесса, родительской общественностью по организации и проведению ГИА – 9 в форме ОГЭ, ГВЭ – 9;</w:t>
      </w:r>
    </w:p>
    <w:p w:rsidR="00C07A64" w:rsidRPr="00C07E60" w:rsidRDefault="00C07A64" w:rsidP="00C07A64">
      <w:pPr>
        <w:tabs>
          <w:tab w:val="left" w:pos="9354"/>
        </w:tabs>
        <w:ind w:right="-6"/>
        <w:jc w:val="both"/>
        <w:rPr>
          <w:rFonts w:ascii="Times New Roman" w:hAnsi="Times New Roman" w:cs="Times New Roman"/>
          <w:sz w:val="28"/>
          <w:szCs w:val="28"/>
        </w:rPr>
      </w:pPr>
      <w:r w:rsidRPr="00C07E60">
        <w:rPr>
          <w:rFonts w:ascii="Times New Roman" w:hAnsi="Times New Roman" w:cs="Times New Roman"/>
          <w:sz w:val="28"/>
          <w:szCs w:val="28"/>
        </w:rPr>
        <w:t xml:space="preserve">-осуществлять взаимодействие между семьёй и школой с целью отслеживания выбора </w:t>
      </w:r>
      <w:proofErr w:type="gramStart"/>
      <w:r w:rsidRPr="00C07E60">
        <w:rPr>
          <w:rFonts w:ascii="Times New Roman" w:hAnsi="Times New Roman" w:cs="Times New Roman"/>
          <w:sz w:val="28"/>
          <w:szCs w:val="28"/>
        </w:rPr>
        <w:t>обучающимися</w:t>
      </w:r>
      <w:proofErr w:type="gramEnd"/>
      <w:r w:rsidRPr="00C07E60">
        <w:rPr>
          <w:rFonts w:ascii="Times New Roman" w:hAnsi="Times New Roman" w:cs="Times New Roman"/>
          <w:sz w:val="28"/>
          <w:szCs w:val="28"/>
        </w:rPr>
        <w:t xml:space="preserve"> предметов для сдачи ГИА,  </w:t>
      </w:r>
      <w:r w:rsidRPr="00C07E60">
        <w:rPr>
          <w:rFonts w:ascii="Times New Roman" w:hAnsi="Times New Roman" w:cs="Times New Roman"/>
          <w:sz w:val="28"/>
          <w:szCs w:val="28"/>
        </w:rPr>
        <w:lastRenderedPageBreak/>
        <w:t>организации совместных действий для решения успешности обучения и подготовки в ГИА.</w:t>
      </w:r>
    </w:p>
    <w:p w:rsidR="00C07A64" w:rsidRPr="00C07E60" w:rsidRDefault="00C07A64" w:rsidP="00C07A64">
      <w:pPr>
        <w:tabs>
          <w:tab w:val="left" w:pos="9354"/>
        </w:tabs>
        <w:ind w:right="-6"/>
        <w:jc w:val="both"/>
        <w:rPr>
          <w:rFonts w:ascii="Times New Roman" w:hAnsi="Times New Roman" w:cs="Times New Roman"/>
          <w:b/>
          <w:sz w:val="28"/>
          <w:szCs w:val="28"/>
        </w:rPr>
      </w:pPr>
      <w:r w:rsidRPr="00C07E60">
        <w:rPr>
          <w:rFonts w:ascii="Times New Roman" w:hAnsi="Times New Roman" w:cs="Times New Roman"/>
          <w:b/>
          <w:sz w:val="28"/>
          <w:szCs w:val="28"/>
        </w:rPr>
        <w:t xml:space="preserve"> руководителям методических объединений:</w:t>
      </w:r>
    </w:p>
    <w:p w:rsidR="00C07A64" w:rsidRPr="00C07E60" w:rsidRDefault="00C07A64" w:rsidP="00C07A64">
      <w:pPr>
        <w:tabs>
          <w:tab w:val="left" w:pos="9354"/>
        </w:tabs>
        <w:ind w:right="-6"/>
        <w:jc w:val="both"/>
        <w:rPr>
          <w:rFonts w:ascii="Times New Roman" w:hAnsi="Times New Roman" w:cs="Times New Roman"/>
          <w:sz w:val="28"/>
          <w:szCs w:val="28"/>
        </w:rPr>
      </w:pPr>
      <w:r w:rsidRPr="00C07E60">
        <w:rPr>
          <w:rFonts w:ascii="Times New Roman" w:hAnsi="Times New Roman" w:cs="Times New Roman"/>
          <w:sz w:val="28"/>
          <w:szCs w:val="28"/>
        </w:rPr>
        <w:t>-  провести качественный анализ по результатам итоговой аттестации, выявить слабые и сильные стороны преподавания учебных предметов, причины полученных результатов;</w:t>
      </w:r>
    </w:p>
    <w:p w:rsidR="00C07A64" w:rsidRPr="00C07E60" w:rsidRDefault="00C07A64" w:rsidP="00C07A64">
      <w:pPr>
        <w:tabs>
          <w:tab w:val="left" w:pos="9354"/>
        </w:tabs>
        <w:ind w:right="-6"/>
        <w:jc w:val="both"/>
        <w:rPr>
          <w:rFonts w:ascii="Times New Roman" w:hAnsi="Times New Roman" w:cs="Times New Roman"/>
          <w:sz w:val="28"/>
          <w:szCs w:val="28"/>
        </w:rPr>
      </w:pPr>
      <w:r w:rsidRPr="00C07E60">
        <w:rPr>
          <w:rFonts w:ascii="Times New Roman" w:hAnsi="Times New Roman" w:cs="Times New Roman"/>
          <w:sz w:val="28"/>
          <w:szCs w:val="28"/>
        </w:rPr>
        <w:t>-  совершенствовать методическую работу, направленную на повышение качества подготовки выпускников 9  классов к ГИА;</w:t>
      </w:r>
    </w:p>
    <w:p w:rsidR="00C07A64" w:rsidRPr="00C07E60" w:rsidRDefault="00C07A64" w:rsidP="00C07A64">
      <w:pPr>
        <w:tabs>
          <w:tab w:val="left" w:pos="9354"/>
        </w:tabs>
        <w:ind w:right="-6"/>
        <w:jc w:val="both"/>
        <w:rPr>
          <w:rFonts w:ascii="Times New Roman" w:hAnsi="Times New Roman" w:cs="Times New Roman"/>
          <w:sz w:val="28"/>
          <w:szCs w:val="28"/>
        </w:rPr>
      </w:pPr>
      <w:r w:rsidRPr="00C07E60">
        <w:rPr>
          <w:rFonts w:ascii="Times New Roman" w:hAnsi="Times New Roman" w:cs="Times New Roman"/>
          <w:sz w:val="28"/>
          <w:szCs w:val="28"/>
        </w:rPr>
        <w:t>- ознакомиться с переходом на новые модели контрольно-измерительных материалов на основе ФГОС</w:t>
      </w:r>
    </w:p>
    <w:p w:rsidR="00C07A64" w:rsidRPr="00703DEC" w:rsidRDefault="00C07A64" w:rsidP="00C07A64">
      <w:pPr>
        <w:ind w:firstLine="540"/>
        <w:jc w:val="both"/>
        <w:rPr>
          <w:rFonts w:ascii="Times New Roman" w:hAnsi="Times New Roman" w:cs="Times New Roman"/>
          <w:sz w:val="28"/>
          <w:szCs w:val="28"/>
        </w:rPr>
      </w:pPr>
      <w:r w:rsidRPr="00703DEC">
        <w:rPr>
          <w:rFonts w:ascii="Times New Roman" w:hAnsi="Times New Roman" w:cs="Times New Roman"/>
          <w:sz w:val="28"/>
          <w:szCs w:val="28"/>
        </w:rPr>
        <w:t xml:space="preserve">В 2019 году все 284 выпускника (256 чел. 11 классов и 28 чел 12-классников) были допущены к ГИА.  </w:t>
      </w:r>
    </w:p>
    <w:p w:rsidR="00C07A64" w:rsidRPr="00703DEC" w:rsidRDefault="00C07A64" w:rsidP="00C07A64">
      <w:pPr>
        <w:ind w:firstLine="360"/>
        <w:jc w:val="both"/>
        <w:rPr>
          <w:rFonts w:ascii="Times New Roman" w:hAnsi="Times New Roman" w:cs="Times New Roman"/>
          <w:sz w:val="28"/>
          <w:szCs w:val="28"/>
        </w:rPr>
      </w:pPr>
      <w:proofErr w:type="gramStart"/>
      <w:r w:rsidRPr="00703DEC">
        <w:rPr>
          <w:rFonts w:ascii="Times New Roman" w:hAnsi="Times New Roman" w:cs="Times New Roman"/>
          <w:sz w:val="28"/>
          <w:szCs w:val="28"/>
        </w:rPr>
        <w:t xml:space="preserve">По результатам года и итоговой аттестации аттестат о среднем общем образовании на «4» и «5» получили 119 человек, что составляет 41,9 % от общего количества выпускников  (в 2017/18 - 113 выпускников (39,5 %), в 2016/17 - 92 выпускника (36,5 %).  </w:t>
      </w:r>
      <w:proofErr w:type="gramEnd"/>
    </w:p>
    <w:p w:rsidR="00C07A64" w:rsidRPr="00703DEC" w:rsidRDefault="00C07A64" w:rsidP="00C07A64">
      <w:pPr>
        <w:ind w:firstLine="540"/>
        <w:jc w:val="both"/>
        <w:rPr>
          <w:rFonts w:ascii="Times New Roman" w:hAnsi="Times New Roman" w:cs="Times New Roman"/>
          <w:sz w:val="28"/>
          <w:szCs w:val="28"/>
        </w:rPr>
      </w:pPr>
      <w:r w:rsidRPr="00703DEC">
        <w:rPr>
          <w:rFonts w:ascii="Times New Roman" w:hAnsi="Times New Roman" w:cs="Times New Roman"/>
          <w:sz w:val="28"/>
          <w:szCs w:val="28"/>
        </w:rPr>
        <w:t xml:space="preserve">Восемь выпускников, награждены медалями «За особые успехи в учении». Количество медалистов в этом учебном году по сравнению с прошлым годом уменьшилось в 2,9 раз.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3545"/>
      </w:tblGrid>
      <w:tr w:rsidR="00C07A64" w:rsidRPr="00C07A64" w:rsidTr="00703DEC">
        <w:tc>
          <w:tcPr>
            <w:tcW w:w="2877" w:type="dxa"/>
          </w:tcPr>
          <w:p w:rsidR="00C07A64" w:rsidRPr="00C07A64" w:rsidRDefault="00C07A64" w:rsidP="00351591">
            <w:pPr>
              <w:jc w:val="center"/>
              <w:rPr>
                <w:sz w:val="28"/>
                <w:szCs w:val="28"/>
              </w:rPr>
            </w:pPr>
            <w:r w:rsidRPr="00C07A64">
              <w:rPr>
                <w:sz w:val="28"/>
                <w:szCs w:val="28"/>
              </w:rPr>
              <w:t>Год</w:t>
            </w:r>
          </w:p>
        </w:tc>
        <w:tc>
          <w:tcPr>
            <w:tcW w:w="3545" w:type="dxa"/>
          </w:tcPr>
          <w:p w:rsidR="00C07A64" w:rsidRPr="00C07A64" w:rsidRDefault="00C07A64" w:rsidP="00351591">
            <w:pPr>
              <w:jc w:val="center"/>
              <w:rPr>
                <w:sz w:val="28"/>
                <w:szCs w:val="28"/>
              </w:rPr>
            </w:pPr>
            <w:r w:rsidRPr="00C07A64">
              <w:rPr>
                <w:sz w:val="28"/>
                <w:szCs w:val="28"/>
              </w:rPr>
              <w:t>Количество медалистов</w:t>
            </w:r>
          </w:p>
        </w:tc>
      </w:tr>
      <w:tr w:rsidR="00703DEC" w:rsidRPr="00C07A64" w:rsidTr="00703DEC">
        <w:tc>
          <w:tcPr>
            <w:tcW w:w="2877" w:type="dxa"/>
          </w:tcPr>
          <w:p w:rsidR="00703DEC" w:rsidRPr="00C07A64" w:rsidRDefault="00703DEC" w:rsidP="00351591">
            <w:pPr>
              <w:jc w:val="center"/>
              <w:rPr>
                <w:sz w:val="28"/>
                <w:szCs w:val="28"/>
              </w:rPr>
            </w:pPr>
            <w:r w:rsidRPr="00C07A64">
              <w:rPr>
                <w:sz w:val="28"/>
                <w:szCs w:val="28"/>
              </w:rPr>
              <w:t>2016-2017</w:t>
            </w:r>
          </w:p>
        </w:tc>
        <w:tc>
          <w:tcPr>
            <w:tcW w:w="3545" w:type="dxa"/>
          </w:tcPr>
          <w:p w:rsidR="00703DEC" w:rsidRPr="00C07A64" w:rsidRDefault="00703DEC" w:rsidP="00351591">
            <w:pPr>
              <w:jc w:val="center"/>
              <w:rPr>
                <w:sz w:val="28"/>
                <w:szCs w:val="28"/>
              </w:rPr>
            </w:pPr>
            <w:r w:rsidRPr="00C07A64">
              <w:rPr>
                <w:sz w:val="28"/>
                <w:szCs w:val="28"/>
              </w:rPr>
              <w:t>16</w:t>
            </w:r>
          </w:p>
        </w:tc>
      </w:tr>
      <w:tr w:rsidR="00703DEC" w:rsidRPr="00C07A64" w:rsidTr="00703DEC">
        <w:tc>
          <w:tcPr>
            <w:tcW w:w="2877" w:type="dxa"/>
          </w:tcPr>
          <w:p w:rsidR="00703DEC" w:rsidRPr="00C07A64" w:rsidRDefault="00703DEC" w:rsidP="00351591">
            <w:pPr>
              <w:jc w:val="center"/>
              <w:rPr>
                <w:sz w:val="28"/>
                <w:szCs w:val="28"/>
              </w:rPr>
            </w:pPr>
            <w:r w:rsidRPr="00C07A64">
              <w:rPr>
                <w:sz w:val="28"/>
                <w:szCs w:val="28"/>
              </w:rPr>
              <w:t>2017-2018</w:t>
            </w:r>
          </w:p>
        </w:tc>
        <w:tc>
          <w:tcPr>
            <w:tcW w:w="3545" w:type="dxa"/>
          </w:tcPr>
          <w:p w:rsidR="00703DEC" w:rsidRPr="00C07A64" w:rsidRDefault="00703DEC" w:rsidP="00351591">
            <w:pPr>
              <w:jc w:val="center"/>
              <w:rPr>
                <w:sz w:val="28"/>
                <w:szCs w:val="28"/>
              </w:rPr>
            </w:pPr>
            <w:r w:rsidRPr="00C07A64">
              <w:rPr>
                <w:sz w:val="28"/>
                <w:szCs w:val="28"/>
              </w:rPr>
              <w:t>23</w:t>
            </w:r>
          </w:p>
        </w:tc>
      </w:tr>
      <w:tr w:rsidR="00703DEC" w:rsidRPr="00C07A64" w:rsidTr="00703DEC">
        <w:tc>
          <w:tcPr>
            <w:tcW w:w="2877" w:type="dxa"/>
          </w:tcPr>
          <w:p w:rsidR="00703DEC" w:rsidRPr="00C07A64" w:rsidRDefault="00703DEC" w:rsidP="00351591">
            <w:pPr>
              <w:jc w:val="center"/>
              <w:rPr>
                <w:sz w:val="28"/>
                <w:szCs w:val="28"/>
              </w:rPr>
            </w:pPr>
            <w:r w:rsidRPr="00C07A64">
              <w:rPr>
                <w:sz w:val="28"/>
                <w:szCs w:val="28"/>
              </w:rPr>
              <w:t>2018-2019</w:t>
            </w:r>
          </w:p>
        </w:tc>
        <w:tc>
          <w:tcPr>
            <w:tcW w:w="3545" w:type="dxa"/>
          </w:tcPr>
          <w:p w:rsidR="00703DEC" w:rsidRPr="00C07A64" w:rsidRDefault="00703DEC" w:rsidP="00351591">
            <w:pPr>
              <w:jc w:val="center"/>
              <w:rPr>
                <w:sz w:val="28"/>
                <w:szCs w:val="28"/>
              </w:rPr>
            </w:pPr>
            <w:r w:rsidRPr="00C07A64">
              <w:rPr>
                <w:sz w:val="28"/>
                <w:szCs w:val="28"/>
              </w:rPr>
              <w:t>8</w:t>
            </w:r>
          </w:p>
        </w:tc>
      </w:tr>
    </w:tbl>
    <w:p w:rsidR="00C07A64" w:rsidRPr="00703DEC" w:rsidRDefault="00C07A64" w:rsidP="00C07A64">
      <w:pPr>
        <w:ind w:firstLine="360"/>
        <w:jc w:val="both"/>
        <w:rPr>
          <w:rFonts w:ascii="Times New Roman" w:hAnsi="Times New Roman" w:cs="Times New Roman"/>
          <w:sz w:val="28"/>
          <w:szCs w:val="28"/>
        </w:rPr>
      </w:pPr>
      <w:r w:rsidRPr="00703DEC">
        <w:rPr>
          <w:rFonts w:ascii="Times New Roman" w:hAnsi="Times New Roman" w:cs="Times New Roman"/>
          <w:sz w:val="28"/>
          <w:szCs w:val="28"/>
        </w:rPr>
        <w:t xml:space="preserve">По итогам проведения ГИА в 2019 году из 256 </w:t>
      </w:r>
      <w:proofErr w:type="spellStart"/>
      <w:r w:rsidRPr="00703DEC">
        <w:rPr>
          <w:rFonts w:ascii="Times New Roman" w:hAnsi="Times New Roman" w:cs="Times New Roman"/>
          <w:sz w:val="28"/>
          <w:szCs w:val="28"/>
        </w:rPr>
        <w:t>одиннадцатиклассников</w:t>
      </w:r>
      <w:proofErr w:type="spellEnd"/>
      <w:r w:rsidRPr="00703DEC">
        <w:rPr>
          <w:rFonts w:ascii="Times New Roman" w:hAnsi="Times New Roman" w:cs="Times New Roman"/>
          <w:sz w:val="28"/>
          <w:szCs w:val="28"/>
        </w:rPr>
        <w:t xml:space="preserve"> получили аттестат  252 чел (98,44%). Таким образом, по </w:t>
      </w:r>
      <w:proofErr w:type="gramStart"/>
      <w:r w:rsidRPr="00703DEC">
        <w:rPr>
          <w:rFonts w:ascii="Times New Roman" w:hAnsi="Times New Roman" w:cs="Times New Roman"/>
          <w:sz w:val="28"/>
          <w:szCs w:val="28"/>
        </w:rPr>
        <w:t>окончании</w:t>
      </w:r>
      <w:proofErr w:type="gramEnd"/>
      <w:r w:rsidRPr="00703DEC">
        <w:rPr>
          <w:rFonts w:ascii="Times New Roman" w:hAnsi="Times New Roman" w:cs="Times New Roman"/>
          <w:sz w:val="28"/>
          <w:szCs w:val="28"/>
        </w:rPr>
        <w:t xml:space="preserve"> среднего общего образования получили справки 4 выпускника (1,6 %). В 2017/18 учебном году 5 чел. (1,75 %),  в 2016/17 – 2 чел, 2015/16 – 3 чел.</w:t>
      </w:r>
    </w:p>
    <w:p w:rsidR="00C07A64" w:rsidRPr="00703DEC" w:rsidRDefault="00C07A64" w:rsidP="00C07A64">
      <w:pPr>
        <w:ind w:firstLine="360"/>
        <w:jc w:val="both"/>
        <w:rPr>
          <w:rFonts w:ascii="Times New Roman" w:hAnsi="Times New Roman" w:cs="Times New Roman"/>
          <w:color w:val="FF0000"/>
          <w:sz w:val="28"/>
          <w:szCs w:val="28"/>
        </w:rPr>
      </w:pPr>
      <w:proofErr w:type="gramStart"/>
      <w:r w:rsidRPr="00703DEC">
        <w:rPr>
          <w:rFonts w:ascii="Times New Roman" w:hAnsi="Times New Roman" w:cs="Times New Roman"/>
          <w:sz w:val="28"/>
          <w:szCs w:val="28"/>
        </w:rPr>
        <w:t xml:space="preserve">Из 28 выпускников, обучавшихся по </w:t>
      </w:r>
      <w:proofErr w:type="spellStart"/>
      <w:r w:rsidRPr="00703DEC">
        <w:rPr>
          <w:rFonts w:ascii="Times New Roman" w:hAnsi="Times New Roman" w:cs="Times New Roman"/>
          <w:sz w:val="28"/>
          <w:szCs w:val="28"/>
        </w:rPr>
        <w:t>очно-заочной</w:t>
      </w:r>
      <w:proofErr w:type="spellEnd"/>
      <w:r w:rsidRPr="00703DEC">
        <w:rPr>
          <w:rFonts w:ascii="Times New Roman" w:hAnsi="Times New Roman" w:cs="Times New Roman"/>
          <w:sz w:val="28"/>
          <w:szCs w:val="28"/>
        </w:rPr>
        <w:t xml:space="preserve"> и заочной форме (БОСОШ – 22 чел и 6 чел. УКП (Манзенская - 1, Чуноярская - 2, Октябрьская – 2, Хребтовская - 1)  получили аттестат 23 выпускников (82,14% от общего числа 12-классников), в 2017/18 - 14 выпускников (73,7 %),  в 2016/17 - 85,2 %. </w:t>
      </w:r>
      <w:proofErr w:type="gramEnd"/>
    </w:p>
    <w:p w:rsidR="00C07A64" w:rsidRPr="00703DEC" w:rsidRDefault="00C07A64" w:rsidP="00C07A64">
      <w:pPr>
        <w:ind w:firstLine="708"/>
        <w:jc w:val="both"/>
        <w:rPr>
          <w:rFonts w:ascii="Times New Roman" w:hAnsi="Times New Roman" w:cs="Times New Roman"/>
          <w:sz w:val="28"/>
          <w:szCs w:val="28"/>
        </w:rPr>
      </w:pPr>
      <w:r w:rsidRPr="00703DEC">
        <w:rPr>
          <w:rFonts w:ascii="Times New Roman" w:hAnsi="Times New Roman" w:cs="Times New Roman"/>
          <w:sz w:val="28"/>
          <w:szCs w:val="28"/>
        </w:rPr>
        <w:lastRenderedPageBreak/>
        <w:t>Все выпускники 11, 12 классов проходили государственную (итоговую) аттестацию в форме ЕГЭ.  На базе 8 ОУ были организованы  пункты проведения экзаменов. Планы по подготовке и проведению ЕГЭ в 2019 году были разработаны во всех ОУ и на уровне района.  В соответствии с планами проведены все подготовительные мероприятия:</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 обучены через КИПК КК все работники, привлекаемые к проведению процедуры ЕГЭ (члены ГЭК, руководители ППЭ, организаторы, технические специалисты); обучение на федеральной платформе </w:t>
      </w:r>
      <w:proofErr w:type="spellStart"/>
      <w:r w:rsidRPr="00703DEC">
        <w:rPr>
          <w:rFonts w:ascii="Times New Roman" w:hAnsi="Times New Roman" w:cs="Times New Roman"/>
          <w:sz w:val="28"/>
          <w:szCs w:val="28"/>
        </w:rPr>
        <w:t>Рособрнадзора</w:t>
      </w:r>
      <w:proofErr w:type="spellEnd"/>
      <w:r w:rsidRPr="00703DEC">
        <w:rPr>
          <w:rFonts w:ascii="Times New Roman" w:hAnsi="Times New Roman" w:cs="Times New Roman"/>
          <w:sz w:val="28"/>
          <w:szCs w:val="28"/>
        </w:rPr>
        <w:t xml:space="preserve"> прошли 148 работников, привлекаемых для проведения ЕГЭ, но 2 педагога (БСШ № 2, БСШ № 4) не получили сертификат по итогам обучения; </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 подготовлены  все необходимые технические средства для распечатки КИМ, а также технические средства для обработки экзаменационных материалов (принтеры, сканеры); </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проведены совещания директоров, заместителей директоров по УВР, руководителей ППЭ по данному вопросу;</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 проведен семинар для заместителей директоров по учебно-воспитательной работе, руководителей ППЭ ЕГЭ по изменениям в нормативно-правовом обеспечении государственной (итоговой) аттестации, по вновь предъявляемым требованиям; </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 в течение года всеми ОУ организована работа по подготовке выпускников по всем предметам через систему </w:t>
      </w:r>
      <w:proofErr w:type="spellStart"/>
      <w:r w:rsidRPr="00703DEC">
        <w:rPr>
          <w:rFonts w:ascii="Times New Roman" w:hAnsi="Times New Roman" w:cs="Times New Roman"/>
          <w:sz w:val="28"/>
          <w:szCs w:val="28"/>
        </w:rPr>
        <w:t>СтатГрад</w:t>
      </w:r>
      <w:proofErr w:type="spellEnd"/>
      <w:r w:rsidRPr="00703DEC">
        <w:rPr>
          <w:rFonts w:ascii="Times New Roman" w:hAnsi="Times New Roman" w:cs="Times New Roman"/>
          <w:sz w:val="28"/>
          <w:szCs w:val="28"/>
        </w:rPr>
        <w:t>;</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организовано выполнение заданий открытого сегмента федерального банка тестовых заданий ЕГЭ на сайте ФИПИ во всех ОУ;</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организованы дополнительные занятия с обучающимися для более качественного выполнения заданий ЕГЭ за счет часов школьного компонента и дополнительных часов;</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в ОУ в марте, апреле проведены пробные экзамены по единым контрольно-измерительным материалам;</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проведен подробный анализ полученных результатов, осуществлена необходимая  корректировка знаний учащихся для улучшения результатов;</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проведены апробации ЕГЭ по русскому языку и английскому языку во всех задействованных на эти предметы ППЭ;</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 заполнена региональная информационная система  (РИС – 11(12)).; </w:t>
      </w:r>
    </w:p>
    <w:p w:rsidR="00C07A64" w:rsidRPr="00703DEC" w:rsidRDefault="00C07A64" w:rsidP="00C07A64">
      <w:pPr>
        <w:jc w:val="both"/>
        <w:rPr>
          <w:rFonts w:ascii="Times New Roman" w:hAnsi="Times New Roman" w:cs="Times New Roman"/>
          <w:sz w:val="28"/>
          <w:szCs w:val="28"/>
        </w:rPr>
      </w:pPr>
      <w:proofErr w:type="gramStart"/>
      <w:r w:rsidRPr="00703DEC">
        <w:rPr>
          <w:rFonts w:ascii="Times New Roman" w:hAnsi="Times New Roman" w:cs="Times New Roman"/>
          <w:sz w:val="28"/>
          <w:szCs w:val="28"/>
        </w:rPr>
        <w:lastRenderedPageBreak/>
        <w:t>- организована информационно - разъяснительная работа со всеми  участниками проведения ЕГЭ (родительские собрания, индивидуальные консультации, стенды с актуальными нормативными и справочными материалами по вопросам проведения ЕГЭ  и поступления в учреждения ВО и</w:t>
      </w:r>
      <w:r w:rsidRPr="00703DEC">
        <w:rPr>
          <w:rFonts w:ascii="Times New Roman" w:hAnsi="Times New Roman" w:cs="Times New Roman"/>
          <w:color w:val="FF0000"/>
          <w:sz w:val="28"/>
          <w:szCs w:val="28"/>
        </w:rPr>
        <w:t xml:space="preserve"> </w:t>
      </w:r>
      <w:r w:rsidRPr="00703DEC">
        <w:rPr>
          <w:rFonts w:ascii="Times New Roman" w:hAnsi="Times New Roman" w:cs="Times New Roman"/>
          <w:sz w:val="28"/>
          <w:szCs w:val="28"/>
        </w:rPr>
        <w:t>СПО, на сайтах ОУ.</w:t>
      </w:r>
      <w:proofErr w:type="gramEnd"/>
      <w:r w:rsidRPr="00703DEC">
        <w:rPr>
          <w:rFonts w:ascii="Times New Roman" w:hAnsi="Times New Roman" w:cs="Times New Roman"/>
          <w:sz w:val="28"/>
          <w:szCs w:val="28"/>
        </w:rPr>
        <w:t xml:space="preserve"> УО и др.);</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 в течение учебного года учителя математики, работающие в 10-11 классах  всех ОУ района, приняли участие в </w:t>
      </w:r>
      <w:proofErr w:type="spellStart"/>
      <w:r w:rsidRPr="00703DEC">
        <w:rPr>
          <w:rFonts w:ascii="Times New Roman" w:hAnsi="Times New Roman" w:cs="Times New Roman"/>
          <w:sz w:val="28"/>
          <w:szCs w:val="28"/>
        </w:rPr>
        <w:t>вебинарах</w:t>
      </w:r>
      <w:proofErr w:type="spellEnd"/>
      <w:r w:rsidRPr="00703DEC">
        <w:rPr>
          <w:rFonts w:ascii="Times New Roman" w:hAnsi="Times New Roman" w:cs="Times New Roman"/>
          <w:sz w:val="28"/>
          <w:szCs w:val="28"/>
        </w:rPr>
        <w:t xml:space="preserve"> по решению тестовых заданий ЕГЭ по математике;</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как условие допуска к ЕГЭ все выпускники написали сочинение и получили «зачет».</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Нарушений Порядка проведения ЕГЭ в 2019 году на территории Богучанского района не выявлено. В то же время некорректная работа сотрудников пунктов проведения экзамена, слабый </w:t>
      </w:r>
      <w:proofErr w:type="gramStart"/>
      <w:r w:rsidRPr="00703DEC">
        <w:rPr>
          <w:rFonts w:ascii="Times New Roman" w:hAnsi="Times New Roman" w:cs="Times New Roman"/>
          <w:sz w:val="28"/>
          <w:szCs w:val="28"/>
        </w:rPr>
        <w:t>контроль за</w:t>
      </w:r>
      <w:proofErr w:type="gramEnd"/>
      <w:r w:rsidRPr="00703DEC">
        <w:rPr>
          <w:rFonts w:ascii="Times New Roman" w:hAnsi="Times New Roman" w:cs="Times New Roman"/>
          <w:sz w:val="28"/>
          <w:szCs w:val="28"/>
        </w:rPr>
        <w:t xml:space="preserve"> подготовкой и проведением ЕГЭ привели к следующим ситуациям:</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 при проведении ЕГЭ по математике базового уровня в этом учебном году в ППЭ № 5718 МКОУ Таежнинская школа № 20 была временная задержка начала экзамена в связи с тем, что руководитель ППЭ и директор школы предварительно не отработали по составленным схемам и количеству полученных экзаменационных материалов. </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 руководителями и техническими специалистами ППЭ, расположенными на базе </w:t>
      </w:r>
      <w:proofErr w:type="spellStart"/>
      <w:r w:rsidRPr="00703DEC">
        <w:rPr>
          <w:rFonts w:ascii="Times New Roman" w:hAnsi="Times New Roman" w:cs="Times New Roman"/>
          <w:sz w:val="28"/>
          <w:szCs w:val="28"/>
        </w:rPr>
        <w:t>Невонской</w:t>
      </w:r>
      <w:proofErr w:type="spellEnd"/>
      <w:r w:rsidRPr="00703DEC">
        <w:rPr>
          <w:rFonts w:ascii="Times New Roman" w:hAnsi="Times New Roman" w:cs="Times New Roman"/>
          <w:sz w:val="28"/>
          <w:szCs w:val="28"/>
        </w:rPr>
        <w:t xml:space="preserve">, </w:t>
      </w:r>
      <w:proofErr w:type="spellStart"/>
      <w:r w:rsidRPr="00703DEC">
        <w:rPr>
          <w:rFonts w:ascii="Times New Roman" w:hAnsi="Times New Roman" w:cs="Times New Roman"/>
          <w:sz w:val="28"/>
          <w:szCs w:val="28"/>
        </w:rPr>
        <w:t>Манзенской</w:t>
      </w:r>
      <w:proofErr w:type="spellEnd"/>
      <w:r w:rsidRPr="00703DEC">
        <w:rPr>
          <w:rFonts w:ascii="Times New Roman" w:hAnsi="Times New Roman" w:cs="Times New Roman"/>
          <w:sz w:val="28"/>
          <w:szCs w:val="28"/>
        </w:rPr>
        <w:t xml:space="preserve">, </w:t>
      </w:r>
      <w:proofErr w:type="spellStart"/>
      <w:r w:rsidRPr="00703DEC">
        <w:rPr>
          <w:rFonts w:ascii="Times New Roman" w:hAnsi="Times New Roman" w:cs="Times New Roman"/>
          <w:sz w:val="28"/>
          <w:szCs w:val="28"/>
        </w:rPr>
        <w:t>Чуноярской</w:t>
      </w:r>
      <w:proofErr w:type="spellEnd"/>
      <w:r w:rsidRPr="00703DEC">
        <w:rPr>
          <w:rFonts w:ascii="Times New Roman" w:hAnsi="Times New Roman" w:cs="Times New Roman"/>
          <w:sz w:val="28"/>
          <w:szCs w:val="28"/>
        </w:rPr>
        <w:t xml:space="preserve">, </w:t>
      </w:r>
      <w:proofErr w:type="spellStart"/>
      <w:r w:rsidRPr="00703DEC">
        <w:rPr>
          <w:rFonts w:ascii="Times New Roman" w:hAnsi="Times New Roman" w:cs="Times New Roman"/>
          <w:sz w:val="28"/>
          <w:szCs w:val="28"/>
        </w:rPr>
        <w:t>Осиновской</w:t>
      </w:r>
      <w:proofErr w:type="spellEnd"/>
      <w:r w:rsidRPr="00703DEC">
        <w:rPr>
          <w:rFonts w:ascii="Times New Roman" w:hAnsi="Times New Roman" w:cs="Times New Roman"/>
          <w:sz w:val="28"/>
          <w:szCs w:val="28"/>
        </w:rPr>
        <w:t xml:space="preserve"> школ, в период проведения ЕГЭ, нарушались временные рамки работы в федеральной системе мониторинга готовности ППЭ, что является недопустимым при проведении ЕГЭ.</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 руководителем ППЭ, расположенным на базе </w:t>
      </w:r>
      <w:proofErr w:type="spellStart"/>
      <w:r w:rsidRPr="00703DEC">
        <w:rPr>
          <w:rFonts w:ascii="Times New Roman" w:hAnsi="Times New Roman" w:cs="Times New Roman"/>
          <w:sz w:val="28"/>
          <w:szCs w:val="28"/>
        </w:rPr>
        <w:t>Манзенской</w:t>
      </w:r>
      <w:proofErr w:type="spellEnd"/>
      <w:r w:rsidRPr="00703DEC">
        <w:rPr>
          <w:rFonts w:ascii="Times New Roman" w:hAnsi="Times New Roman" w:cs="Times New Roman"/>
          <w:sz w:val="28"/>
          <w:szCs w:val="28"/>
        </w:rPr>
        <w:t xml:space="preserve"> школы, и директором данной школы подготовлено недостаточное количество технических сре</w:t>
      </w:r>
      <w:proofErr w:type="gramStart"/>
      <w:r w:rsidRPr="00703DEC">
        <w:rPr>
          <w:rFonts w:ascii="Times New Roman" w:hAnsi="Times New Roman" w:cs="Times New Roman"/>
          <w:sz w:val="28"/>
          <w:szCs w:val="28"/>
        </w:rPr>
        <w:t>дств дл</w:t>
      </w:r>
      <w:proofErr w:type="gramEnd"/>
      <w:r w:rsidRPr="00703DEC">
        <w:rPr>
          <w:rFonts w:ascii="Times New Roman" w:hAnsi="Times New Roman" w:cs="Times New Roman"/>
          <w:sz w:val="28"/>
          <w:szCs w:val="28"/>
        </w:rPr>
        <w:t>я тиражирования ЭМ.</w:t>
      </w:r>
    </w:p>
    <w:p w:rsidR="00C07A64" w:rsidRPr="00703DEC" w:rsidRDefault="00C07A64" w:rsidP="00C07A64">
      <w:pPr>
        <w:jc w:val="both"/>
        <w:rPr>
          <w:rFonts w:ascii="Times New Roman" w:hAnsi="Times New Roman" w:cs="Times New Roman"/>
          <w:sz w:val="28"/>
          <w:szCs w:val="28"/>
        </w:rPr>
      </w:pPr>
      <w:r w:rsidRPr="00703DEC">
        <w:rPr>
          <w:rFonts w:ascii="Times New Roman" w:hAnsi="Times New Roman" w:cs="Times New Roman"/>
          <w:sz w:val="28"/>
          <w:szCs w:val="28"/>
        </w:rPr>
        <w:t xml:space="preserve">Всем лицам, привлекаемым к проведению ЕГЭ, необходимо усилить </w:t>
      </w:r>
      <w:proofErr w:type="gramStart"/>
      <w:r w:rsidRPr="00703DEC">
        <w:rPr>
          <w:rFonts w:ascii="Times New Roman" w:hAnsi="Times New Roman" w:cs="Times New Roman"/>
          <w:sz w:val="28"/>
          <w:szCs w:val="28"/>
        </w:rPr>
        <w:t>контроль за</w:t>
      </w:r>
      <w:proofErr w:type="gramEnd"/>
      <w:r w:rsidRPr="00703DEC">
        <w:rPr>
          <w:rFonts w:ascii="Times New Roman" w:hAnsi="Times New Roman" w:cs="Times New Roman"/>
          <w:sz w:val="28"/>
          <w:szCs w:val="28"/>
        </w:rPr>
        <w:t xml:space="preserve"> проведением процедуры, более ответственно относиться к своим должностным обязанностям.  </w:t>
      </w:r>
    </w:p>
    <w:p w:rsidR="00C07A64" w:rsidRPr="00703DEC" w:rsidRDefault="00C07A64" w:rsidP="00E2352D">
      <w:pPr>
        <w:jc w:val="both"/>
        <w:rPr>
          <w:rFonts w:ascii="Times New Roman" w:hAnsi="Times New Roman" w:cs="Times New Roman"/>
          <w:sz w:val="28"/>
          <w:szCs w:val="28"/>
        </w:rPr>
      </w:pPr>
      <w:r w:rsidRPr="00703DEC">
        <w:rPr>
          <w:rFonts w:ascii="Times New Roman" w:hAnsi="Times New Roman" w:cs="Times New Roman"/>
          <w:sz w:val="28"/>
          <w:szCs w:val="28"/>
        </w:rPr>
        <w:t xml:space="preserve">  Впервые в этом учебном году, в связи с изменениями, внесенными в Порядок проведения ЕГЭ, выпускники должны были определить, на каком уровне они будут сдавать ЕГЭ по математике.</w:t>
      </w:r>
    </w:p>
    <w:p w:rsidR="00C07A64" w:rsidRPr="00703DEC" w:rsidRDefault="00C07A64" w:rsidP="00703DEC">
      <w:pPr>
        <w:ind w:firstLine="708"/>
        <w:jc w:val="both"/>
        <w:rPr>
          <w:rFonts w:ascii="Times New Roman" w:hAnsi="Times New Roman" w:cs="Times New Roman"/>
          <w:sz w:val="28"/>
          <w:szCs w:val="28"/>
        </w:rPr>
      </w:pPr>
      <w:r w:rsidRPr="00703DEC">
        <w:rPr>
          <w:rFonts w:ascii="Times New Roman" w:hAnsi="Times New Roman" w:cs="Times New Roman"/>
          <w:sz w:val="28"/>
          <w:szCs w:val="28"/>
        </w:rPr>
        <w:lastRenderedPageBreak/>
        <w:t>178 из 284 выпускников (62,7 %) выбрали сдавать математику на базовом уровне и 106 чел (37,3 %) сдавали математику на профильном уровне.</w:t>
      </w:r>
      <w:r w:rsidR="00703DEC">
        <w:rPr>
          <w:rFonts w:ascii="Times New Roman" w:hAnsi="Times New Roman" w:cs="Times New Roman"/>
          <w:sz w:val="28"/>
          <w:szCs w:val="28"/>
        </w:rPr>
        <w:t xml:space="preserve"> </w:t>
      </w:r>
      <w:r w:rsidRPr="00703DEC">
        <w:rPr>
          <w:rFonts w:ascii="Times New Roman" w:hAnsi="Times New Roman" w:cs="Times New Roman"/>
          <w:sz w:val="28"/>
          <w:szCs w:val="28"/>
        </w:rPr>
        <w:tab/>
        <w:t>Минимальный порог по русскому языку не перешагнули 2 выпускника этого года (БОСОШ – 1, Чуноярская УКП -1).</w:t>
      </w:r>
      <w:r w:rsidR="00703DEC">
        <w:rPr>
          <w:rFonts w:ascii="Times New Roman" w:hAnsi="Times New Roman" w:cs="Times New Roman"/>
          <w:sz w:val="28"/>
          <w:szCs w:val="28"/>
        </w:rPr>
        <w:t xml:space="preserve"> </w:t>
      </w:r>
      <w:r w:rsidRPr="00703DEC">
        <w:rPr>
          <w:rFonts w:ascii="Times New Roman" w:hAnsi="Times New Roman" w:cs="Times New Roman"/>
          <w:sz w:val="28"/>
          <w:szCs w:val="28"/>
        </w:rPr>
        <w:t xml:space="preserve">При удовлетворительной сдаче ЕГЭ по обязательным предметам выпускники получают аттестат.   </w:t>
      </w:r>
    </w:p>
    <w:p w:rsidR="00C07A64" w:rsidRPr="00703DEC" w:rsidRDefault="00C07A64" w:rsidP="00C07A64">
      <w:pPr>
        <w:ind w:firstLine="360"/>
        <w:jc w:val="both"/>
        <w:rPr>
          <w:rFonts w:ascii="Times New Roman" w:hAnsi="Times New Roman" w:cs="Times New Roman"/>
          <w:sz w:val="28"/>
          <w:szCs w:val="28"/>
        </w:rPr>
      </w:pPr>
      <w:r w:rsidRPr="00703DEC">
        <w:rPr>
          <w:rFonts w:ascii="Times New Roman" w:hAnsi="Times New Roman" w:cs="Times New Roman"/>
          <w:sz w:val="28"/>
          <w:szCs w:val="28"/>
        </w:rPr>
        <w:t>По итогам ГИА не получили аттестат о среднем общем образовании, окончили школу со справкой:</w:t>
      </w:r>
    </w:p>
    <w:p w:rsidR="00C07A64" w:rsidRPr="00703DEC" w:rsidRDefault="00C07A64" w:rsidP="00C07A64">
      <w:pPr>
        <w:jc w:val="both"/>
        <w:rPr>
          <w:rFonts w:ascii="Times New Roman" w:hAnsi="Times New Roman" w:cs="Times New Roman"/>
          <w:sz w:val="28"/>
          <w:szCs w:val="28"/>
          <w:u w:val="single"/>
        </w:rPr>
      </w:pPr>
      <w:r w:rsidRPr="00703DEC">
        <w:rPr>
          <w:rFonts w:ascii="Times New Roman" w:hAnsi="Times New Roman" w:cs="Times New Roman"/>
          <w:b/>
          <w:sz w:val="28"/>
          <w:szCs w:val="28"/>
          <w:u w:val="single"/>
        </w:rPr>
        <w:t>Дневные школы</w:t>
      </w:r>
      <w:r w:rsidRPr="00703DEC">
        <w:rPr>
          <w:rFonts w:ascii="Times New Roman" w:hAnsi="Times New Roman" w:cs="Times New Roman"/>
          <w:sz w:val="28"/>
          <w:szCs w:val="28"/>
          <w:u w:val="single"/>
        </w:rPr>
        <w:t xml:space="preserve"> – 4 человека (все дважды не сдали математику базового уровня):</w:t>
      </w:r>
    </w:p>
    <w:p w:rsidR="00C07A64" w:rsidRPr="00703DEC" w:rsidRDefault="00C07A64" w:rsidP="00C07A64">
      <w:pPr>
        <w:numPr>
          <w:ilvl w:val="0"/>
          <w:numId w:val="9"/>
        </w:numPr>
        <w:spacing w:after="0" w:line="240" w:lineRule="auto"/>
        <w:jc w:val="both"/>
        <w:rPr>
          <w:rFonts w:ascii="Times New Roman" w:hAnsi="Times New Roman" w:cs="Times New Roman"/>
          <w:sz w:val="28"/>
          <w:szCs w:val="28"/>
        </w:rPr>
      </w:pPr>
      <w:r w:rsidRPr="00703DEC">
        <w:rPr>
          <w:rFonts w:ascii="Times New Roman" w:hAnsi="Times New Roman" w:cs="Times New Roman"/>
          <w:sz w:val="28"/>
          <w:szCs w:val="28"/>
        </w:rPr>
        <w:t>1 чел. Ангарская школа;</w:t>
      </w:r>
    </w:p>
    <w:p w:rsidR="00C07A64" w:rsidRPr="00703DEC" w:rsidRDefault="00C07A64" w:rsidP="00C07A64">
      <w:pPr>
        <w:numPr>
          <w:ilvl w:val="0"/>
          <w:numId w:val="9"/>
        </w:numPr>
        <w:spacing w:after="0" w:line="240" w:lineRule="auto"/>
        <w:jc w:val="both"/>
        <w:rPr>
          <w:rFonts w:ascii="Times New Roman" w:hAnsi="Times New Roman" w:cs="Times New Roman"/>
          <w:sz w:val="28"/>
          <w:szCs w:val="28"/>
        </w:rPr>
      </w:pPr>
      <w:r w:rsidRPr="00703DEC">
        <w:rPr>
          <w:rFonts w:ascii="Times New Roman" w:hAnsi="Times New Roman" w:cs="Times New Roman"/>
          <w:sz w:val="28"/>
          <w:szCs w:val="28"/>
        </w:rPr>
        <w:t>1 чел. Богучанская школа № 2;</w:t>
      </w:r>
    </w:p>
    <w:p w:rsidR="00C07A64" w:rsidRPr="00703DEC" w:rsidRDefault="00C07A64" w:rsidP="00C07A64">
      <w:pPr>
        <w:numPr>
          <w:ilvl w:val="0"/>
          <w:numId w:val="9"/>
        </w:numPr>
        <w:spacing w:after="0" w:line="240" w:lineRule="auto"/>
        <w:jc w:val="both"/>
        <w:rPr>
          <w:rFonts w:ascii="Times New Roman" w:hAnsi="Times New Roman" w:cs="Times New Roman"/>
          <w:sz w:val="28"/>
          <w:szCs w:val="28"/>
        </w:rPr>
      </w:pPr>
      <w:r w:rsidRPr="00703DEC">
        <w:rPr>
          <w:rFonts w:ascii="Times New Roman" w:hAnsi="Times New Roman" w:cs="Times New Roman"/>
          <w:sz w:val="28"/>
          <w:szCs w:val="28"/>
        </w:rPr>
        <w:t>1 чел. Богучанская школа № 3;</w:t>
      </w:r>
    </w:p>
    <w:p w:rsidR="00C07A64" w:rsidRPr="00703DEC" w:rsidRDefault="00C07A64" w:rsidP="00C07A64">
      <w:pPr>
        <w:numPr>
          <w:ilvl w:val="0"/>
          <w:numId w:val="9"/>
        </w:numPr>
        <w:spacing w:after="0" w:line="240" w:lineRule="auto"/>
        <w:jc w:val="both"/>
        <w:rPr>
          <w:rFonts w:ascii="Times New Roman" w:hAnsi="Times New Roman" w:cs="Times New Roman"/>
          <w:sz w:val="28"/>
          <w:szCs w:val="28"/>
        </w:rPr>
      </w:pPr>
      <w:r w:rsidRPr="00703DEC">
        <w:rPr>
          <w:rFonts w:ascii="Times New Roman" w:hAnsi="Times New Roman" w:cs="Times New Roman"/>
          <w:sz w:val="28"/>
          <w:szCs w:val="28"/>
        </w:rPr>
        <w:t>1 чел. Нижнетерянская школа;</w:t>
      </w:r>
    </w:p>
    <w:p w:rsidR="00C07A64" w:rsidRPr="00703DEC" w:rsidRDefault="00C07A64" w:rsidP="00C07A64">
      <w:pPr>
        <w:ind w:left="360"/>
        <w:jc w:val="both"/>
        <w:rPr>
          <w:rFonts w:ascii="Times New Roman" w:hAnsi="Times New Roman" w:cs="Times New Roman"/>
          <w:sz w:val="28"/>
          <w:szCs w:val="28"/>
        </w:rPr>
      </w:pPr>
      <w:r w:rsidRPr="00703DEC">
        <w:rPr>
          <w:rFonts w:ascii="Times New Roman" w:hAnsi="Times New Roman" w:cs="Times New Roman"/>
          <w:sz w:val="28"/>
          <w:szCs w:val="28"/>
        </w:rPr>
        <w:t xml:space="preserve">Это составило 1,6 %  от общего количества выпускников дневных школ (2018 - %, 1,7 %, 2017 - 0,79  %, 2016 – 1,03 %, </w:t>
      </w:r>
      <w:smartTag w:uri="urn:schemas-microsoft-com:office:smarttags" w:element="metricconverter">
        <w:smartTagPr>
          <w:attr w:name="ProductID" w:val="2015 г"/>
        </w:smartTagPr>
        <w:r w:rsidRPr="00703DEC">
          <w:rPr>
            <w:rFonts w:ascii="Times New Roman" w:hAnsi="Times New Roman" w:cs="Times New Roman"/>
            <w:sz w:val="28"/>
            <w:szCs w:val="28"/>
          </w:rPr>
          <w:t>2015 г</w:t>
        </w:r>
      </w:smartTag>
      <w:r w:rsidRPr="00703DEC">
        <w:rPr>
          <w:rFonts w:ascii="Times New Roman" w:hAnsi="Times New Roman" w:cs="Times New Roman"/>
          <w:sz w:val="28"/>
          <w:szCs w:val="28"/>
        </w:rPr>
        <w:t xml:space="preserve">. – 1,03 %). </w:t>
      </w:r>
    </w:p>
    <w:p w:rsidR="00C07A64" w:rsidRPr="00703DEC" w:rsidRDefault="00C07A64" w:rsidP="00C07A64">
      <w:pPr>
        <w:jc w:val="both"/>
        <w:rPr>
          <w:rFonts w:ascii="Times New Roman" w:hAnsi="Times New Roman" w:cs="Times New Roman"/>
          <w:sz w:val="28"/>
          <w:szCs w:val="28"/>
          <w:u w:val="single"/>
        </w:rPr>
      </w:pPr>
      <w:r w:rsidRPr="00703DEC">
        <w:rPr>
          <w:rFonts w:ascii="Times New Roman" w:hAnsi="Times New Roman" w:cs="Times New Roman"/>
          <w:b/>
          <w:sz w:val="28"/>
          <w:szCs w:val="28"/>
          <w:u w:val="single"/>
        </w:rPr>
        <w:t>БОСОШ и УКП</w:t>
      </w:r>
      <w:r w:rsidRPr="00703DEC">
        <w:rPr>
          <w:rFonts w:ascii="Times New Roman" w:hAnsi="Times New Roman" w:cs="Times New Roman"/>
          <w:color w:val="FF0000"/>
          <w:sz w:val="28"/>
          <w:szCs w:val="28"/>
          <w:u w:val="single"/>
        </w:rPr>
        <w:t xml:space="preserve"> </w:t>
      </w:r>
      <w:r w:rsidRPr="00703DEC">
        <w:rPr>
          <w:rFonts w:ascii="Times New Roman" w:hAnsi="Times New Roman" w:cs="Times New Roman"/>
          <w:sz w:val="28"/>
          <w:szCs w:val="28"/>
          <w:u w:val="single"/>
        </w:rPr>
        <w:t>– 6 человек:</w:t>
      </w:r>
    </w:p>
    <w:p w:rsidR="00C07A64" w:rsidRPr="00703DEC" w:rsidRDefault="00C07A64" w:rsidP="00C07A64">
      <w:pPr>
        <w:numPr>
          <w:ilvl w:val="0"/>
          <w:numId w:val="29"/>
        </w:numPr>
        <w:spacing w:after="0" w:line="240" w:lineRule="auto"/>
        <w:jc w:val="both"/>
        <w:rPr>
          <w:rFonts w:ascii="Times New Roman" w:hAnsi="Times New Roman" w:cs="Times New Roman"/>
          <w:sz w:val="28"/>
          <w:szCs w:val="28"/>
        </w:rPr>
      </w:pPr>
      <w:r w:rsidRPr="00703DEC">
        <w:rPr>
          <w:rFonts w:ascii="Times New Roman" w:hAnsi="Times New Roman" w:cs="Times New Roman"/>
          <w:sz w:val="28"/>
          <w:szCs w:val="28"/>
        </w:rPr>
        <w:t xml:space="preserve">1 чел. – Манзенская школа (не явилась не пересдачу математики базового уровня) </w:t>
      </w:r>
    </w:p>
    <w:p w:rsidR="00C07A64" w:rsidRPr="00703DEC" w:rsidRDefault="00C07A64" w:rsidP="00C07A64">
      <w:pPr>
        <w:numPr>
          <w:ilvl w:val="0"/>
          <w:numId w:val="29"/>
        </w:numPr>
        <w:spacing w:after="0" w:line="240" w:lineRule="auto"/>
        <w:jc w:val="both"/>
        <w:rPr>
          <w:rFonts w:ascii="Times New Roman" w:hAnsi="Times New Roman" w:cs="Times New Roman"/>
          <w:sz w:val="28"/>
          <w:szCs w:val="28"/>
        </w:rPr>
      </w:pPr>
      <w:r w:rsidRPr="00703DEC">
        <w:rPr>
          <w:rFonts w:ascii="Times New Roman" w:hAnsi="Times New Roman" w:cs="Times New Roman"/>
          <w:sz w:val="28"/>
          <w:szCs w:val="28"/>
        </w:rPr>
        <w:t xml:space="preserve">4 чел. БОСОШ (1 чел. – не сдал русский язык и математику, 2 дважды не сдал математику базового уровня, 1- дважды математику профильного уровня) </w:t>
      </w:r>
    </w:p>
    <w:p w:rsidR="00C07A64" w:rsidRPr="00703DEC" w:rsidRDefault="00C07A64" w:rsidP="00C07A64">
      <w:pPr>
        <w:numPr>
          <w:ilvl w:val="0"/>
          <w:numId w:val="29"/>
        </w:numPr>
        <w:spacing w:after="0" w:line="240" w:lineRule="auto"/>
        <w:jc w:val="both"/>
        <w:rPr>
          <w:rFonts w:ascii="Times New Roman" w:hAnsi="Times New Roman" w:cs="Times New Roman"/>
          <w:sz w:val="28"/>
          <w:szCs w:val="28"/>
        </w:rPr>
      </w:pPr>
      <w:r w:rsidRPr="00703DEC">
        <w:rPr>
          <w:rFonts w:ascii="Times New Roman" w:hAnsi="Times New Roman" w:cs="Times New Roman"/>
          <w:sz w:val="28"/>
          <w:szCs w:val="28"/>
        </w:rPr>
        <w:t>1 чел. Чуноярская школа (не сдал русский язык и математику).</w:t>
      </w:r>
    </w:p>
    <w:p w:rsidR="00C07A64" w:rsidRPr="00703DEC" w:rsidRDefault="00C07A64" w:rsidP="00C07A64">
      <w:pPr>
        <w:jc w:val="both"/>
        <w:rPr>
          <w:rFonts w:ascii="Times New Roman" w:hAnsi="Times New Roman" w:cs="Times New Roman"/>
          <w:color w:val="FF0000"/>
          <w:sz w:val="28"/>
          <w:szCs w:val="28"/>
          <w:u w:val="single"/>
        </w:rPr>
      </w:pPr>
      <w:r w:rsidRPr="00703DEC">
        <w:rPr>
          <w:rFonts w:ascii="Times New Roman" w:hAnsi="Times New Roman" w:cs="Times New Roman"/>
          <w:sz w:val="28"/>
          <w:szCs w:val="28"/>
        </w:rPr>
        <w:t>Это составило 21,4 % от числа выпускников, обучающихся по заочной форме (2018 - 26,3 %, 2017 - 14,8 %, 2016 – 7,14 %).</w:t>
      </w:r>
    </w:p>
    <w:p w:rsidR="00C07A64" w:rsidRPr="00703DEC" w:rsidRDefault="00C07A64" w:rsidP="00C07A64">
      <w:pPr>
        <w:ind w:firstLine="708"/>
        <w:jc w:val="both"/>
        <w:rPr>
          <w:rFonts w:ascii="Times New Roman" w:hAnsi="Times New Roman" w:cs="Times New Roman"/>
          <w:color w:val="FF0000"/>
          <w:sz w:val="28"/>
          <w:szCs w:val="28"/>
        </w:rPr>
      </w:pPr>
      <w:r w:rsidRPr="00703DEC">
        <w:rPr>
          <w:rFonts w:ascii="Times New Roman" w:hAnsi="Times New Roman" w:cs="Times New Roman"/>
          <w:sz w:val="28"/>
          <w:szCs w:val="28"/>
        </w:rPr>
        <w:t>Таким образом, общее количество полученных справок в 2019 году - 10 (3,5 % от общего числа выпускников),</w:t>
      </w:r>
      <w:r w:rsidRPr="00703DEC">
        <w:rPr>
          <w:rFonts w:ascii="Times New Roman" w:hAnsi="Times New Roman" w:cs="Times New Roman"/>
          <w:color w:val="FF0000"/>
          <w:sz w:val="28"/>
          <w:szCs w:val="28"/>
        </w:rPr>
        <w:t xml:space="preserve"> </w:t>
      </w:r>
      <w:r w:rsidRPr="00703DEC">
        <w:rPr>
          <w:rFonts w:ascii="Times New Roman" w:hAnsi="Times New Roman" w:cs="Times New Roman"/>
          <w:sz w:val="28"/>
          <w:szCs w:val="28"/>
        </w:rPr>
        <w:t>в 2018 году – 10 (3,2 %), в 2017 году – 6 (2,15 %), 2016 – 5 (1,56 %).</w:t>
      </w:r>
      <w:r w:rsidRPr="00703DEC">
        <w:rPr>
          <w:rFonts w:ascii="Times New Roman" w:hAnsi="Times New Roman" w:cs="Times New Roman"/>
          <w:color w:val="FF0000"/>
          <w:sz w:val="28"/>
          <w:szCs w:val="28"/>
        </w:rPr>
        <w:t xml:space="preserve"> </w:t>
      </w:r>
    </w:p>
    <w:p w:rsidR="00C07A64" w:rsidRPr="00703DEC" w:rsidRDefault="00C07A64" w:rsidP="00C07A64">
      <w:pPr>
        <w:pStyle w:val="Default"/>
        <w:ind w:firstLine="708"/>
        <w:jc w:val="both"/>
        <w:rPr>
          <w:color w:val="auto"/>
          <w:sz w:val="28"/>
          <w:szCs w:val="28"/>
        </w:rPr>
      </w:pPr>
      <w:proofErr w:type="gramStart"/>
      <w:r w:rsidRPr="00703DEC">
        <w:rPr>
          <w:color w:val="auto"/>
          <w:sz w:val="28"/>
          <w:szCs w:val="28"/>
        </w:rPr>
        <w:t>В этом году уменьшилась доля выпускников, которые сдавали предметы по выбору: 178 выпускников дневных школ (69,5 %) сдавали 3 и более предметов (в 2018 - 212 чел. (74,13 %), в 2017 г. 188 чел. (74,6 %)),</w:t>
      </w:r>
      <w:r w:rsidRPr="00703DEC">
        <w:rPr>
          <w:color w:val="FF0000"/>
          <w:sz w:val="28"/>
          <w:szCs w:val="28"/>
        </w:rPr>
        <w:t xml:space="preserve">  </w:t>
      </w:r>
      <w:r w:rsidRPr="00703DEC">
        <w:rPr>
          <w:color w:val="auto"/>
          <w:sz w:val="28"/>
          <w:szCs w:val="28"/>
        </w:rPr>
        <w:t>Из них: сдавали один предмет по выбору – 34,4 %, два – 33,2 %, три – 2,3 %, четыре – 0  %. (в 2017/18 соответственно 12,6%, 42,3 %, 17,1 %, 2,8 %).</w:t>
      </w:r>
      <w:proofErr w:type="gramEnd"/>
      <w:r w:rsidRPr="00703DEC">
        <w:rPr>
          <w:color w:val="auto"/>
          <w:sz w:val="28"/>
          <w:szCs w:val="28"/>
        </w:rPr>
        <w:t xml:space="preserve"> Предметы по выбору необходимы выпускникам для продолжения обучения в высших и средних учебных заведениях. Сколько выпускников продолжит обучение в этом году станет известно в сентябре 2019 г. </w:t>
      </w:r>
    </w:p>
    <w:p w:rsidR="00C07A64" w:rsidRPr="00703DEC" w:rsidRDefault="00C07A64" w:rsidP="00C07A64">
      <w:pPr>
        <w:pStyle w:val="Default"/>
        <w:ind w:firstLine="708"/>
        <w:jc w:val="both"/>
        <w:rPr>
          <w:color w:val="auto"/>
          <w:sz w:val="28"/>
          <w:szCs w:val="28"/>
        </w:rPr>
      </w:pPr>
      <w:r w:rsidRPr="00703DEC">
        <w:rPr>
          <w:color w:val="auto"/>
          <w:sz w:val="28"/>
          <w:szCs w:val="28"/>
        </w:rPr>
        <w:t xml:space="preserve"> </w:t>
      </w:r>
    </w:p>
    <w:tbl>
      <w:tblPr>
        <w:tblW w:w="6474" w:type="dxa"/>
        <w:tblInd w:w="108" w:type="dxa"/>
        <w:tblLook w:val="04A0"/>
      </w:tblPr>
      <w:tblGrid>
        <w:gridCol w:w="1888"/>
        <w:gridCol w:w="761"/>
        <w:gridCol w:w="1020"/>
        <w:gridCol w:w="960"/>
        <w:gridCol w:w="960"/>
        <w:gridCol w:w="1020"/>
        <w:gridCol w:w="960"/>
      </w:tblGrid>
      <w:tr w:rsidR="00C07A64" w:rsidRPr="00703DEC" w:rsidTr="00351591">
        <w:trPr>
          <w:trHeight w:val="255"/>
        </w:trPr>
        <w:tc>
          <w:tcPr>
            <w:tcW w:w="1620" w:type="dxa"/>
            <w:tcBorders>
              <w:top w:val="single" w:sz="4" w:space="0" w:color="auto"/>
              <w:left w:val="single" w:sz="4" w:space="0" w:color="auto"/>
              <w:bottom w:val="single" w:sz="4" w:space="0" w:color="auto"/>
              <w:right w:val="nil"/>
            </w:tcBorders>
            <w:shd w:val="clear" w:color="auto" w:fill="auto"/>
            <w:noWrap/>
            <w:vAlign w:val="bottom"/>
            <w:hideMark/>
          </w:tcPr>
          <w:p w:rsidR="00C07A64" w:rsidRPr="00703DEC" w:rsidRDefault="00C07A64" w:rsidP="00351591">
            <w:pPr>
              <w:rPr>
                <w:rFonts w:ascii="Times New Roman" w:hAnsi="Times New Roman"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bCs/>
                <w:sz w:val="24"/>
                <w:szCs w:val="24"/>
              </w:rPr>
            </w:pPr>
            <w:r w:rsidRPr="00703DEC">
              <w:rPr>
                <w:rFonts w:ascii="Times New Roman" w:hAnsi="Times New Roman" w:cs="Times New Roman"/>
                <w:bCs/>
                <w:sz w:val="24"/>
                <w:szCs w:val="24"/>
              </w:rPr>
              <w:t>2018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bCs/>
                <w:sz w:val="24"/>
                <w:szCs w:val="24"/>
              </w:rPr>
            </w:pPr>
            <w:r w:rsidRPr="00703DEC">
              <w:rPr>
                <w:rFonts w:ascii="Times New Roman" w:hAnsi="Times New Roman" w:cs="Times New Roman"/>
                <w:bCs/>
                <w:sz w:val="24"/>
                <w:szCs w:val="24"/>
              </w:rPr>
              <w:t>2018</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bCs/>
                <w:sz w:val="24"/>
                <w:szCs w:val="24"/>
              </w:rPr>
            </w:pPr>
            <w:r w:rsidRPr="00703DEC">
              <w:rPr>
                <w:rFonts w:ascii="Times New Roman" w:hAnsi="Times New Roman" w:cs="Times New Roman"/>
                <w:bCs/>
                <w:sz w:val="24"/>
                <w:szCs w:val="24"/>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bCs/>
                <w:sz w:val="24"/>
                <w:szCs w:val="24"/>
              </w:rPr>
            </w:pPr>
            <w:r w:rsidRPr="00703DEC">
              <w:rPr>
                <w:rFonts w:ascii="Times New Roman" w:hAnsi="Times New Roman" w:cs="Times New Roman"/>
                <w:bCs/>
                <w:sz w:val="24"/>
                <w:szCs w:val="24"/>
              </w:rPr>
              <w:t>2019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bCs/>
                <w:sz w:val="24"/>
                <w:szCs w:val="24"/>
              </w:rPr>
            </w:pPr>
            <w:r w:rsidRPr="00703DEC">
              <w:rPr>
                <w:rFonts w:ascii="Times New Roman" w:hAnsi="Times New Roman" w:cs="Times New Roman"/>
                <w:bCs/>
                <w:sz w:val="24"/>
                <w:szCs w:val="24"/>
              </w:rPr>
              <w:t>2019</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bCs/>
                <w:sz w:val="24"/>
                <w:szCs w:val="24"/>
              </w:rPr>
            </w:pPr>
            <w:r w:rsidRPr="00703DEC">
              <w:rPr>
                <w:rFonts w:ascii="Times New Roman" w:hAnsi="Times New Roman" w:cs="Times New Roman"/>
                <w:bCs/>
                <w:sz w:val="24"/>
                <w:szCs w:val="24"/>
              </w:rPr>
              <w:t>2019</w:t>
            </w:r>
          </w:p>
        </w:tc>
      </w:tr>
      <w:tr w:rsidR="00C07A64" w:rsidRPr="00703DEC" w:rsidTr="00351591">
        <w:trPr>
          <w:trHeight w:val="76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bCs/>
                <w:sz w:val="24"/>
                <w:szCs w:val="24"/>
              </w:rPr>
            </w:pPr>
            <w:r w:rsidRPr="00703DEC">
              <w:rPr>
                <w:rFonts w:ascii="Times New Roman" w:hAnsi="Times New Roman" w:cs="Times New Roman"/>
                <w:bCs/>
                <w:sz w:val="24"/>
                <w:szCs w:val="24"/>
              </w:rPr>
              <w:t>предмет</w:t>
            </w:r>
          </w:p>
        </w:tc>
        <w:tc>
          <w:tcPr>
            <w:tcW w:w="640" w:type="dxa"/>
            <w:tcBorders>
              <w:top w:val="nil"/>
              <w:left w:val="nil"/>
              <w:bottom w:val="single" w:sz="4" w:space="0" w:color="auto"/>
              <w:right w:val="single" w:sz="4" w:space="0" w:color="auto"/>
            </w:tcBorders>
            <w:shd w:val="clear" w:color="auto" w:fill="auto"/>
            <w:vAlign w:val="bottom"/>
            <w:hideMark/>
          </w:tcPr>
          <w:p w:rsidR="00C07A64" w:rsidRPr="00703DEC" w:rsidRDefault="00C07A64" w:rsidP="00351591">
            <w:pPr>
              <w:rPr>
                <w:rFonts w:ascii="Times New Roman" w:hAnsi="Times New Roman" w:cs="Times New Roman"/>
                <w:bCs/>
                <w:sz w:val="24"/>
                <w:szCs w:val="24"/>
              </w:rPr>
            </w:pPr>
            <w:r w:rsidRPr="00703DEC">
              <w:rPr>
                <w:rFonts w:ascii="Times New Roman" w:hAnsi="Times New Roman" w:cs="Times New Roman"/>
                <w:bCs/>
                <w:sz w:val="24"/>
                <w:szCs w:val="24"/>
              </w:rPr>
              <w:t>всего</w:t>
            </w:r>
          </w:p>
        </w:tc>
        <w:tc>
          <w:tcPr>
            <w:tcW w:w="844" w:type="dxa"/>
            <w:tcBorders>
              <w:top w:val="nil"/>
              <w:left w:val="nil"/>
              <w:bottom w:val="single" w:sz="4" w:space="0" w:color="auto"/>
              <w:right w:val="single" w:sz="4" w:space="0" w:color="auto"/>
            </w:tcBorders>
            <w:shd w:val="clear" w:color="auto" w:fill="auto"/>
            <w:vAlign w:val="bottom"/>
            <w:hideMark/>
          </w:tcPr>
          <w:p w:rsidR="00C07A64" w:rsidRPr="00703DEC" w:rsidRDefault="00C07A64" w:rsidP="00351591">
            <w:pPr>
              <w:rPr>
                <w:rFonts w:ascii="Times New Roman" w:hAnsi="Times New Roman" w:cs="Times New Roman"/>
                <w:bCs/>
                <w:sz w:val="24"/>
                <w:szCs w:val="24"/>
              </w:rPr>
            </w:pPr>
            <w:r w:rsidRPr="00703DEC">
              <w:rPr>
                <w:rFonts w:ascii="Times New Roman" w:hAnsi="Times New Roman" w:cs="Times New Roman"/>
                <w:bCs/>
                <w:sz w:val="24"/>
                <w:szCs w:val="24"/>
              </w:rPr>
              <w:t>кол-во сдавали</w:t>
            </w:r>
          </w:p>
        </w:tc>
        <w:tc>
          <w:tcPr>
            <w:tcW w:w="783" w:type="dxa"/>
            <w:tcBorders>
              <w:top w:val="nil"/>
              <w:left w:val="nil"/>
              <w:bottom w:val="single" w:sz="4" w:space="0" w:color="auto"/>
              <w:right w:val="single" w:sz="4" w:space="0" w:color="auto"/>
            </w:tcBorders>
            <w:shd w:val="clear" w:color="auto" w:fill="auto"/>
            <w:vAlign w:val="bottom"/>
            <w:hideMark/>
          </w:tcPr>
          <w:p w:rsidR="00C07A64" w:rsidRPr="00703DEC" w:rsidRDefault="00C07A64" w:rsidP="00351591">
            <w:pPr>
              <w:rPr>
                <w:rFonts w:ascii="Times New Roman" w:hAnsi="Times New Roman" w:cs="Times New Roman"/>
                <w:bCs/>
                <w:sz w:val="24"/>
                <w:szCs w:val="24"/>
              </w:rPr>
            </w:pPr>
            <w:r w:rsidRPr="00703DEC">
              <w:rPr>
                <w:rFonts w:ascii="Times New Roman" w:hAnsi="Times New Roman" w:cs="Times New Roman"/>
                <w:bCs/>
                <w:sz w:val="24"/>
                <w:szCs w:val="24"/>
              </w:rPr>
              <w:t>% выбора</w:t>
            </w:r>
          </w:p>
        </w:tc>
        <w:tc>
          <w:tcPr>
            <w:tcW w:w="960" w:type="dxa"/>
            <w:tcBorders>
              <w:top w:val="nil"/>
              <w:left w:val="nil"/>
              <w:bottom w:val="single" w:sz="4" w:space="0" w:color="auto"/>
              <w:right w:val="single" w:sz="4" w:space="0" w:color="auto"/>
            </w:tcBorders>
            <w:shd w:val="clear" w:color="auto" w:fill="auto"/>
            <w:vAlign w:val="bottom"/>
            <w:hideMark/>
          </w:tcPr>
          <w:p w:rsidR="00C07A64" w:rsidRPr="00703DEC" w:rsidRDefault="00C07A64" w:rsidP="00351591">
            <w:pPr>
              <w:rPr>
                <w:rFonts w:ascii="Times New Roman" w:hAnsi="Times New Roman" w:cs="Times New Roman"/>
                <w:bCs/>
                <w:sz w:val="24"/>
                <w:szCs w:val="24"/>
              </w:rPr>
            </w:pPr>
            <w:r w:rsidRPr="00703DEC">
              <w:rPr>
                <w:rFonts w:ascii="Times New Roman" w:hAnsi="Times New Roman" w:cs="Times New Roman"/>
                <w:bCs/>
                <w:sz w:val="24"/>
                <w:szCs w:val="24"/>
              </w:rPr>
              <w:t>всего</w:t>
            </w:r>
          </w:p>
        </w:tc>
        <w:tc>
          <w:tcPr>
            <w:tcW w:w="844" w:type="dxa"/>
            <w:tcBorders>
              <w:top w:val="nil"/>
              <w:left w:val="nil"/>
              <w:bottom w:val="single" w:sz="4" w:space="0" w:color="auto"/>
              <w:right w:val="single" w:sz="4" w:space="0" w:color="auto"/>
            </w:tcBorders>
            <w:shd w:val="clear" w:color="auto" w:fill="auto"/>
            <w:vAlign w:val="bottom"/>
            <w:hideMark/>
          </w:tcPr>
          <w:p w:rsidR="00C07A64" w:rsidRPr="00703DEC" w:rsidRDefault="00C07A64" w:rsidP="00351591">
            <w:pPr>
              <w:rPr>
                <w:rFonts w:ascii="Times New Roman" w:hAnsi="Times New Roman" w:cs="Times New Roman"/>
                <w:bCs/>
                <w:sz w:val="24"/>
                <w:szCs w:val="24"/>
              </w:rPr>
            </w:pPr>
            <w:r w:rsidRPr="00703DEC">
              <w:rPr>
                <w:rFonts w:ascii="Times New Roman" w:hAnsi="Times New Roman" w:cs="Times New Roman"/>
                <w:bCs/>
                <w:sz w:val="24"/>
                <w:szCs w:val="24"/>
              </w:rPr>
              <w:t>кол-во сдавали</w:t>
            </w:r>
          </w:p>
        </w:tc>
        <w:tc>
          <w:tcPr>
            <w:tcW w:w="783" w:type="dxa"/>
            <w:tcBorders>
              <w:top w:val="nil"/>
              <w:left w:val="nil"/>
              <w:bottom w:val="single" w:sz="4" w:space="0" w:color="auto"/>
              <w:right w:val="single" w:sz="4" w:space="0" w:color="auto"/>
            </w:tcBorders>
            <w:shd w:val="clear" w:color="auto" w:fill="auto"/>
            <w:vAlign w:val="bottom"/>
            <w:hideMark/>
          </w:tcPr>
          <w:p w:rsidR="00C07A64" w:rsidRPr="00703DEC" w:rsidRDefault="00C07A64" w:rsidP="00351591">
            <w:pPr>
              <w:rPr>
                <w:rFonts w:ascii="Times New Roman" w:hAnsi="Times New Roman" w:cs="Times New Roman"/>
                <w:bCs/>
                <w:sz w:val="24"/>
                <w:szCs w:val="24"/>
              </w:rPr>
            </w:pPr>
            <w:r w:rsidRPr="00703DEC">
              <w:rPr>
                <w:rFonts w:ascii="Times New Roman" w:hAnsi="Times New Roman" w:cs="Times New Roman"/>
                <w:bCs/>
                <w:sz w:val="24"/>
                <w:szCs w:val="24"/>
              </w:rPr>
              <w:t>% выбора</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proofErr w:type="spellStart"/>
            <w:r w:rsidRPr="00703DEC">
              <w:rPr>
                <w:rFonts w:ascii="Times New Roman" w:hAnsi="Times New Roman" w:cs="Times New Roman"/>
                <w:sz w:val="24"/>
                <w:szCs w:val="24"/>
              </w:rPr>
              <w:t>матем</w:t>
            </w:r>
            <w:proofErr w:type="spellEnd"/>
            <w:proofErr w:type="gramStart"/>
            <w:r w:rsidRPr="00703DEC">
              <w:rPr>
                <w:rFonts w:ascii="Times New Roman" w:hAnsi="Times New Roman" w:cs="Times New Roman"/>
                <w:sz w:val="24"/>
                <w:szCs w:val="24"/>
              </w:rPr>
              <w:t xml:space="preserve"> Б</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287</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94,10</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178</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62,68</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proofErr w:type="spellStart"/>
            <w:r w:rsidRPr="00703DEC">
              <w:rPr>
                <w:rFonts w:ascii="Times New Roman" w:hAnsi="Times New Roman" w:cs="Times New Roman"/>
                <w:sz w:val="24"/>
                <w:szCs w:val="24"/>
              </w:rPr>
              <w:t>матем</w:t>
            </w:r>
            <w:proofErr w:type="spellEnd"/>
            <w:r w:rsidRPr="00703DEC">
              <w:rPr>
                <w:rFonts w:ascii="Times New Roman" w:hAnsi="Times New Roman" w:cs="Times New Roman"/>
                <w:sz w:val="24"/>
                <w:szCs w:val="24"/>
              </w:rPr>
              <w:t xml:space="preserve"> </w:t>
            </w:r>
            <w:proofErr w:type="gramStart"/>
            <w:r w:rsidRPr="00703DEC">
              <w:rPr>
                <w:rFonts w:ascii="Times New Roman" w:hAnsi="Times New Roman" w:cs="Times New Roman"/>
                <w:sz w:val="24"/>
                <w:szCs w:val="24"/>
              </w:rPr>
              <w:t>П</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147</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48,20</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106</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37,32</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r w:rsidRPr="00703DEC">
              <w:rPr>
                <w:rFonts w:ascii="Times New Roman" w:hAnsi="Times New Roman" w:cs="Times New Roman"/>
                <w:sz w:val="24"/>
                <w:szCs w:val="24"/>
              </w:rPr>
              <w:t>география</w:t>
            </w:r>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0,98</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0,70</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r w:rsidRPr="00703DEC">
              <w:rPr>
                <w:rFonts w:ascii="Times New Roman" w:hAnsi="Times New Roman" w:cs="Times New Roman"/>
                <w:sz w:val="24"/>
                <w:szCs w:val="24"/>
              </w:rPr>
              <w:t>литература</w:t>
            </w:r>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13</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4,26</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6</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2,11</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r w:rsidRPr="00703DEC">
              <w:rPr>
                <w:rFonts w:ascii="Times New Roman" w:hAnsi="Times New Roman" w:cs="Times New Roman"/>
                <w:sz w:val="24"/>
                <w:szCs w:val="24"/>
              </w:rPr>
              <w:t>история</w:t>
            </w:r>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33</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10,82</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21</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7,39</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r w:rsidRPr="00703DEC">
              <w:rPr>
                <w:rFonts w:ascii="Times New Roman" w:hAnsi="Times New Roman" w:cs="Times New Roman"/>
                <w:sz w:val="24"/>
                <w:szCs w:val="24"/>
              </w:rPr>
              <w:t>химия</w:t>
            </w:r>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15</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4,92</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16</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5,63</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r w:rsidRPr="00703DEC">
              <w:rPr>
                <w:rFonts w:ascii="Times New Roman" w:hAnsi="Times New Roman" w:cs="Times New Roman"/>
                <w:sz w:val="24"/>
                <w:szCs w:val="24"/>
              </w:rPr>
              <w:t>физика</w:t>
            </w:r>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57</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18,69</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38</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13,38</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r w:rsidRPr="00703DEC">
              <w:rPr>
                <w:rFonts w:ascii="Times New Roman" w:hAnsi="Times New Roman" w:cs="Times New Roman"/>
                <w:sz w:val="24"/>
                <w:szCs w:val="24"/>
              </w:rPr>
              <w:t>обществознание</w:t>
            </w:r>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127</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41,64</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99</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34,86</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r w:rsidRPr="00703DEC">
              <w:rPr>
                <w:rFonts w:ascii="Times New Roman" w:hAnsi="Times New Roman" w:cs="Times New Roman"/>
                <w:sz w:val="24"/>
                <w:szCs w:val="24"/>
              </w:rPr>
              <w:t>информатика</w:t>
            </w:r>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46</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15,08</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42</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14,79</w:t>
            </w:r>
          </w:p>
        </w:tc>
      </w:tr>
      <w:tr w:rsidR="00C07A64" w:rsidRPr="00703DEC" w:rsidTr="00351591">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07A64" w:rsidRPr="00703DEC" w:rsidRDefault="00C07A64" w:rsidP="00351591">
            <w:pPr>
              <w:rPr>
                <w:rFonts w:ascii="Times New Roman" w:hAnsi="Times New Roman" w:cs="Times New Roman"/>
                <w:sz w:val="24"/>
                <w:szCs w:val="24"/>
              </w:rPr>
            </w:pPr>
            <w:r w:rsidRPr="00703DEC">
              <w:rPr>
                <w:rFonts w:ascii="Times New Roman" w:hAnsi="Times New Roman" w:cs="Times New Roman"/>
                <w:sz w:val="24"/>
                <w:szCs w:val="24"/>
              </w:rPr>
              <w:t>биология</w:t>
            </w:r>
          </w:p>
        </w:tc>
        <w:tc>
          <w:tcPr>
            <w:tcW w:w="64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29</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9,51</w:t>
            </w:r>
          </w:p>
        </w:tc>
        <w:tc>
          <w:tcPr>
            <w:tcW w:w="960"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284</w:t>
            </w:r>
          </w:p>
        </w:tc>
        <w:tc>
          <w:tcPr>
            <w:tcW w:w="844"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41</w:t>
            </w:r>
          </w:p>
        </w:tc>
        <w:tc>
          <w:tcPr>
            <w:tcW w:w="783" w:type="dxa"/>
            <w:tcBorders>
              <w:top w:val="nil"/>
              <w:left w:val="nil"/>
              <w:bottom w:val="single" w:sz="4" w:space="0" w:color="auto"/>
              <w:right w:val="single" w:sz="4" w:space="0" w:color="auto"/>
            </w:tcBorders>
            <w:shd w:val="clear" w:color="auto" w:fill="auto"/>
            <w:noWrap/>
            <w:vAlign w:val="bottom"/>
            <w:hideMark/>
          </w:tcPr>
          <w:p w:rsidR="00C07A64" w:rsidRPr="00703DEC" w:rsidRDefault="00C07A64" w:rsidP="00351591">
            <w:pPr>
              <w:jc w:val="right"/>
              <w:rPr>
                <w:rFonts w:ascii="Times New Roman" w:hAnsi="Times New Roman" w:cs="Times New Roman"/>
                <w:sz w:val="24"/>
                <w:szCs w:val="24"/>
              </w:rPr>
            </w:pPr>
            <w:r w:rsidRPr="00703DEC">
              <w:rPr>
                <w:rFonts w:ascii="Times New Roman" w:hAnsi="Times New Roman" w:cs="Times New Roman"/>
                <w:sz w:val="24"/>
                <w:szCs w:val="24"/>
              </w:rPr>
              <w:t>14,44</w:t>
            </w:r>
          </w:p>
        </w:tc>
      </w:tr>
    </w:tbl>
    <w:p w:rsidR="00C07A64" w:rsidRPr="00C07A64" w:rsidRDefault="00C07A64" w:rsidP="00C07A64">
      <w:pPr>
        <w:jc w:val="both"/>
        <w:rPr>
          <w:color w:val="FF0000"/>
          <w:sz w:val="28"/>
          <w:szCs w:val="28"/>
        </w:rPr>
      </w:pPr>
    </w:p>
    <w:p w:rsidR="00C07A64" w:rsidRPr="00C07A64" w:rsidRDefault="00C07A64" w:rsidP="00C07A64">
      <w:pPr>
        <w:ind w:firstLine="708"/>
        <w:jc w:val="both"/>
        <w:rPr>
          <w:color w:val="FF0000"/>
          <w:sz w:val="28"/>
          <w:szCs w:val="28"/>
        </w:rPr>
      </w:pPr>
    </w:p>
    <w:p w:rsidR="00C07A64" w:rsidRPr="00C07A64" w:rsidRDefault="00C07A64" w:rsidP="00C07A64">
      <w:pPr>
        <w:jc w:val="both"/>
        <w:rPr>
          <w:color w:val="FF0000"/>
          <w:sz w:val="28"/>
          <w:szCs w:val="28"/>
        </w:rPr>
      </w:pPr>
      <w:r w:rsidRPr="00C07A64">
        <w:rPr>
          <w:noProof/>
          <w:color w:val="FF0000"/>
          <w:sz w:val="28"/>
          <w:szCs w:val="28"/>
          <w:lang w:eastAsia="ru-RU"/>
        </w:rPr>
        <w:drawing>
          <wp:inline distT="0" distB="0" distL="0" distR="0">
            <wp:extent cx="5631344" cy="3100291"/>
            <wp:effectExtent l="11813" t="4859" r="5168"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7A64" w:rsidRPr="00C07A64" w:rsidRDefault="00C07A64" w:rsidP="00C07A64">
      <w:pPr>
        <w:pStyle w:val="Default"/>
        <w:ind w:firstLine="708"/>
        <w:jc w:val="both"/>
        <w:rPr>
          <w:color w:val="auto"/>
          <w:sz w:val="28"/>
          <w:szCs w:val="28"/>
        </w:rPr>
      </w:pPr>
      <w:r w:rsidRPr="00C07A64">
        <w:rPr>
          <w:color w:val="auto"/>
          <w:sz w:val="28"/>
          <w:szCs w:val="28"/>
        </w:rPr>
        <w:t xml:space="preserve">Результаты ЕГЭ по всем ОУ, по всем предметам в 2019 году представлены в Таблицах «Итоги ЕГЭ 2019 года в </w:t>
      </w:r>
      <w:proofErr w:type="spellStart"/>
      <w:r w:rsidRPr="00C07A64">
        <w:rPr>
          <w:color w:val="auto"/>
          <w:sz w:val="28"/>
          <w:szCs w:val="28"/>
        </w:rPr>
        <w:t>Богучанском</w:t>
      </w:r>
      <w:proofErr w:type="spellEnd"/>
      <w:r w:rsidRPr="00C07A64">
        <w:rPr>
          <w:color w:val="auto"/>
          <w:sz w:val="28"/>
          <w:szCs w:val="28"/>
        </w:rPr>
        <w:t xml:space="preserve"> районе».  (Приложение).</w:t>
      </w:r>
    </w:p>
    <w:p w:rsidR="00C07A64" w:rsidRPr="00C07A64" w:rsidRDefault="00C07A64" w:rsidP="00C07A64">
      <w:pPr>
        <w:pStyle w:val="Default"/>
        <w:ind w:firstLine="708"/>
        <w:jc w:val="both"/>
        <w:rPr>
          <w:color w:val="auto"/>
          <w:sz w:val="28"/>
          <w:szCs w:val="28"/>
        </w:rPr>
      </w:pPr>
      <w:r w:rsidRPr="00C07A64">
        <w:rPr>
          <w:color w:val="auto"/>
          <w:sz w:val="28"/>
          <w:szCs w:val="28"/>
        </w:rPr>
        <w:t>Обще результаты ЕГЭ таковы:</w:t>
      </w:r>
    </w:p>
    <w:p w:rsidR="00C07A64" w:rsidRPr="00C07A64" w:rsidRDefault="00C07A64" w:rsidP="00C07A64">
      <w:pPr>
        <w:pStyle w:val="Default"/>
        <w:ind w:firstLine="708"/>
        <w:jc w:val="both"/>
        <w:rPr>
          <w:color w:val="auto"/>
          <w:sz w:val="28"/>
          <w:szCs w:val="28"/>
        </w:rPr>
      </w:pPr>
      <w:r w:rsidRPr="00C07A64">
        <w:rPr>
          <w:color w:val="auto"/>
          <w:sz w:val="28"/>
          <w:szCs w:val="28"/>
        </w:rPr>
        <w:lastRenderedPageBreak/>
        <w:t xml:space="preserve">Средний балл по району повысился по следующим предметам:  математика профильная, история, информатика и ИКТ, биология. С краевыми и российскими показателями можно будет сравнить в сентябре 2019 года, когда будут подведены все итоги. </w:t>
      </w:r>
    </w:p>
    <w:p w:rsidR="00C07A64" w:rsidRPr="00C07A64" w:rsidRDefault="00C07A64" w:rsidP="00C07A64">
      <w:pPr>
        <w:pStyle w:val="Default"/>
        <w:ind w:firstLine="708"/>
        <w:jc w:val="both"/>
        <w:rPr>
          <w:color w:val="auto"/>
          <w:sz w:val="28"/>
          <w:szCs w:val="28"/>
        </w:rPr>
      </w:pPr>
    </w:p>
    <w:p w:rsidR="00C07A64" w:rsidRPr="00C07A64" w:rsidRDefault="00C07A64" w:rsidP="00C07A64">
      <w:pPr>
        <w:pStyle w:val="Default"/>
        <w:jc w:val="both"/>
        <w:rPr>
          <w:color w:val="FF0000"/>
          <w:sz w:val="28"/>
          <w:szCs w:val="28"/>
        </w:rPr>
      </w:pPr>
      <w:r w:rsidRPr="00C07A64">
        <w:rPr>
          <w:noProof/>
          <w:color w:val="FF0000"/>
          <w:sz w:val="28"/>
          <w:szCs w:val="28"/>
        </w:rPr>
        <w:drawing>
          <wp:inline distT="0" distB="0" distL="0" distR="0">
            <wp:extent cx="5581409" cy="3373020"/>
            <wp:effectExtent l="12599" t="6365" r="6692" b="199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7A64" w:rsidRPr="00C07A64" w:rsidRDefault="00C07A64" w:rsidP="00C07A64">
      <w:pPr>
        <w:pStyle w:val="Default"/>
        <w:ind w:firstLine="708"/>
        <w:jc w:val="both"/>
        <w:rPr>
          <w:color w:val="FF0000"/>
          <w:sz w:val="28"/>
          <w:szCs w:val="28"/>
        </w:rPr>
      </w:pPr>
    </w:p>
    <w:p w:rsidR="00E2352D" w:rsidRDefault="00E2352D" w:rsidP="00C07A64">
      <w:pPr>
        <w:pStyle w:val="Default"/>
        <w:ind w:firstLine="708"/>
        <w:jc w:val="both"/>
        <w:rPr>
          <w:b/>
          <w:color w:val="auto"/>
          <w:sz w:val="28"/>
          <w:szCs w:val="28"/>
        </w:rPr>
      </w:pPr>
    </w:p>
    <w:p w:rsidR="00C07A64" w:rsidRPr="00C07A64" w:rsidRDefault="00C07A64" w:rsidP="00C07A64">
      <w:pPr>
        <w:pStyle w:val="Default"/>
        <w:ind w:firstLine="708"/>
        <w:jc w:val="both"/>
        <w:rPr>
          <w:b/>
          <w:color w:val="auto"/>
          <w:sz w:val="28"/>
          <w:szCs w:val="28"/>
        </w:rPr>
      </w:pPr>
      <w:r w:rsidRPr="00C07A64">
        <w:rPr>
          <w:b/>
          <w:color w:val="auto"/>
          <w:sz w:val="28"/>
          <w:szCs w:val="28"/>
        </w:rPr>
        <w:t>Результаты базовой математики следующие:</w:t>
      </w:r>
    </w:p>
    <w:p w:rsidR="00C07A64" w:rsidRPr="00C07A64" w:rsidRDefault="00C07A64" w:rsidP="00C07A64">
      <w:pPr>
        <w:pStyle w:val="Default"/>
        <w:ind w:firstLine="708"/>
        <w:jc w:val="both"/>
        <w:rPr>
          <w:color w:val="auto"/>
          <w:sz w:val="28"/>
          <w:szCs w:val="28"/>
        </w:rPr>
      </w:pPr>
      <w:r w:rsidRPr="00C07A64">
        <w:rPr>
          <w:color w:val="auto"/>
          <w:sz w:val="28"/>
          <w:szCs w:val="28"/>
        </w:rPr>
        <w:t>Средний балл (из 20 максимальных) – 13,87 (2018-15,7, 2017 - 14,39, 2016 -13,3), писали 178 выпускников. После пересдачи математики базового уровня, в районе следующие результаты.</w:t>
      </w:r>
      <w:r w:rsidRPr="00C07A64">
        <w:rPr>
          <w:color w:val="FF0000"/>
          <w:sz w:val="28"/>
          <w:szCs w:val="28"/>
        </w:rPr>
        <w:t xml:space="preserve"> </w:t>
      </w:r>
      <w:r w:rsidRPr="00C07A64">
        <w:rPr>
          <w:color w:val="auto"/>
          <w:sz w:val="28"/>
          <w:szCs w:val="28"/>
        </w:rPr>
        <w:t>Из 178 выпускников, сдававших данный предмет:</w:t>
      </w:r>
    </w:p>
    <w:p w:rsidR="00C07A64" w:rsidRPr="00C07A64" w:rsidRDefault="00C07A64" w:rsidP="00C07A64">
      <w:pPr>
        <w:pStyle w:val="Default"/>
        <w:jc w:val="both"/>
        <w:rPr>
          <w:color w:val="auto"/>
          <w:sz w:val="28"/>
          <w:szCs w:val="28"/>
        </w:rPr>
      </w:pPr>
      <w:r w:rsidRPr="00C07A64">
        <w:rPr>
          <w:color w:val="auto"/>
          <w:sz w:val="28"/>
          <w:szCs w:val="28"/>
        </w:rPr>
        <w:t>«5» - 2019 – 69 чел (38,76%), 2018 - 150 чел (50 %), 2017 – 100 чел. (36,5 %),</w:t>
      </w:r>
    </w:p>
    <w:p w:rsidR="00C07A64" w:rsidRPr="00C07A64" w:rsidRDefault="00C07A64" w:rsidP="00C07A64">
      <w:pPr>
        <w:pStyle w:val="Default"/>
        <w:jc w:val="both"/>
        <w:rPr>
          <w:color w:val="auto"/>
          <w:sz w:val="28"/>
          <w:szCs w:val="28"/>
        </w:rPr>
      </w:pPr>
      <w:r w:rsidRPr="00C07A64">
        <w:rPr>
          <w:color w:val="auto"/>
          <w:sz w:val="28"/>
          <w:szCs w:val="28"/>
        </w:rPr>
        <w:t xml:space="preserve">«4» - 2019 – 58 чел. (32,58%), 2018 - 83 чел. (27,7 %), 2017 - 113 (41,3 %), </w:t>
      </w:r>
    </w:p>
    <w:p w:rsidR="00C07A64" w:rsidRPr="00C07A64" w:rsidRDefault="00C07A64" w:rsidP="00C07A64">
      <w:pPr>
        <w:pStyle w:val="Default"/>
        <w:jc w:val="both"/>
        <w:rPr>
          <w:color w:val="auto"/>
          <w:sz w:val="28"/>
          <w:szCs w:val="28"/>
        </w:rPr>
      </w:pPr>
      <w:r w:rsidRPr="00C07A64">
        <w:rPr>
          <w:color w:val="auto"/>
          <w:sz w:val="28"/>
          <w:szCs w:val="28"/>
        </w:rPr>
        <w:t xml:space="preserve">«3» - 2019 – 43 чел. (24,02%), 2018 - 57 чел. (19 %),  2017 - 59 (21,5 %), </w:t>
      </w:r>
    </w:p>
    <w:p w:rsidR="00C07A64" w:rsidRPr="00C07A64" w:rsidRDefault="00C07A64" w:rsidP="00C07A64">
      <w:pPr>
        <w:pStyle w:val="Default"/>
        <w:jc w:val="both"/>
        <w:rPr>
          <w:color w:val="auto"/>
          <w:sz w:val="28"/>
          <w:szCs w:val="28"/>
        </w:rPr>
      </w:pPr>
      <w:r w:rsidRPr="00C07A64">
        <w:rPr>
          <w:color w:val="auto"/>
          <w:sz w:val="28"/>
          <w:szCs w:val="28"/>
        </w:rPr>
        <w:t xml:space="preserve">«2» - 2019 – 9 чел. (4,64%), 2018 - 10 чел. (3,3 %), 2017 - 6 чел. (2,2%). </w:t>
      </w:r>
    </w:p>
    <w:p w:rsidR="00C07A64" w:rsidRPr="00C07A64" w:rsidRDefault="00C07A64" w:rsidP="00C07A64">
      <w:pPr>
        <w:pStyle w:val="Default"/>
        <w:ind w:firstLine="708"/>
        <w:jc w:val="both"/>
        <w:rPr>
          <w:color w:val="auto"/>
          <w:sz w:val="28"/>
          <w:szCs w:val="28"/>
        </w:rPr>
      </w:pPr>
      <w:r w:rsidRPr="00C07A64">
        <w:rPr>
          <w:color w:val="auto"/>
          <w:sz w:val="28"/>
          <w:szCs w:val="28"/>
        </w:rPr>
        <w:t>Качество выполнения математики на базовом уровне стало ниже и составило 71,34 %  (в 2018 – 77,7%, 2017 - 68,6 %, в 2016 - 66,6 %). Наряду с увеличением качества увеличилась и численность выпускников, получивших «2».</w:t>
      </w:r>
    </w:p>
    <w:p w:rsidR="00C07A64" w:rsidRPr="00C07A64" w:rsidRDefault="00C07A64" w:rsidP="00C07A64">
      <w:pPr>
        <w:pStyle w:val="Default"/>
        <w:ind w:firstLine="708"/>
        <w:jc w:val="both"/>
        <w:rPr>
          <w:color w:val="auto"/>
          <w:sz w:val="28"/>
          <w:szCs w:val="28"/>
        </w:rPr>
      </w:pPr>
      <w:r w:rsidRPr="00C07A64">
        <w:rPr>
          <w:color w:val="auto"/>
          <w:sz w:val="28"/>
          <w:szCs w:val="28"/>
        </w:rPr>
        <w:t xml:space="preserve">В представленной таблице указано количество выпускников, которые по выбранным предметам не преодолели минимальный порог. По химии, обществознанию, физике доля не сдавших выпускников стала больше. </w:t>
      </w:r>
    </w:p>
    <w:p w:rsidR="00C07A64" w:rsidRPr="00C07A64" w:rsidRDefault="00C07A64" w:rsidP="00C07A64">
      <w:pPr>
        <w:pStyle w:val="Default"/>
        <w:ind w:firstLine="708"/>
        <w:jc w:val="both"/>
        <w:rPr>
          <w:color w:val="auto"/>
          <w:sz w:val="28"/>
          <w:szCs w:val="28"/>
        </w:rPr>
      </w:pPr>
    </w:p>
    <w:tbl>
      <w:tblPr>
        <w:tblW w:w="9192" w:type="dxa"/>
        <w:tblInd w:w="98" w:type="dxa"/>
        <w:tblLook w:val="04A0"/>
      </w:tblPr>
      <w:tblGrid>
        <w:gridCol w:w="1679"/>
        <w:gridCol w:w="787"/>
        <w:gridCol w:w="818"/>
        <w:gridCol w:w="867"/>
        <w:gridCol w:w="831"/>
        <w:gridCol w:w="703"/>
        <w:gridCol w:w="948"/>
        <w:gridCol w:w="788"/>
        <w:gridCol w:w="811"/>
        <w:gridCol w:w="960"/>
      </w:tblGrid>
      <w:tr w:rsidR="00C07A64" w:rsidRPr="00C07A64" w:rsidTr="00351591">
        <w:trPr>
          <w:trHeight w:val="375"/>
        </w:trPr>
        <w:tc>
          <w:tcPr>
            <w:tcW w:w="1654" w:type="dxa"/>
            <w:tcBorders>
              <w:top w:val="single" w:sz="8" w:space="0" w:color="auto"/>
              <w:left w:val="single" w:sz="8" w:space="0" w:color="auto"/>
              <w:bottom w:val="single" w:sz="4" w:space="0" w:color="auto"/>
              <w:right w:val="single" w:sz="8" w:space="0" w:color="auto"/>
            </w:tcBorders>
            <w:shd w:val="clear" w:color="auto" w:fill="auto"/>
            <w:hideMark/>
          </w:tcPr>
          <w:p w:rsidR="00C07A64" w:rsidRPr="00B96EB0" w:rsidRDefault="00C07A64" w:rsidP="00351591">
            <w:pPr>
              <w:jc w:val="center"/>
              <w:rPr>
                <w:b/>
                <w:bCs/>
                <w:sz w:val="24"/>
                <w:szCs w:val="24"/>
              </w:rPr>
            </w:pPr>
            <w:r w:rsidRPr="00B96EB0">
              <w:rPr>
                <w:b/>
                <w:bCs/>
                <w:sz w:val="24"/>
                <w:szCs w:val="24"/>
              </w:rPr>
              <w:t>ЕГЭ</w:t>
            </w:r>
          </w:p>
        </w:tc>
        <w:tc>
          <w:tcPr>
            <w:tcW w:w="2484" w:type="dxa"/>
            <w:gridSpan w:val="3"/>
            <w:tcBorders>
              <w:top w:val="single" w:sz="8" w:space="0" w:color="auto"/>
              <w:left w:val="single" w:sz="8" w:space="0" w:color="auto"/>
              <w:bottom w:val="single" w:sz="4" w:space="0" w:color="auto"/>
              <w:right w:val="single" w:sz="8" w:space="0" w:color="000000"/>
            </w:tcBorders>
            <w:shd w:val="clear" w:color="auto" w:fill="auto"/>
            <w:hideMark/>
          </w:tcPr>
          <w:p w:rsidR="00C07A64" w:rsidRPr="00B96EB0" w:rsidRDefault="00C07A64" w:rsidP="00351591">
            <w:pPr>
              <w:jc w:val="center"/>
              <w:rPr>
                <w:b/>
                <w:bCs/>
                <w:sz w:val="24"/>
                <w:szCs w:val="24"/>
              </w:rPr>
            </w:pPr>
            <w:r w:rsidRPr="00B96EB0">
              <w:rPr>
                <w:b/>
                <w:bCs/>
                <w:sz w:val="24"/>
                <w:szCs w:val="24"/>
              </w:rPr>
              <w:t>2017</w:t>
            </w:r>
          </w:p>
        </w:tc>
        <w:tc>
          <w:tcPr>
            <w:tcW w:w="2495" w:type="dxa"/>
            <w:gridSpan w:val="3"/>
            <w:tcBorders>
              <w:top w:val="single" w:sz="8" w:space="0" w:color="auto"/>
              <w:left w:val="nil"/>
              <w:bottom w:val="single" w:sz="4" w:space="0" w:color="auto"/>
              <w:right w:val="single" w:sz="8" w:space="0" w:color="000000"/>
            </w:tcBorders>
            <w:shd w:val="clear" w:color="auto" w:fill="auto"/>
            <w:hideMark/>
          </w:tcPr>
          <w:p w:rsidR="00C07A64" w:rsidRPr="00B96EB0" w:rsidRDefault="00C07A64" w:rsidP="00351591">
            <w:pPr>
              <w:jc w:val="center"/>
              <w:rPr>
                <w:b/>
                <w:bCs/>
                <w:sz w:val="24"/>
                <w:szCs w:val="24"/>
              </w:rPr>
            </w:pPr>
            <w:r w:rsidRPr="00B96EB0">
              <w:rPr>
                <w:b/>
                <w:bCs/>
                <w:sz w:val="24"/>
                <w:szCs w:val="24"/>
              </w:rPr>
              <w:t>2018</w:t>
            </w:r>
          </w:p>
        </w:tc>
        <w:tc>
          <w:tcPr>
            <w:tcW w:w="2559" w:type="dxa"/>
            <w:gridSpan w:val="3"/>
            <w:tcBorders>
              <w:top w:val="single" w:sz="8" w:space="0" w:color="auto"/>
              <w:left w:val="nil"/>
              <w:bottom w:val="single" w:sz="4" w:space="0" w:color="auto"/>
              <w:right w:val="single" w:sz="8" w:space="0" w:color="000000"/>
            </w:tcBorders>
            <w:shd w:val="clear" w:color="auto" w:fill="auto"/>
            <w:noWrap/>
            <w:vAlign w:val="bottom"/>
            <w:hideMark/>
          </w:tcPr>
          <w:p w:rsidR="00C07A64" w:rsidRPr="00B96EB0" w:rsidRDefault="00C07A64" w:rsidP="00351591">
            <w:pPr>
              <w:jc w:val="center"/>
              <w:rPr>
                <w:b/>
                <w:bCs/>
                <w:sz w:val="24"/>
                <w:szCs w:val="24"/>
              </w:rPr>
            </w:pPr>
            <w:r w:rsidRPr="00B96EB0">
              <w:rPr>
                <w:b/>
                <w:bCs/>
                <w:sz w:val="24"/>
                <w:szCs w:val="24"/>
              </w:rPr>
              <w:t>2019</w:t>
            </w:r>
          </w:p>
        </w:tc>
      </w:tr>
      <w:tr w:rsidR="00C07A64" w:rsidRPr="00C07A64" w:rsidTr="00351591">
        <w:trPr>
          <w:trHeight w:val="315"/>
        </w:trPr>
        <w:tc>
          <w:tcPr>
            <w:tcW w:w="1654" w:type="dxa"/>
            <w:vMerge w:val="restart"/>
            <w:tcBorders>
              <w:top w:val="nil"/>
              <w:left w:val="single" w:sz="8" w:space="0" w:color="auto"/>
              <w:bottom w:val="single" w:sz="4" w:space="0" w:color="auto"/>
              <w:right w:val="single" w:sz="8"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предмет</w:t>
            </w:r>
          </w:p>
        </w:tc>
        <w:tc>
          <w:tcPr>
            <w:tcW w:w="788" w:type="dxa"/>
            <w:vMerge w:val="restart"/>
            <w:tcBorders>
              <w:top w:val="nil"/>
              <w:left w:val="single" w:sz="8" w:space="0" w:color="auto"/>
              <w:bottom w:val="single" w:sz="4" w:space="0" w:color="auto"/>
              <w:right w:val="single" w:sz="4"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всего</w:t>
            </w:r>
          </w:p>
        </w:tc>
        <w:tc>
          <w:tcPr>
            <w:tcW w:w="829" w:type="dxa"/>
            <w:vMerge w:val="restart"/>
            <w:tcBorders>
              <w:top w:val="nil"/>
              <w:left w:val="single" w:sz="4" w:space="0" w:color="auto"/>
              <w:bottom w:val="single" w:sz="4" w:space="0" w:color="auto"/>
              <w:right w:val="single" w:sz="4"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«2»</w:t>
            </w:r>
          </w:p>
        </w:tc>
        <w:tc>
          <w:tcPr>
            <w:tcW w:w="867" w:type="dxa"/>
            <w:vMerge w:val="restart"/>
            <w:tcBorders>
              <w:top w:val="nil"/>
              <w:left w:val="single" w:sz="4" w:space="0" w:color="auto"/>
              <w:bottom w:val="single" w:sz="4" w:space="0" w:color="auto"/>
              <w:right w:val="single" w:sz="8"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 xml:space="preserve">% </w:t>
            </w:r>
            <w:r w:rsidRPr="00B96EB0">
              <w:rPr>
                <w:b/>
                <w:bCs/>
                <w:sz w:val="24"/>
                <w:szCs w:val="24"/>
              </w:rPr>
              <w:lastRenderedPageBreak/>
              <w:t>район</w:t>
            </w:r>
          </w:p>
        </w:tc>
        <w:tc>
          <w:tcPr>
            <w:tcW w:w="834" w:type="dxa"/>
            <w:vMerge w:val="restart"/>
            <w:tcBorders>
              <w:top w:val="nil"/>
              <w:left w:val="single" w:sz="8" w:space="0" w:color="auto"/>
              <w:bottom w:val="single" w:sz="4" w:space="0" w:color="auto"/>
              <w:right w:val="single" w:sz="4"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lastRenderedPageBreak/>
              <w:t>всего</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«2»</w:t>
            </w:r>
          </w:p>
        </w:tc>
        <w:tc>
          <w:tcPr>
            <w:tcW w:w="953" w:type="dxa"/>
            <w:tcBorders>
              <w:top w:val="nil"/>
              <w:left w:val="nil"/>
              <w:bottom w:val="single" w:sz="4" w:space="0" w:color="auto"/>
              <w:right w:val="single" w:sz="8"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w:t>
            </w:r>
          </w:p>
        </w:tc>
        <w:tc>
          <w:tcPr>
            <w:tcW w:w="788" w:type="dxa"/>
            <w:vMerge w:val="restart"/>
            <w:tcBorders>
              <w:top w:val="nil"/>
              <w:left w:val="single" w:sz="8" w:space="0" w:color="auto"/>
              <w:bottom w:val="single" w:sz="4" w:space="0" w:color="auto"/>
              <w:right w:val="single" w:sz="4"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всего</w:t>
            </w:r>
          </w:p>
        </w:tc>
        <w:tc>
          <w:tcPr>
            <w:tcW w:w="811" w:type="dxa"/>
            <w:vMerge w:val="restart"/>
            <w:tcBorders>
              <w:top w:val="nil"/>
              <w:left w:val="single" w:sz="4" w:space="0" w:color="auto"/>
              <w:bottom w:val="single" w:sz="4" w:space="0" w:color="auto"/>
              <w:right w:val="single" w:sz="4"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«2»</w:t>
            </w:r>
          </w:p>
        </w:tc>
        <w:tc>
          <w:tcPr>
            <w:tcW w:w="960" w:type="dxa"/>
            <w:tcBorders>
              <w:top w:val="nil"/>
              <w:left w:val="nil"/>
              <w:bottom w:val="single" w:sz="4" w:space="0" w:color="auto"/>
              <w:right w:val="single" w:sz="8"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w:t>
            </w:r>
          </w:p>
        </w:tc>
      </w:tr>
      <w:tr w:rsidR="00C07A64" w:rsidRPr="00C07A64" w:rsidTr="00351591">
        <w:trPr>
          <w:trHeight w:val="315"/>
        </w:trPr>
        <w:tc>
          <w:tcPr>
            <w:tcW w:w="1654" w:type="dxa"/>
            <w:vMerge/>
            <w:tcBorders>
              <w:top w:val="nil"/>
              <w:left w:val="single" w:sz="8" w:space="0" w:color="auto"/>
              <w:bottom w:val="single" w:sz="4" w:space="0" w:color="auto"/>
              <w:right w:val="single" w:sz="8" w:space="0" w:color="auto"/>
            </w:tcBorders>
            <w:vAlign w:val="center"/>
            <w:hideMark/>
          </w:tcPr>
          <w:p w:rsidR="00C07A64" w:rsidRPr="00B96EB0" w:rsidRDefault="00C07A64" w:rsidP="00351591">
            <w:pPr>
              <w:rPr>
                <w:b/>
                <w:bCs/>
                <w:sz w:val="24"/>
                <w:szCs w:val="24"/>
              </w:rPr>
            </w:pPr>
          </w:p>
        </w:tc>
        <w:tc>
          <w:tcPr>
            <w:tcW w:w="788" w:type="dxa"/>
            <w:vMerge/>
            <w:tcBorders>
              <w:top w:val="nil"/>
              <w:left w:val="single" w:sz="8" w:space="0" w:color="auto"/>
              <w:bottom w:val="single" w:sz="4" w:space="0" w:color="auto"/>
              <w:right w:val="single" w:sz="4" w:space="0" w:color="auto"/>
            </w:tcBorders>
            <w:vAlign w:val="center"/>
            <w:hideMark/>
          </w:tcPr>
          <w:p w:rsidR="00C07A64" w:rsidRPr="00B96EB0" w:rsidRDefault="00C07A64" w:rsidP="00351591">
            <w:pPr>
              <w:rPr>
                <w:b/>
                <w:bCs/>
                <w:sz w:val="24"/>
                <w:szCs w:val="24"/>
              </w:rPr>
            </w:pPr>
          </w:p>
        </w:tc>
        <w:tc>
          <w:tcPr>
            <w:tcW w:w="829" w:type="dxa"/>
            <w:vMerge/>
            <w:tcBorders>
              <w:top w:val="nil"/>
              <w:left w:val="single" w:sz="4" w:space="0" w:color="auto"/>
              <w:bottom w:val="single" w:sz="4" w:space="0" w:color="auto"/>
              <w:right w:val="single" w:sz="4" w:space="0" w:color="auto"/>
            </w:tcBorders>
            <w:vAlign w:val="center"/>
            <w:hideMark/>
          </w:tcPr>
          <w:p w:rsidR="00C07A64" w:rsidRPr="00B96EB0" w:rsidRDefault="00C07A64" w:rsidP="00351591">
            <w:pPr>
              <w:rPr>
                <w:b/>
                <w:bCs/>
                <w:sz w:val="24"/>
                <w:szCs w:val="24"/>
              </w:rPr>
            </w:pPr>
          </w:p>
        </w:tc>
        <w:tc>
          <w:tcPr>
            <w:tcW w:w="867" w:type="dxa"/>
            <w:vMerge/>
            <w:tcBorders>
              <w:top w:val="nil"/>
              <w:left w:val="single" w:sz="4" w:space="0" w:color="auto"/>
              <w:bottom w:val="single" w:sz="4" w:space="0" w:color="auto"/>
              <w:right w:val="single" w:sz="8" w:space="0" w:color="auto"/>
            </w:tcBorders>
            <w:vAlign w:val="center"/>
            <w:hideMark/>
          </w:tcPr>
          <w:p w:rsidR="00C07A64" w:rsidRPr="00B96EB0" w:rsidRDefault="00C07A64" w:rsidP="00351591">
            <w:pPr>
              <w:rPr>
                <w:b/>
                <w:bCs/>
                <w:sz w:val="24"/>
                <w:szCs w:val="24"/>
              </w:rPr>
            </w:pPr>
          </w:p>
        </w:tc>
        <w:tc>
          <w:tcPr>
            <w:tcW w:w="834" w:type="dxa"/>
            <w:vMerge/>
            <w:tcBorders>
              <w:top w:val="nil"/>
              <w:left w:val="single" w:sz="8" w:space="0" w:color="auto"/>
              <w:bottom w:val="single" w:sz="4" w:space="0" w:color="auto"/>
              <w:right w:val="single" w:sz="4" w:space="0" w:color="auto"/>
            </w:tcBorders>
            <w:vAlign w:val="center"/>
            <w:hideMark/>
          </w:tcPr>
          <w:p w:rsidR="00C07A64" w:rsidRPr="00B96EB0" w:rsidRDefault="00C07A64" w:rsidP="00351591">
            <w:pPr>
              <w:rPr>
                <w:b/>
                <w:bCs/>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07A64" w:rsidRPr="00B96EB0" w:rsidRDefault="00C07A64" w:rsidP="00351591">
            <w:pPr>
              <w:rPr>
                <w:b/>
                <w:bCs/>
                <w:sz w:val="24"/>
                <w:szCs w:val="24"/>
              </w:rPr>
            </w:pPr>
          </w:p>
        </w:tc>
        <w:tc>
          <w:tcPr>
            <w:tcW w:w="953" w:type="dxa"/>
            <w:tcBorders>
              <w:top w:val="nil"/>
              <w:left w:val="nil"/>
              <w:bottom w:val="single" w:sz="4" w:space="0" w:color="auto"/>
              <w:right w:val="single" w:sz="8"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район</w:t>
            </w:r>
          </w:p>
        </w:tc>
        <w:tc>
          <w:tcPr>
            <w:tcW w:w="788" w:type="dxa"/>
            <w:vMerge/>
            <w:tcBorders>
              <w:top w:val="nil"/>
              <w:left w:val="single" w:sz="8" w:space="0" w:color="auto"/>
              <w:bottom w:val="single" w:sz="4" w:space="0" w:color="auto"/>
              <w:right w:val="single" w:sz="4" w:space="0" w:color="auto"/>
            </w:tcBorders>
            <w:vAlign w:val="center"/>
            <w:hideMark/>
          </w:tcPr>
          <w:p w:rsidR="00C07A64" w:rsidRPr="00B96EB0" w:rsidRDefault="00C07A64" w:rsidP="00351591">
            <w:pPr>
              <w:rPr>
                <w:b/>
                <w:bCs/>
                <w:sz w:val="24"/>
                <w:szCs w:val="24"/>
              </w:rPr>
            </w:pPr>
          </w:p>
        </w:tc>
        <w:tc>
          <w:tcPr>
            <w:tcW w:w="811" w:type="dxa"/>
            <w:vMerge/>
            <w:tcBorders>
              <w:top w:val="nil"/>
              <w:left w:val="single" w:sz="4" w:space="0" w:color="auto"/>
              <w:bottom w:val="single" w:sz="4" w:space="0" w:color="auto"/>
              <w:right w:val="single" w:sz="4" w:space="0" w:color="auto"/>
            </w:tcBorders>
            <w:vAlign w:val="center"/>
            <w:hideMark/>
          </w:tcPr>
          <w:p w:rsidR="00C07A64" w:rsidRPr="00B96EB0" w:rsidRDefault="00C07A64" w:rsidP="00351591">
            <w:pPr>
              <w:rPr>
                <w:b/>
                <w:bCs/>
                <w:sz w:val="24"/>
                <w:szCs w:val="24"/>
              </w:rPr>
            </w:pPr>
          </w:p>
        </w:tc>
        <w:tc>
          <w:tcPr>
            <w:tcW w:w="960" w:type="dxa"/>
            <w:tcBorders>
              <w:top w:val="nil"/>
              <w:left w:val="nil"/>
              <w:bottom w:val="single" w:sz="4" w:space="0" w:color="auto"/>
              <w:right w:val="single" w:sz="8" w:space="0" w:color="auto"/>
            </w:tcBorders>
            <w:shd w:val="clear" w:color="auto" w:fill="auto"/>
            <w:vAlign w:val="bottom"/>
            <w:hideMark/>
          </w:tcPr>
          <w:p w:rsidR="00C07A64" w:rsidRPr="00B96EB0" w:rsidRDefault="00C07A64" w:rsidP="00351591">
            <w:pPr>
              <w:jc w:val="center"/>
              <w:rPr>
                <w:b/>
                <w:bCs/>
                <w:sz w:val="24"/>
                <w:szCs w:val="24"/>
              </w:rPr>
            </w:pPr>
            <w:r w:rsidRPr="00B96EB0">
              <w:rPr>
                <w:b/>
                <w:bCs/>
                <w:sz w:val="24"/>
                <w:szCs w:val="24"/>
              </w:rPr>
              <w:t>район</w:t>
            </w:r>
          </w:p>
        </w:tc>
      </w:tr>
      <w:tr w:rsidR="00C07A64" w:rsidRPr="00C07A64" w:rsidTr="00351591">
        <w:trPr>
          <w:trHeight w:val="315"/>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lastRenderedPageBreak/>
              <w:t xml:space="preserve">информатика </w:t>
            </w:r>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36</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9</w:t>
            </w:r>
          </w:p>
        </w:tc>
        <w:tc>
          <w:tcPr>
            <w:tcW w:w="867" w:type="dxa"/>
            <w:tcBorders>
              <w:top w:val="nil"/>
              <w:left w:val="nil"/>
              <w:bottom w:val="single" w:sz="4" w:space="0" w:color="auto"/>
              <w:right w:val="single" w:sz="8" w:space="0" w:color="auto"/>
            </w:tcBorders>
            <w:shd w:val="clear" w:color="000000" w:fill="D9D9D9"/>
            <w:hideMark/>
          </w:tcPr>
          <w:p w:rsidR="00C07A64" w:rsidRPr="00B96EB0" w:rsidRDefault="00C07A64" w:rsidP="00351591">
            <w:pPr>
              <w:jc w:val="center"/>
              <w:rPr>
                <w:sz w:val="24"/>
                <w:szCs w:val="24"/>
              </w:rPr>
            </w:pPr>
            <w:r w:rsidRPr="00B96EB0">
              <w:rPr>
                <w:bCs/>
                <w:sz w:val="24"/>
                <w:szCs w:val="24"/>
              </w:rPr>
              <w:t>25</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46</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6</w:t>
            </w:r>
          </w:p>
        </w:tc>
        <w:tc>
          <w:tcPr>
            <w:tcW w:w="953"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13,04</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42</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5</w:t>
            </w:r>
          </w:p>
        </w:tc>
        <w:tc>
          <w:tcPr>
            <w:tcW w:w="960"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11,9</w:t>
            </w:r>
          </w:p>
        </w:tc>
      </w:tr>
      <w:tr w:rsidR="00C07A64" w:rsidRPr="00C07A64" w:rsidTr="00351591">
        <w:trPr>
          <w:trHeight w:val="315"/>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t xml:space="preserve">история </w:t>
            </w:r>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22</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2</w:t>
            </w:r>
          </w:p>
        </w:tc>
        <w:tc>
          <w:tcPr>
            <w:tcW w:w="867"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9,09</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33</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5</w:t>
            </w:r>
          </w:p>
        </w:tc>
        <w:tc>
          <w:tcPr>
            <w:tcW w:w="953" w:type="dxa"/>
            <w:tcBorders>
              <w:top w:val="nil"/>
              <w:left w:val="nil"/>
              <w:bottom w:val="single" w:sz="4" w:space="0" w:color="auto"/>
              <w:right w:val="single" w:sz="8" w:space="0" w:color="auto"/>
            </w:tcBorders>
            <w:shd w:val="clear" w:color="000000" w:fill="D9D9D9"/>
            <w:hideMark/>
          </w:tcPr>
          <w:p w:rsidR="00C07A64" w:rsidRPr="00B96EB0" w:rsidRDefault="00C07A64" w:rsidP="00351591">
            <w:pPr>
              <w:jc w:val="center"/>
              <w:rPr>
                <w:sz w:val="24"/>
                <w:szCs w:val="24"/>
              </w:rPr>
            </w:pPr>
            <w:r w:rsidRPr="00B96EB0">
              <w:rPr>
                <w:bCs/>
                <w:sz w:val="24"/>
                <w:szCs w:val="24"/>
              </w:rPr>
              <w:t>15,2</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21</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1</w:t>
            </w:r>
          </w:p>
        </w:tc>
        <w:tc>
          <w:tcPr>
            <w:tcW w:w="960"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4,8</w:t>
            </w:r>
          </w:p>
        </w:tc>
      </w:tr>
      <w:tr w:rsidR="00C07A64" w:rsidRPr="00C07A64" w:rsidTr="00351591">
        <w:trPr>
          <w:trHeight w:val="315"/>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t xml:space="preserve">биология </w:t>
            </w:r>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39</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15</w:t>
            </w:r>
          </w:p>
        </w:tc>
        <w:tc>
          <w:tcPr>
            <w:tcW w:w="867" w:type="dxa"/>
            <w:tcBorders>
              <w:top w:val="nil"/>
              <w:left w:val="nil"/>
              <w:bottom w:val="single" w:sz="4" w:space="0" w:color="auto"/>
              <w:right w:val="single" w:sz="8" w:space="0" w:color="auto"/>
            </w:tcBorders>
            <w:shd w:val="clear" w:color="000000" w:fill="D9D9D9"/>
            <w:hideMark/>
          </w:tcPr>
          <w:p w:rsidR="00C07A64" w:rsidRPr="00B96EB0" w:rsidRDefault="00C07A64" w:rsidP="00351591">
            <w:pPr>
              <w:jc w:val="center"/>
              <w:rPr>
                <w:sz w:val="24"/>
                <w:szCs w:val="24"/>
              </w:rPr>
            </w:pPr>
            <w:r w:rsidRPr="00B96EB0">
              <w:rPr>
                <w:bCs/>
                <w:sz w:val="24"/>
                <w:szCs w:val="24"/>
              </w:rPr>
              <w:t>38,46</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29</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8</w:t>
            </w:r>
          </w:p>
        </w:tc>
        <w:tc>
          <w:tcPr>
            <w:tcW w:w="953"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27,6</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41</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11</w:t>
            </w:r>
          </w:p>
        </w:tc>
        <w:tc>
          <w:tcPr>
            <w:tcW w:w="960"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26,8</w:t>
            </w:r>
          </w:p>
        </w:tc>
      </w:tr>
      <w:tr w:rsidR="00C07A64" w:rsidRPr="00C07A64" w:rsidTr="00351591">
        <w:trPr>
          <w:trHeight w:val="315"/>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t xml:space="preserve">русский язык </w:t>
            </w:r>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252</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1</w:t>
            </w:r>
          </w:p>
        </w:tc>
        <w:tc>
          <w:tcPr>
            <w:tcW w:w="867"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0,4</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305</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2</w:t>
            </w:r>
          </w:p>
        </w:tc>
        <w:tc>
          <w:tcPr>
            <w:tcW w:w="953" w:type="dxa"/>
            <w:tcBorders>
              <w:top w:val="nil"/>
              <w:left w:val="nil"/>
              <w:bottom w:val="single" w:sz="4" w:space="0" w:color="auto"/>
              <w:right w:val="single" w:sz="8" w:space="0" w:color="auto"/>
            </w:tcBorders>
            <w:shd w:val="clear" w:color="000000" w:fill="D9D9D9"/>
            <w:hideMark/>
          </w:tcPr>
          <w:p w:rsidR="00C07A64" w:rsidRPr="00B96EB0" w:rsidRDefault="00C07A64" w:rsidP="00351591">
            <w:pPr>
              <w:jc w:val="center"/>
              <w:rPr>
                <w:sz w:val="24"/>
                <w:szCs w:val="24"/>
              </w:rPr>
            </w:pPr>
            <w:r w:rsidRPr="00B96EB0">
              <w:rPr>
                <w:sz w:val="24"/>
                <w:szCs w:val="24"/>
              </w:rPr>
              <w:t>0,7</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284</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2</w:t>
            </w:r>
          </w:p>
        </w:tc>
        <w:tc>
          <w:tcPr>
            <w:tcW w:w="960"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0,7</w:t>
            </w:r>
          </w:p>
        </w:tc>
      </w:tr>
      <w:tr w:rsidR="00C07A64" w:rsidRPr="00C07A64" w:rsidTr="00351591">
        <w:trPr>
          <w:trHeight w:val="630"/>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t xml:space="preserve">английский язык </w:t>
            </w:r>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6</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0</w:t>
            </w:r>
          </w:p>
        </w:tc>
        <w:tc>
          <w:tcPr>
            <w:tcW w:w="867"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0</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8</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0</w:t>
            </w:r>
          </w:p>
        </w:tc>
        <w:tc>
          <w:tcPr>
            <w:tcW w:w="953"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0</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7</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0</w:t>
            </w:r>
          </w:p>
        </w:tc>
        <w:tc>
          <w:tcPr>
            <w:tcW w:w="960"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0</w:t>
            </w:r>
          </w:p>
        </w:tc>
      </w:tr>
      <w:tr w:rsidR="00C07A64" w:rsidRPr="00C07A64" w:rsidTr="00351591">
        <w:trPr>
          <w:trHeight w:val="315"/>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t xml:space="preserve">химия </w:t>
            </w:r>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23</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5</w:t>
            </w:r>
          </w:p>
        </w:tc>
        <w:tc>
          <w:tcPr>
            <w:tcW w:w="867" w:type="dxa"/>
            <w:tcBorders>
              <w:top w:val="nil"/>
              <w:left w:val="nil"/>
              <w:bottom w:val="single" w:sz="4" w:space="0" w:color="auto"/>
              <w:right w:val="single" w:sz="8" w:space="0" w:color="auto"/>
            </w:tcBorders>
            <w:shd w:val="clear" w:color="000000" w:fill="D9D9D9"/>
            <w:hideMark/>
          </w:tcPr>
          <w:p w:rsidR="00C07A64" w:rsidRPr="00B96EB0" w:rsidRDefault="00C07A64" w:rsidP="00351591">
            <w:pPr>
              <w:jc w:val="center"/>
              <w:rPr>
                <w:sz w:val="24"/>
                <w:szCs w:val="24"/>
              </w:rPr>
            </w:pPr>
            <w:r w:rsidRPr="00B96EB0">
              <w:rPr>
                <w:bCs/>
                <w:sz w:val="24"/>
                <w:szCs w:val="24"/>
              </w:rPr>
              <w:t>21,74</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15</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5</w:t>
            </w:r>
          </w:p>
        </w:tc>
        <w:tc>
          <w:tcPr>
            <w:tcW w:w="953" w:type="dxa"/>
            <w:tcBorders>
              <w:top w:val="nil"/>
              <w:left w:val="nil"/>
              <w:bottom w:val="single" w:sz="4" w:space="0" w:color="auto"/>
              <w:right w:val="single" w:sz="8" w:space="0" w:color="auto"/>
            </w:tcBorders>
            <w:shd w:val="clear" w:color="000000" w:fill="D9D9D9"/>
            <w:hideMark/>
          </w:tcPr>
          <w:p w:rsidR="00C07A64" w:rsidRPr="00B96EB0" w:rsidRDefault="00C07A64" w:rsidP="00351591">
            <w:pPr>
              <w:jc w:val="center"/>
              <w:rPr>
                <w:sz w:val="24"/>
                <w:szCs w:val="24"/>
              </w:rPr>
            </w:pPr>
            <w:r w:rsidRPr="00B96EB0">
              <w:rPr>
                <w:bCs/>
                <w:sz w:val="24"/>
                <w:szCs w:val="24"/>
              </w:rPr>
              <w:t>33,3</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16</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6</w:t>
            </w:r>
          </w:p>
        </w:tc>
        <w:tc>
          <w:tcPr>
            <w:tcW w:w="960" w:type="dxa"/>
            <w:tcBorders>
              <w:top w:val="nil"/>
              <w:left w:val="nil"/>
              <w:bottom w:val="single" w:sz="4" w:space="0" w:color="auto"/>
              <w:right w:val="single" w:sz="8" w:space="0" w:color="auto"/>
            </w:tcBorders>
            <w:shd w:val="clear" w:color="000000" w:fill="D8D8D8"/>
            <w:hideMark/>
          </w:tcPr>
          <w:p w:rsidR="00C07A64" w:rsidRPr="00B96EB0" w:rsidRDefault="00C07A64" w:rsidP="00351591">
            <w:pPr>
              <w:jc w:val="center"/>
              <w:rPr>
                <w:sz w:val="24"/>
                <w:szCs w:val="24"/>
              </w:rPr>
            </w:pPr>
            <w:r w:rsidRPr="00B96EB0">
              <w:rPr>
                <w:bCs/>
                <w:sz w:val="24"/>
                <w:szCs w:val="24"/>
              </w:rPr>
              <w:t>37,5</w:t>
            </w:r>
          </w:p>
        </w:tc>
      </w:tr>
      <w:tr w:rsidR="00C07A64" w:rsidRPr="00C07A64" w:rsidTr="00351591">
        <w:trPr>
          <w:trHeight w:val="630"/>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t xml:space="preserve">математика </w:t>
            </w:r>
            <w:proofErr w:type="spellStart"/>
            <w:proofErr w:type="gramStart"/>
            <w:r w:rsidRPr="00B96EB0">
              <w:rPr>
                <w:bCs/>
                <w:sz w:val="24"/>
                <w:szCs w:val="24"/>
              </w:rPr>
              <w:t>проф</w:t>
            </w:r>
            <w:proofErr w:type="spellEnd"/>
            <w:proofErr w:type="gramEnd"/>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131</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18</w:t>
            </w:r>
          </w:p>
        </w:tc>
        <w:tc>
          <w:tcPr>
            <w:tcW w:w="867" w:type="dxa"/>
            <w:tcBorders>
              <w:top w:val="nil"/>
              <w:left w:val="nil"/>
              <w:bottom w:val="single" w:sz="4" w:space="0" w:color="auto"/>
              <w:right w:val="single" w:sz="8" w:space="0" w:color="auto"/>
            </w:tcBorders>
            <w:shd w:val="clear" w:color="auto" w:fill="auto"/>
            <w:hideMark/>
          </w:tcPr>
          <w:p w:rsidR="00C07A64" w:rsidRPr="00B96EB0" w:rsidRDefault="00C07A64" w:rsidP="00351591">
            <w:pPr>
              <w:jc w:val="center"/>
              <w:rPr>
                <w:sz w:val="24"/>
                <w:szCs w:val="24"/>
              </w:rPr>
            </w:pPr>
            <w:r w:rsidRPr="00B96EB0">
              <w:rPr>
                <w:sz w:val="24"/>
                <w:szCs w:val="24"/>
              </w:rPr>
              <w:t>13,74</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147</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6</w:t>
            </w:r>
          </w:p>
        </w:tc>
        <w:tc>
          <w:tcPr>
            <w:tcW w:w="953"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4,1</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106</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1</w:t>
            </w:r>
          </w:p>
        </w:tc>
        <w:tc>
          <w:tcPr>
            <w:tcW w:w="960"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0,94</w:t>
            </w:r>
          </w:p>
        </w:tc>
      </w:tr>
      <w:tr w:rsidR="00C07A64" w:rsidRPr="00C07A64" w:rsidTr="00351591">
        <w:trPr>
          <w:trHeight w:val="315"/>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proofErr w:type="spellStart"/>
            <w:r w:rsidRPr="00B96EB0">
              <w:rPr>
                <w:bCs/>
                <w:sz w:val="24"/>
                <w:szCs w:val="24"/>
              </w:rPr>
              <w:t>обществознан</w:t>
            </w:r>
            <w:proofErr w:type="spellEnd"/>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107</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28</w:t>
            </w:r>
          </w:p>
        </w:tc>
        <w:tc>
          <w:tcPr>
            <w:tcW w:w="867"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26,17</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127</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31</w:t>
            </w:r>
          </w:p>
        </w:tc>
        <w:tc>
          <w:tcPr>
            <w:tcW w:w="953"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24,4</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99</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28</w:t>
            </w:r>
          </w:p>
        </w:tc>
        <w:tc>
          <w:tcPr>
            <w:tcW w:w="960" w:type="dxa"/>
            <w:tcBorders>
              <w:top w:val="nil"/>
              <w:left w:val="nil"/>
              <w:bottom w:val="single" w:sz="4" w:space="0" w:color="auto"/>
              <w:right w:val="single" w:sz="8" w:space="0" w:color="auto"/>
            </w:tcBorders>
            <w:shd w:val="clear" w:color="000000" w:fill="D8D8D8"/>
            <w:hideMark/>
          </w:tcPr>
          <w:p w:rsidR="00C07A64" w:rsidRPr="00B96EB0" w:rsidRDefault="00C07A64" w:rsidP="00351591">
            <w:pPr>
              <w:jc w:val="center"/>
              <w:rPr>
                <w:sz w:val="24"/>
                <w:szCs w:val="24"/>
              </w:rPr>
            </w:pPr>
            <w:r w:rsidRPr="00B96EB0">
              <w:rPr>
                <w:bCs/>
                <w:sz w:val="24"/>
                <w:szCs w:val="24"/>
              </w:rPr>
              <w:t>28,3</w:t>
            </w:r>
          </w:p>
        </w:tc>
      </w:tr>
      <w:tr w:rsidR="00C07A64" w:rsidRPr="00C07A64" w:rsidTr="00351591">
        <w:trPr>
          <w:trHeight w:val="315"/>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t xml:space="preserve">физика </w:t>
            </w:r>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44</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4</w:t>
            </w:r>
          </w:p>
        </w:tc>
        <w:tc>
          <w:tcPr>
            <w:tcW w:w="867" w:type="dxa"/>
            <w:tcBorders>
              <w:top w:val="nil"/>
              <w:left w:val="nil"/>
              <w:bottom w:val="single" w:sz="4" w:space="0" w:color="auto"/>
              <w:right w:val="single" w:sz="8" w:space="0" w:color="auto"/>
            </w:tcBorders>
            <w:shd w:val="clear" w:color="000000" w:fill="D9D9D9"/>
            <w:hideMark/>
          </w:tcPr>
          <w:p w:rsidR="00C07A64" w:rsidRPr="00B96EB0" w:rsidRDefault="00C07A64" w:rsidP="00351591">
            <w:pPr>
              <w:jc w:val="center"/>
              <w:rPr>
                <w:sz w:val="24"/>
                <w:szCs w:val="24"/>
              </w:rPr>
            </w:pPr>
            <w:r w:rsidRPr="00B96EB0">
              <w:rPr>
                <w:bCs/>
                <w:sz w:val="24"/>
                <w:szCs w:val="24"/>
              </w:rPr>
              <w:t>9,09</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57</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3</w:t>
            </w:r>
          </w:p>
        </w:tc>
        <w:tc>
          <w:tcPr>
            <w:tcW w:w="953"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5,3</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38</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5</w:t>
            </w:r>
          </w:p>
        </w:tc>
        <w:tc>
          <w:tcPr>
            <w:tcW w:w="960" w:type="dxa"/>
            <w:tcBorders>
              <w:top w:val="nil"/>
              <w:left w:val="nil"/>
              <w:bottom w:val="single" w:sz="4" w:space="0" w:color="auto"/>
              <w:right w:val="single" w:sz="8" w:space="0" w:color="auto"/>
            </w:tcBorders>
            <w:shd w:val="clear" w:color="000000" w:fill="D8D8D8"/>
            <w:hideMark/>
          </w:tcPr>
          <w:p w:rsidR="00C07A64" w:rsidRPr="00B96EB0" w:rsidRDefault="00C07A64" w:rsidP="00351591">
            <w:pPr>
              <w:jc w:val="center"/>
              <w:rPr>
                <w:sz w:val="24"/>
                <w:szCs w:val="24"/>
              </w:rPr>
            </w:pPr>
            <w:r w:rsidRPr="00B96EB0">
              <w:rPr>
                <w:bCs/>
                <w:sz w:val="24"/>
                <w:szCs w:val="24"/>
              </w:rPr>
              <w:t>13,2</w:t>
            </w:r>
          </w:p>
        </w:tc>
      </w:tr>
      <w:tr w:rsidR="00C07A64" w:rsidRPr="00C07A64" w:rsidTr="00351591">
        <w:trPr>
          <w:trHeight w:val="315"/>
        </w:trPr>
        <w:tc>
          <w:tcPr>
            <w:tcW w:w="1654" w:type="dxa"/>
            <w:tcBorders>
              <w:top w:val="nil"/>
              <w:left w:val="single" w:sz="8" w:space="0" w:color="auto"/>
              <w:bottom w:val="single" w:sz="4"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t xml:space="preserve">география </w:t>
            </w:r>
          </w:p>
        </w:tc>
        <w:tc>
          <w:tcPr>
            <w:tcW w:w="788" w:type="dxa"/>
            <w:tcBorders>
              <w:top w:val="nil"/>
              <w:left w:val="single" w:sz="8" w:space="0" w:color="auto"/>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1</w:t>
            </w:r>
          </w:p>
        </w:tc>
        <w:tc>
          <w:tcPr>
            <w:tcW w:w="829"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0</w:t>
            </w:r>
          </w:p>
        </w:tc>
        <w:tc>
          <w:tcPr>
            <w:tcW w:w="867"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0</w:t>
            </w:r>
          </w:p>
        </w:tc>
        <w:tc>
          <w:tcPr>
            <w:tcW w:w="834"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3</w:t>
            </w:r>
          </w:p>
        </w:tc>
        <w:tc>
          <w:tcPr>
            <w:tcW w:w="70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0</w:t>
            </w:r>
          </w:p>
        </w:tc>
        <w:tc>
          <w:tcPr>
            <w:tcW w:w="953"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0</w:t>
            </w:r>
          </w:p>
        </w:tc>
        <w:tc>
          <w:tcPr>
            <w:tcW w:w="788"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3</w:t>
            </w:r>
          </w:p>
        </w:tc>
        <w:tc>
          <w:tcPr>
            <w:tcW w:w="811" w:type="dxa"/>
            <w:tcBorders>
              <w:top w:val="nil"/>
              <w:left w:val="nil"/>
              <w:bottom w:val="single" w:sz="4"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sz w:val="24"/>
                <w:szCs w:val="24"/>
              </w:rPr>
              <w:t>0</w:t>
            </w:r>
          </w:p>
        </w:tc>
        <w:tc>
          <w:tcPr>
            <w:tcW w:w="960" w:type="dxa"/>
            <w:tcBorders>
              <w:top w:val="nil"/>
              <w:left w:val="nil"/>
              <w:bottom w:val="single" w:sz="4"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sz w:val="24"/>
                <w:szCs w:val="24"/>
              </w:rPr>
              <w:t>0</w:t>
            </w:r>
          </w:p>
        </w:tc>
      </w:tr>
      <w:tr w:rsidR="00C07A64" w:rsidRPr="00C07A64" w:rsidTr="00351591">
        <w:trPr>
          <w:trHeight w:val="330"/>
        </w:trPr>
        <w:tc>
          <w:tcPr>
            <w:tcW w:w="1654" w:type="dxa"/>
            <w:tcBorders>
              <w:top w:val="nil"/>
              <w:left w:val="single" w:sz="8" w:space="0" w:color="auto"/>
              <w:bottom w:val="single" w:sz="8" w:space="0" w:color="auto"/>
              <w:right w:val="single" w:sz="8" w:space="0" w:color="auto"/>
            </w:tcBorders>
            <w:shd w:val="clear" w:color="auto" w:fill="auto"/>
            <w:hideMark/>
          </w:tcPr>
          <w:p w:rsidR="00C07A64" w:rsidRPr="00B96EB0" w:rsidRDefault="00C07A64" w:rsidP="00351591">
            <w:pPr>
              <w:rPr>
                <w:sz w:val="24"/>
                <w:szCs w:val="24"/>
              </w:rPr>
            </w:pPr>
            <w:r w:rsidRPr="00B96EB0">
              <w:rPr>
                <w:bCs/>
                <w:sz w:val="24"/>
                <w:szCs w:val="24"/>
              </w:rPr>
              <w:t xml:space="preserve">литература </w:t>
            </w:r>
          </w:p>
        </w:tc>
        <w:tc>
          <w:tcPr>
            <w:tcW w:w="788" w:type="dxa"/>
            <w:tcBorders>
              <w:top w:val="nil"/>
              <w:left w:val="single" w:sz="8" w:space="0" w:color="auto"/>
              <w:bottom w:val="single" w:sz="8"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5</w:t>
            </w:r>
          </w:p>
        </w:tc>
        <w:tc>
          <w:tcPr>
            <w:tcW w:w="829" w:type="dxa"/>
            <w:tcBorders>
              <w:top w:val="nil"/>
              <w:left w:val="nil"/>
              <w:bottom w:val="single" w:sz="8"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0</w:t>
            </w:r>
          </w:p>
        </w:tc>
        <w:tc>
          <w:tcPr>
            <w:tcW w:w="867" w:type="dxa"/>
            <w:tcBorders>
              <w:top w:val="nil"/>
              <w:left w:val="nil"/>
              <w:bottom w:val="single" w:sz="8"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0</w:t>
            </w:r>
          </w:p>
        </w:tc>
        <w:tc>
          <w:tcPr>
            <w:tcW w:w="834" w:type="dxa"/>
            <w:tcBorders>
              <w:top w:val="nil"/>
              <w:left w:val="nil"/>
              <w:bottom w:val="single" w:sz="8"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13</w:t>
            </w:r>
          </w:p>
        </w:tc>
        <w:tc>
          <w:tcPr>
            <w:tcW w:w="708" w:type="dxa"/>
            <w:tcBorders>
              <w:top w:val="nil"/>
              <w:left w:val="nil"/>
              <w:bottom w:val="single" w:sz="8"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0</w:t>
            </w:r>
          </w:p>
        </w:tc>
        <w:tc>
          <w:tcPr>
            <w:tcW w:w="953" w:type="dxa"/>
            <w:tcBorders>
              <w:top w:val="nil"/>
              <w:left w:val="nil"/>
              <w:bottom w:val="single" w:sz="8"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0</w:t>
            </w:r>
          </w:p>
        </w:tc>
        <w:tc>
          <w:tcPr>
            <w:tcW w:w="788" w:type="dxa"/>
            <w:tcBorders>
              <w:top w:val="nil"/>
              <w:left w:val="nil"/>
              <w:bottom w:val="single" w:sz="8"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6</w:t>
            </w:r>
          </w:p>
        </w:tc>
        <w:tc>
          <w:tcPr>
            <w:tcW w:w="811" w:type="dxa"/>
            <w:tcBorders>
              <w:top w:val="nil"/>
              <w:left w:val="nil"/>
              <w:bottom w:val="single" w:sz="8" w:space="0" w:color="auto"/>
              <w:right w:val="single" w:sz="4" w:space="0" w:color="auto"/>
            </w:tcBorders>
            <w:shd w:val="clear" w:color="auto" w:fill="auto"/>
            <w:hideMark/>
          </w:tcPr>
          <w:p w:rsidR="00C07A64" w:rsidRPr="00B96EB0" w:rsidRDefault="00C07A64" w:rsidP="00351591">
            <w:pPr>
              <w:jc w:val="center"/>
              <w:rPr>
                <w:sz w:val="24"/>
                <w:szCs w:val="24"/>
              </w:rPr>
            </w:pPr>
            <w:r w:rsidRPr="00B96EB0">
              <w:rPr>
                <w:bCs/>
                <w:sz w:val="24"/>
                <w:szCs w:val="24"/>
              </w:rPr>
              <w:t>0</w:t>
            </w:r>
          </w:p>
        </w:tc>
        <w:tc>
          <w:tcPr>
            <w:tcW w:w="960" w:type="dxa"/>
            <w:tcBorders>
              <w:top w:val="nil"/>
              <w:left w:val="nil"/>
              <w:bottom w:val="single" w:sz="8" w:space="0" w:color="auto"/>
              <w:right w:val="single" w:sz="8" w:space="0" w:color="auto"/>
            </w:tcBorders>
            <w:shd w:val="clear" w:color="000000" w:fill="FFFFFF"/>
            <w:hideMark/>
          </w:tcPr>
          <w:p w:rsidR="00C07A64" w:rsidRPr="00B96EB0" w:rsidRDefault="00C07A64" w:rsidP="00351591">
            <w:pPr>
              <w:jc w:val="center"/>
              <w:rPr>
                <w:sz w:val="24"/>
                <w:szCs w:val="24"/>
              </w:rPr>
            </w:pPr>
            <w:r w:rsidRPr="00B96EB0">
              <w:rPr>
                <w:bCs/>
                <w:sz w:val="24"/>
                <w:szCs w:val="24"/>
              </w:rPr>
              <w:t>0</w:t>
            </w:r>
          </w:p>
        </w:tc>
      </w:tr>
    </w:tbl>
    <w:p w:rsidR="00C07A64" w:rsidRPr="00C07A64" w:rsidRDefault="00C07A64" w:rsidP="00C07A64">
      <w:pPr>
        <w:pStyle w:val="Default"/>
        <w:ind w:firstLine="708"/>
        <w:jc w:val="both"/>
        <w:rPr>
          <w:color w:val="FF0000"/>
          <w:sz w:val="28"/>
          <w:szCs w:val="28"/>
        </w:rPr>
      </w:pPr>
    </w:p>
    <w:p w:rsidR="00C07A64" w:rsidRPr="00C07A64" w:rsidRDefault="00C07A64" w:rsidP="00C07A64">
      <w:pPr>
        <w:pStyle w:val="Default"/>
        <w:jc w:val="both"/>
        <w:rPr>
          <w:color w:val="FF0000"/>
          <w:sz w:val="28"/>
          <w:szCs w:val="28"/>
        </w:rPr>
      </w:pPr>
      <w:r w:rsidRPr="00C07A64">
        <w:rPr>
          <w:color w:val="FF0000"/>
          <w:sz w:val="28"/>
          <w:szCs w:val="28"/>
        </w:rPr>
        <w:t xml:space="preserve"> </w:t>
      </w:r>
      <w:r w:rsidRPr="00C07A64">
        <w:rPr>
          <w:noProof/>
          <w:color w:val="FF0000"/>
          <w:sz w:val="28"/>
          <w:szCs w:val="28"/>
        </w:rPr>
        <w:drawing>
          <wp:inline distT="0" distB="0" distL="0" distR="0">
            <wp:extent cx="5523468" cy="2813135"/>
            <wp:effectExtent l="13388" t="5276" r="6694" b="989"/>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xml:space="preserve">Требует особого внимания ситуация, когда 100 % выпускников, выбравшие предмет для сдачи ЕГЭ, не преодолевают минимальный порог.  </w:t>
      </w:r>
    </w:p>
    <w:p w:rsidR="00C07A64" w:rsidRPr="00B96EB0" w:rsidRDefault="00C07A64" w:rsidP="00C07A64">
      <w:pPr>
        <w:ind w:firstLine="720"/>
        <w:jc w:val="both"/>
        <w:rPr>
          <w:rFonts w:ascii="Times New Roman" w:hAnsi="Times New Roman" w:cs="Times New Roman"/>
          <w:sz w:val="28"/>
          <w:szCs w:val="28"/>
        </w:rPr>
      </w:pPr>
      <w:r w:rsidRPr="00B96EB0">
        <w:rPr>
          <w:rFonts w:ascii="Times New Roman" w:hAnsi="Times New Roman" w:cs="Times New Roman"/>
          <w:sz w:val="28"/>
          <w:szCs w:val="28"/>
        </w:rPr>
        <w:t xml:space="preserve">Из 272 </w:t>
      </w:r>
      <w:proofErr w:type="spellStart"/>
      <w:r w:rsidRPr="00B96EB0">
        <w:rPr>
          <w:rFonts w:ascii="Times New Roman" w:hAnsi="Times New Roman" w:cs="Times New Roman"/>
          <w:sz w:val="28"/>
          <w:szCs w:val="28"/>
        </w:rPr>
        <w:t>человеко-экзаменов</w:t>
      </w:r>
      <w:proofErr w:type="spellEnd"/>
      <w:r w:rsidRPr="00B96EB0">
        <w:rPr>
          <w:rFonts w:ascii="Times New Roman" w:hAnsi="Times New Roman" w:cs="Times New Roman"/>
          <w:sz w:val="28"/>
          <w:szCs w:val="28"/>
        </w:rPr>
        <w:t xml:space="preserve"> по выбору получено 56 неудовлетворительных результатов, таким образом, доля успешно сданных экзаменов по выбору в форме ЕГЭ в этом году уменьшилась и составила 79,4 </w:t>
      </w:r>
      <w:r w:rsidRPr="00B96EB0">
        <w:rPr>
          <w:rFonts w:ascii="Times New Roman" w:hAnsi="Times New Roman" w:cs="Times New Roman"/>
          <w:sz w:val="28"/>
          <w:szCs w:val="28"/>
        </w:rPr>
        <w:lastRenderedPageBreak/>
        <w:t xml:space="preserve">% (в 2018- 83,5 %, 2017 - 80,29 %, 2016 - 83,7 %).  Большой процент «2» по химии, биологии, обществознанию. </w:t>
      </w:r>
    </w:p>
    <w:p w:rsidR="00C07A64" w:rsidRPr="00B96EB0" w:rsidRDefault="00C07A64" w:rsidP="00EE2392">
      <w:pPr>
        <w:pStyle w:val="Default"/>
        <w:ind w:firstLine="708"/>
        <w:jc w:val="both"/>
        <w:rPr>
          <w:color w:val="auto"/>
          <w:sz w:val="28"/>
          <w:szCs w:val="28"/>
        </w:rPr>
      </w:pPr>
      <w:r w:rsidRPr="00B96EB0">
        <w:rPr>
          <w:color w:val="auto"/>
          <w:sz w:val="28"/>
          <w:szCs w:val="28"/>
        </w:rPr>
        <w:t>Ежегодно в районе есть выпускники, получившие высокие баллы на ЕГЭ. В этом году в районе нет «</w:t>
      </w:r>
      <w:proofErr w:type="spellStart"/>
      <w:r w:rsidRPr="00B96EB0">
        <w:rPr>
          <w:color w:val="auto"/>
          <w:sz w:val="28"/>
          <w:szCs w:val="28"/>
        </w:rPr>
        <w:t>стобалльников</w:t>
      </w:r>
      <w:proofErr w:type="spellEnd"/>
      <w:r w:rsidRPr="00B96EB0">
        <w:rPr>
          <w:color w:val="auto"/>
          <w:sz w:val="28"/>
          <w:szCs w:val="28"/>
        </w:rPr>
        <w:t xml:space="preserve">». </w:t>
      </w:r>
    </w:p>
    <w:p w:rsidR="00C07A64" w:rsidRPr="00B96EB0" w:rsidRDefault="00C07A64" w:rsidP="00C07A64">
      <w:pPr>
        <w:pStyle w:val="Default"/>
        <w:jc w:val="both"/>
        <w:rPr>
          <w:color w:val="auto"/>
          <w:sz w:val="28"/>
          <w:szCs w:val="28"/>
        </w:rPr>
      </w:pPr>
      <w:r w:rsidRPr="00B96EB0">
        <w:rPr>
          <w:color w:val="auto"/>
          <w:sz w:val="28"/>
          <w:szCs w:val="28"/>
        </w:rPr>
        <w:t>В 2019 году 51 выпускник, получил 80 баллов и выше, по сравнению с прошлым годом высоких результатов стало меньше (2018 г. – 61 чел.,  2017  – 31 чел.). Из них по следующим предметам:</w:t>
      </w:r>
    </w:p>
    <w:tbl>
      <w:tblPr>
        <w:tblW w:w="8936" w:type="dxa"/>
        <w:tblInd w:w="103" w:type="dxa"/>
        <w:tblLook w:val="04A0"/>
      </w:tblPr>
      <w:tblGrid>
        <w:gridCol w:w="2160"/>
        <w:gridCol w:w="2160"/>
        <w:gridCol w:w="3482"/>
        <w:gridCol w:w="1134"/>
      </w:tblGrid>
      <w:tr w:rsidR="00C07A64" w:rsidRPr="00C07A64" w:rsidTr="00B96EB0">
        <w:trPr>
          <w:trHeight w:val="689"/>
        </w:trPr>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ПРЕДМЕТ</w:t>
            </w:r>
          </w:p>
        </w:tc>
        <w:tc>
          <w:tcPr>
            <w:tcW w:w="2160" w:type="dxa"/>
            <w:tcBorders>
              <w:top w:val="single" w:sz="4" w:space="0" w:color="auto"/>
              <w:left w:val="single" w:sz="4" w:space="0" w:color="auto"/>
              <w:bottom w:val="single" w:sz="4" w:space="0" w:color="auto"/>
              <w:right w:val="single" w:sz="4" w:space="0" w:color="auto"/>
            </w:tcBorders>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 xml:space="preserve">Количество </w:t>
            </w:r>
            <w:proofErr w:type="gramStart"/>
            <w:r w:rsidRPr="00B96EB0">
              <w:rPr>
                <w:rFonts w:ascii="Times New Roman" w:hAnsi="Times New Roman" w:cs="Times New Roman"/>
                <w:bCs/>
                <w:sz w:val="24"/>
                <w:szCs w:val="24"/>
              </w:rPr>
              <w:t>сдававших</w:t>
            </w:r>
            <w:proofErr w:type="gramEnd"/>
          </w:p>
        </w:tc>
        <w:tc>
          <w:tcPr>
            <w:tcW w:w="3482" w:type="dxa"/>
            <w:tcBorders>
              <w:top w:val="single" w:sz="4" w:space="0" w:color="auto"/>
              <w:left w:val="single" w:sz="4" w:space="0" w:color="auto"/>
              <w:bottom w:val="single" w:sz="4" w:space="0" w:color="auto"/>
              <w:right w:val="single" w:sz="4" w:space="0" w:color="auto"/>
            </w:tcBorders>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Количество, получивших более 80 баллов</w:t>
            </w:r>
          </w:p>
        </w:tc>
        <w:tc>
          <w:tcPr>
            <w:tcW w:w="1134" w:type="dxa"/>
            <w:tcBorders>
              <w:top w:val="single" w:sz="4" w:space="0" w:color="auto"/>
              <w:left w:val="single" w:sz="4" w:space="0" w:color="auto"/>
              <w:bottom w:val="single" w:sz="4" w:space="0" w:color="auto"/>
              <w:right w:val="single" w:sz="4" w:space="0" w:color="auto"/>
            </w:tcBorders>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r w:rsidRPr="00B96EB0">
              <w:rPr>
                <w:rFonts w:ascii="Times New Roman" w:hAnsi="Times New Roman" w:cs="Times New Roman"/>
                <w:bCs/>
                <w:sz w:val="24"/>
                <w:szCs w:val="24"/>
              </w:rPr>
              <w:t xml:space="preserve">биология </w:t>
            </w:r>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40</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r w:rsidRPr="00B96EB0">
              <w:rPr>
                <w:rFonts w:ascii="Times New Roman" w:hAnsi="Times New Roman" w:cs="Times New Roman"/>
                <w:bCs/>
                <w:sz w:val="24"/>
                <w:szCs w:val="24"/>
              </w:rPr>
              <w:t>химия</w:t>
            </w:r>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15</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1</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6,7 %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r w:rsidRPr="00B96EB0">
              <w:rPr>
                <w:rFonts w:ascii="Times New Roman" w:hAnsi="Times New Roman" w:cs="Times New Roman"/>
                <w:bCs/>
                <w:sz w:val="24"/>
                <w:szCs w:val="24"/>
              </w:rPr>
              <w:t>география</w:t>
            </w:r>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2</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r w:rsidRPr="00B96EB0">
              <w:rPr>
                <w:rFonts w:ascii="Times New Roman" w:hAnsi="Times New Roman" w:cs="Times New Roman"/>
                <w:bCs/>
                <w:sz w:val="24"/>
                <w:szCs w:val="24"/>
              </w:rPr>
              <w:t>история</w:t>
            </w:r>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21</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07A64" w:rsidRPr="00B96EB0" w:rsidRDefault="00C07A64" w:rsidP="00351591">
            <w:pPr>
              <w:rPr>
                <w:rFonts w:ascii="Times New Roman" w:hAnsi="Times New Roman" w:cs="Times New Roman"/>
                <w:bCs/>
                <w:sz w:val="24"/>
                <w:szCs w:val="24"/>
              </w:rPr>
            </w:pPr>
            <w:r w:rsidRPr="00B96EB0">
              <w:rPr>
                <w:rFonts w:ascii="Times New Roman" w:hAnsi="Times New Roman" w:cs="Times New Roman"/>
                <w:bCs/>
                <w:sz w:val="24"/>
                <w:szCs w:val="24"/>
              </w:rPr>
              <w:t>информатика</w:t>
            </w:r>
          </w:p>
        </w:tc>
        <w:tc>
          <w:tcPr>
            <w:tcW w:w="2160" w:type="dxa"/>
            <w:tcBorders>
              <w:top w:val="nil"/>
              <w:left w:val="single" w:sz="4" w:space="0" w:color="auto"/>
              <w:bottom w:val="single" w:sz="4" w:space="0" w:color="auto"/>
              <w:right w:val="single" w:sz="4" w:space="0" w:color="auto"/>
            </w:tcBorders>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42</w:t>
            </w:r>
          </w:p>
        </w:tc>
        <w:tc>
          <w:tcPr>
            <w:tcW w:w="3482" w:type="dxa"/>
            <w:tcBorders>
              <w:top w:val="nil"/>
              <w:left w:val="single" w:sz="4" w:space="0" w:color="auto"/>
              <w:bottom w:val="single" w:sz="4" w:space="0" w:color="auto"/>
              <w:right w:val="single" w:sz="4" w:space="0" w:color="auto"/>
            </w:tcBorders>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3</w:t>
            </w:r>
          </w:p>
        </w:tc>
        <w:tc>
          <w:tcPr>
            <w:tcW w:w="1134" w:type="dxa"/>
            <w:tcBorders>
              <w:top w:val="nil"/>
              <w:left w:val="single" w:sz="4" w:space="0" w:color="auto"/>
              <w:bottom w:val="single" w:sz="4" w:space="0" w:color="auto"/>
              <w:right w:val="single" w:sz="4" w:space="0" w:color="auto"/>
            </w:tcBorders>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7,1 %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r w:rsidRPr="00B96EB0">
              <w:rPr>
                <w:rFonts w:ascii="Times New Roman" w:hAnsi="Times New Roman" w:cs="Times New Roman"/>
                <w:bCs/>
                <w:sz w:val="24"/>
                <w:szCs w:val="24"/>
              </w:rPr>
              <w:t>русский язык</w:t>
            </w:r>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284</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39</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13,7 %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r w:rsidRPr="00B96EB0">
              <w:rPr>
                <w:rFonts w:ascii="Times New Roman" w:hAnsi="Times New Roman" w:cs="Times New Roman"/>
                <w:bCs/>
                <w:sz w:val="24"/>
                <w:szCs w:val="24"/>
              </w:rPr>
              <w:t>английский яз</w:t>
            </w:r>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7</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1</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14,3 %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proofErr w:type="spellStart"/>
            <w:r w:rsidRPr="00B96EB0">
              <w:rPr>
                <w:rFonts w:ascii="Times New Roman" w:hAnsi="Times New Roman" w:cs="Times New Roman"/>
                <w:bCs/>
                <w:sz w:val="24"/>
                <w:szCs w:val="24"/>
              </w:rPr>
              <w:t>математ</w:t>
            </w:r>
            <w:proofErr w:type="spellEnd"/>
            <w:r w:rsidRPr="00B96EB0">
              <w:rPr>
                <w:rFonts w:ascii="Times New Roman" w:hAnsi="Times New Roman" w:cs="Times New Roman"/>
                <w:bCs/>
                <w:sz w:val="24"/>
                <w:szCs w:val="24"/>
              </w:rPr>
              <w:t xml:space="preserve"> </w:t>
            </w:r>
            <w:proofErr w:type="spellStart"/>
            <w:proofErr w:type="gramStart"/>
            <w:r w:rsidRPr="00B96EB0">
              <w:rPr>
                <w:rFonts w:ascii="Times New Roman" w:hAnsi="Times New Roman" w:cs="Times New Roman"/>
                <w:bCs/>
                <w:sz w:val="24"/>
                <w:szCs w:val="24"/>
              </w:rPr>
              <w:t>проф</w:t>
            </w:r>
            <w:proofErr w:type="spellEnd"/>
            <w:proofErr w:type="gramEnd"/>
            <w:r w:rsidRPr="00B96EB0">
              <w:rPr>
                <w:rFonts w:ascii="Times New Roman" w:hAnsi="Times New Roman" w:cs="Times New Roman"/>
                <w:bCs/>
                <w:sz w:val="24"/>
                <w:szCs w:val="24"/>
              </w:rPr>
              <w:t xml:space="preserve"> </w:t>
            </w:r>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106</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3</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2,8 %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proofErr w:type="spellStart"/>
            <w:r w:rsidRPr="00B96EB0">
              <w:rPr>
                <w:rFonts w:ascii="Times New Roman" w:hAnsi="Times New Roman" w:cs="Times New Roman"/>
                <w:bCs/>
                <w:sz w:val="24"/>
                <w:szCs w:val="24"/>
              </w:rPr>
              <w:t>обществозн</w:t>
            </w:r>
            <w:proofErr w:type="spellEnd"/>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99</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4</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4,0 %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r w:rsidRPr="00B96EB0">
              <w:rPr>
                <w:rFonts w:ascii="Times New Roman" w:hAnsi="Times New Roman" w:cs="Times New Roman"/>
                <w:bCs/>
                <w:sz w:val="24"/>
                <w:szCs w:val="24"/>
              </w:rPr>
              <w:t>физика</w:t>
            </w:r>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38</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r w:rsidRPr="00B96EB0">
              <w:rPr>
                <w:rFonts w:ascii="Times New Roman" w:hAnsi="Times New Roman" w:cs="Times New Roman"/>
                <w:bCs/>
                <w:sz w:val="24"/>
                <w:szCs w:val="24"/>
              </w:rPr>
              <w:t>географ</w:t>
            </w:r>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2</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0 %</w:t>
            </w:r>
          </w:p>
        </w:tc>
      </w:tr>
      <w:tr w:rsidR="00C07A64" w:rsidRPr="00C07A64" w:rsidTr="00B96EB0">
        <w:trPr>
          <w:trHeight w:val="315"/>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rsidR="00C07A64" w:rsidRPr="00B96EB0" w:rsidRDefault="00C07A64" w:rsidP="00351591">
            <w:pPr>
              <w:rPr>
                <w:rFonts w:ascii="Times New Roman" w:hAnsi="Times New Roman" w:cs="Times New Roman"/>
                <w:bCs/>
                <w:sz w:val="24"/>
                <w:szCs w:val="24"/>
              </w:rPr>
            </w:pPr>
            <w:proofErr w:type="spellStart"/>
            <w:r w:rsidRPr="00B96EB0">
              <w:rPr>
                <w:rFonts w:ascii="Times New Roman" w:hAnsi="Times New Roman" w:cs="Times New Roman"/>
                <w:bCs/>
                <w:sz w:val="24"/>
                <w:szCs w:val="24"/>
              </w:rPr>
              <w:t>литерат</w:t>
            </w:r>
            <w:proofErr w:type="spellEnd"/>
          </w:p>
        </w:tc>
        <w:tc>
          <w:tcPr>
            <w:tcW w:w="2160"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6</w:t>
            </w:r>
          </w:p>
        </w:tc>
        <w:tc>
          <w:tcPr>
            <w:tcW w:w="3482"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w:t>
            </w:r>
          </w:p>
        </w:tc>
        <w:tc>
          <w:tcPr>
            <w:tcW w:w="1134" w:type="dxa"/>
            <w:tcBorders>
              <w:top w:val="nil"/>
              <w:left w:val="single" w:sz="4" w:space="0" w:color="auto"/>
              <w:bottom w:val="single" w:sz="4" w:space="0" w:color="auto"/>
              <w:right w:val="single" w:sz="4" w:space="0" w:color="auto"/>
            </w:tcBorders>
            <w:shd w:val="clear" w:color="000000" w:fill="FFFFFF"/>
          </w:tcPr>
          <w:p w:rsidR="00C07A64" w:rsidRPr="00B96EB0" w:rsidRDefault="00C07A64" w:rsidP="00351591">
            <w:pPr>
              <w:jc w:val="center"/>
              <w:rPr>
                <w:rFonts w:ascii="Times New Roman" w:hAnsi="Times New Roman" w:cs="Times New Roman"/>
                <w:bCs/>
                <w:sz w:val="24"/>
                <w:szCs w:val="24"/>
              </w:rPr>
            </w:pPr>
            <w:r w:rsidRPr="00B96EB0">
              <w:rPr>
                <w:rFonts w:ascii="Times New Roman" w:hAnsi="Times New Roman" w:cs="Times New Roman"/>
                <w:bCs/>
                <w:sz w:val="24"/>
                <w:szCs w:val="24"/>
              </w:rPr>
              <w:t>0 %</w:t>
            </w:r>
          </w:p>
        </w:tc>
      </w:tr>
    </w:tbl>
    <w:p w:rsidR="00C07A64" w:rsidRPr="00C07A64" w:rsidRDefault="00C07A64" w:rsidP="00C07A64">
      <w:pPr>
        <w:rPr>
          <w:b/>
          <w:bCs/>
          <w:sz w:val="28"/>
          <w:szCs w:val="28"/>
        </w:rPr>
      </w:pPr>
      <w:r w:rsidRPr="00C07A64">
        <w:rPr>
          <w:b/>
          <w:bCs/>
          <w:sz w:val="28"/>
          <w:szCs w:val="28"/>
        </w:rPr>
        <w:t xml:space="preserve">Количество выпускников, набравших более 80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1905"/>
        <w:gridCol w:w="5201"/>
        <w:gridCol w:w="1276"/>
      </w:tblGrid>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p>
        </w:tc>
        <w:tc>
          <w:tcPr>
            <w:tcW w:w="1905" w:type="dxa"/>
          </w:tcPr>
          <w:p w:rsidR="00C07A64" w:rsidRPr="00B96EB0" w:rsidRDefault="00B96EB0" w:rsidP="00351591">
            <w:pPr>
              <w:rPr>
                <w:rFonts w:ascii="Times New Roman" w:hAnsi="Times New Roman" w:cs="Times New Roman"/>
                <w:sz w:val="24"/>
                <w:szCs w:val="24"/>
              </w:rPr>
            </w:pPr>
            <w:proofErr w:type="spellStart"/>
            <w:r w:rsidRPr="00B96EB0">
              <w:rPr>
                <w:rFonts w:ascii="Times New Roman" w:hAnsi="Times New Roman" w:cs="Times New Roman"/>
                <w:sz w:val="24"/>
                <w:szCs w:val="24"/>
              </w:rPr>
              <w:t>оу</w:t>
            </w:r>
            <w:proofErr w:type="spellEnd"/>
          </w:p>
        </w:tc>
        <w:tc>
          <w:tcPr>
            <w:tcW w:w="5201" w:type="dxa"/>
          </w:tcPr>
          <w:p w:rsidR="00C07A64" w:rsidRPr="00B96EB0" w:rsidRDefault="00C07A64" w:rsidP="00351591">
            <w:pPr>
              <w:jc w:val="center"/>
              <w:rPr>
                <w:rFonts w:ascii="Times New Roman" w:hAnsi="Times New Roman" w:cs="Times New Roman"/>
                <w:sz w:val="24"/>
                <w:szCs w:val="24"/>
              </w:rPr>
            </w:pPr>
            <w:r w:rsidRPr="00B96EB0">
              <w:rPr>
                <w:rFonts w:ascii="Times New Roman" w:hAnsi="Times New Roman" w:cs="Times New Roman"/>
                <w:sz w:val="24"/>
                <w:szCs w:val="24"/>
              </w:rPr>
              <w:t>Предмет / количество чел.</w:t>
            </w:r>
          </w:p>
        </w:tc>
        <w:tc>
          <w:tcPr>
            <w:tcW w:w="1276" w:type="dxa"/>
          </w:tcPr>
          <w:p w:rsidR="00C07A64" w:rsidRPr="00B96EB0" w:rsidRDefault="00C07A64" w:rsidP="00351591">
            <w:pPr>
              <w:jc w:val="center"/>
              <w:rPr>
                <w:rFonts w:ascii="Times New Roman" w:hAnsi="Times New Roman" w:cs="Times New Roman"/>
                <w:sz w:val="24"/>
                <w:szCs w:val="24"/>
              </w:rPr>
            </w:pPr>
            <w:r w:rsidRPr="00B96EB0">
              <w:rPr>
                <w:rFonts w:ascii="Times New Roman" w:hAnsi="Times New Roman" w:cs="Times New Roman"/>
                <w:sz w:val="24"/>
                <w:szCs w:val="24"/>
              </w:rPr>
              <w:t xml:space="preserve">Всего </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1</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Ангарская</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 / </w:t>
            </w:r>
            <w:r w:rsidRPr="00B96EB0">
              <w:rPr>
                <w:rFonts w:ascii="Times New Roman" w:hAnsi="Times New Roman" w:cs="Times New Roman"/>
                <w:b/>
                <w:sz w:val="24"/>
                <w:szCs w:val="24"/>
              </w:rPr>
              <w:t>1</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1</w:t>
            </w:r>
          </w:p>
        </w:tc>
      </w:tr>
      <w:tr w:rsidR="00C07A64" w:rsidRPr="00C07A64" w:rsidTr="00351591">
        <w:trPr>
          <w:trHeight w:val="339"/>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2</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БСШ № 1</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  / </w:t>
            </w:r>
            <w:r w:rsidRPr="00B96EB0">
              <w:rPr>
                <w:rFonts w:ascii="Times New Roman" w:hAnsi="Times New Roman" w:cs="Times New Roman"/>
                <w:b/>
                <w:sz w:val="24"/>
                <w:szCs w:val="24"/>
              </w:rPr>
              <w:t>6</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6</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3</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БСШ № 2</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язык / </w:t>
            </w:r>
            <w:r w:rsidRPr="00B96EB0">
              <w:rPr>
                <w:rFonts w:ascii="Times New Roman" w:hAnsi="Times New Roman" w:cs="Times New Roman"/>
                <w:b/>
                <w:sz w:val="24"/>
                <w:szCs w:val="24"/>
              </w:rPr>
              <w:t>10</w:t>
            </w:r>
            <w:r w:rsidRPr="00B96EB0">
              <w:rPr>
                <w:rFonts w:ascii="Times New Roman" w:hAnsi="Times New Roman" w:cs="Times New Roman"/>
                <w:sz w:val="24"/>
                <w:szCs w:val="24"/>
              </w:rPr>
              <w:t xml:space="preserve">, английский / </w:t>
            </w:r>
            <w:r w:rsidRPr="00B96EB0">
              <w:rPr>
                <w:rFonts w:ascii="Times New Roman" w:hAnsi="Times New Roman" w:cs="Times New Roman"/>
                <w:b/>
                <w:sz w:val="24"/>
                <w:szCs w:val="24"/>
              </w:rPr>
              <w:t>1,</w:t>
            </w:r>
            <w:r w:rsidRPr="00B96EB0">
              <w:rPr>
                <w:rFonts w:ascii="Times New Roman" w:hAnsi="Times New Roman" w:cs="Times New Roman"/>
                <w:sz w:val="24"/>
                <w:szCs w:val="24"/>
              </w:rPr>
              <w:t xml:space="preserve"> математика </w:t>
            </w:r>
            <w:proofErr w:type="gramStart"/>
            <w:r w:rsidRPr="00B96EB0">
              <w:rPr>
                <w:rFonts w:ascii="Times New Roman" w:hAnsi="Times New Roman" w:cs="Times New Roman"/>
                <w:sz w:val="24"/>
                <w:szCs w:val="24"/>
              </w:rPr>
              <w:t>П</w:t>
            </w:r>
            <w:proofErr w:type="gramEnd"/>
            <w:r w:rsidRPr="00B96EB0">
              <w:rPr>
                <w:rFonts w:ascii="Times New Roman" w:hAnsi="Times New Roman" w:cs="Times New Roman"/>
                <w:sz w:val="24"/>
                <w:szCs w:val="24"/>
              </w:rPr>
              <w:t xml:space="preserve"> / </w:t>
            </w:r>
            <w:r w:rsidRPr="00B96EB0">
              <w:rPr>
                <w:rFonts w:ascii="Times New Roman" w:hAnsi="Times New Roman" w:cs="Times New Roman"/>
                <w:b/>
                <w:sz w:val="24"/>
                <w:szCs w:val="24"/>
              </w:rPr>
              <w:t>2</w:t>
            </w:r>
            <w:r w:rsidRPr="00B96EB0">
              <w:rPr>
                <w:rFonts w:ascii="Times New Roman" w:hAnsi="Times New Roman" w:cs="Times New Roman"/>
                <w:sz w:val="24"/>
                <w:szCs w:val="24"/>
              </w:rPr>
              <w:t xml:space="preserve">, </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13</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4</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БСШ № 4</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язык </w:t>
            </w:r>
            <w:r w:rsidRPr="00B96EB0">
              <w:rPr>
                <w:rFonts w:ascii="Times New Roman" w:hAnsi="Times New Roman" w:cs="Times New Roman"/>
                <w:b/>
                <w:sz w:val="24"/>
                <w:szCs w:val="24"/>
              </w:rPr>
              <w:t>/ 3</w:t>
            </w:r>
            <w:r w:rsidRPr="00B96EB0">
              <w:rPr>
                <w:rFonts w:ascii="Times New Roman" w:hAnsi="Times New Roman" w:cs="Times New Roman"/>
                <w:sz w:val="24"/>
                <w:szCs w:val="24"/>
              </w:rPr>
              <w:t xml:space="preserve">, обществознание </w:t>
            </w:r>
            <w:r w:rsidRPr="00B96EB0">
              <w:rPr>
                <w:rFonts w:ascii="Times New Roman" w:hAnsi="Times New Roman" w:cs="Times New Roman"/>
                <w:b/>
                <w:sz w:val="24"/>
                <w:szCs w:val="24"/>
              </w:rPr>
              <w:t>/ 1</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4</w:t>
            </w:r>
          </w:p>
        </w:tc>
      </w:tr>
      <w:tr w:rsidR="00C07A64" w:rsidRPr="00C07A64" w:rsidTr="00351591">
        <w:trPr>
          <w:trHeight w:val="339"/>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5</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Говорковская</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Русский язык /</w:t>
            </w:r>
            <w:r w:rsidRPr="00B96EB0">
              <w:rPr>
                <w:rFonts w:ascii="Times New Roman" w:hAnsi="Times New Roman" w:cs="Times New Roman"/>
                <w:b/>
                <w:sz w:val="24"/>
                <w:szCs w:val="24"/>
              </w:rPr>
              <w:t xml:space="preserve">3, </w:t>
            </w:r>
            <w:r w:rsidRPr="00B96EB0">
              <w:rPr>
                <w:rFonts w:ascii="Times New Roman" w:hAnsi="Times New Roman" w:cs="Times New Roman"/>
                <w:sz w:val="24"/>
                <w:szCs w:val="24"/>
              </w:rPr>
              <w:t>математика / 1</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4</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6</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Невонская</w:t>
            </w:r>
          </w:p>
        </w:tc>
        <w:tc>
          <w:tcPr>
            <w:tcW w:w="5201" w:type="dxa"/>
          </w:tcPr>
          <w:p w:rsidR="00C07A64" w:rsidRPr="00B96EB0" w:rsidRDefault="00C07A64" w:rsidP="00351591">
            <w:pPr>
              <w:rPr>
                <w:rFonts w:ascii="Times New Roman" w:hAnsi="Times New Roman" w:cs="Times New Roman"/>
                <w:b/>
                <w:sz w:val="24"/>
                <w:szCs w:val="24"/>
              </w:rPr>
            </w:pPr>
            <w:r w:rsidRPr="00B96EB0">
              <w:rPr>
                <w:rFonts w:ascii="Times New Roman" w:hAnsi="Times New Roman" w:cs="Times New Roman"/>
                <w:sz w:val="24"/>
                <w:szCs w:val="24"/>
              </w:rPr>
              <w:t xml:space="preserve">Русский язык / </w:t>
            </w:r>
            <w:r w:rsidRPr="00B96EB0">
              <w:rPr>
                <w:rFonts w:ascii="Times New Roman" w:hAnsi="Times New Roman" w:cs="Times New Roman"/>
                <w:b/>
                <w:sz w:val="24"/>
                <w:szCs w:val="24"/>
              </w:rPr>
              <w:t xml:space="preserve">1, </w:t>
            </w:r>
            <w:r w:rsidRPr="00B96EB0">
              <w:rPr>
                <w:rFonts w:ascii="Times New Roman" w:hAnsi="Times New Roman" w:cs="Times New Roman"/>
                <w:sz w:val="24"/>
                <w:szCs w:val="24"/>
              </w:rPr>
              <w:t>химия</w:t>
            </w:r>
            <w:r w:rsidRPr="00B96EB0">
              <w:rPr>
                <w:rFonts w:ascii="Times New Roman" w:hAnsi="Times New Roman" w:cs="Times New Roman"/>
                <w:b/>
                <w:sz w:val="24"/>
                <w:szCs w:val="24"/>
              </w:rPr>
              <w:t xml:space="preserve"> / 1</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2</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lastRenderedPageBreak/>
              <w:t>7</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Осиновская</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язык </w:t>
            </w:r>
            <w:r w:rsidRPr="00B96EB0">
              <w:rPr>
                <w:rFonts w:ascii="Times New Roman" w:hAnsi="Times New Roman" w:cs="Times New Roman"/>
                <w:b/>
                <w:sz w:val="24"/>
                <w:szCs w:val="24"/>
              </w:rPr>
              <w:t xml:space="preserve">/ 2, </w:t>
            </w:r>
            <w:r w:rsidRPr="00B96EB0">
              <w:rPr>
                <w:rFonts w:ascii="Times New Roman" w:hAnsi="Times New Roman" w:cs="Times New Roman"/>
                <w:sz w:val="24"/>
                <w:szCs w:val="24"/>
              </w:rPr>
              <w:t>обществознание</w:t>
            </w:r>
            <w:r w:rsidRPr="00B96EB0">
              <w:rPr>
                <w:rFonts w:ascii="Times New Roman" w:hAnsi="Times New Roman" w:cs="Times New Roman"/>
                <w:b/>
                <w:sz w:val="24"/>
                <w:szCs w:val="24"/>
              </w:rPr>
              <w:t xml:space="preserve"> / 1</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3</w:t>
            </w:r>
          </w:p>
        </w:tc>
      </w:tr>
      <w:tr w:rsidR="00C07A64" w:rsidRPr="00C07A64" w:rsidTr="00351591">
        <w:trPr>
          <w:trHeight w:val="339"/>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8</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Пинчугская</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язык / </w:t>
            </w:r>
            <w:r w:rsidRPr="00B96EB0">
              <w:rPr>
                <w:rFonts w:ascii="Times New Roman" w:hAnsi="Times New Roman" w:cs="Times New Roman"/>
                <w:b/>
                <w:sz w:val="24"/>
                <w:szCs w:val="24"/>
              </w:rPr>
              <w:t>4</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4</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9</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ТСШ № 7</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язык / </w:t>
            </w:r>
            <w:r w:rsidRPr="00B96EB0">
              <w:rPr>
                <w:rFonts w:ascii="Times New Roman" w:hAnsi="Times New Roman" w:cs="Times New Roman"/>
                <w:b/>
                <w:sz w:val="24"/>
                <w:szCs w:val="24"/>
              </w:rPr>
              <w:t xml:space="preserve">6, </w:t>
            </w:r>
            <w:r w:rsidRPr="00B96EB0">
              <w:rPr>
                <w:rFonts w:ascii="Times New Roman" w:hAnsi="Times New Roman" w:cs="Times New Roman"/>
                <w:sz w:val="24"/>
                <w:szCs w:val="24"/>
              </w:rPr>
              <w:t xml:space="preserve">обществознание </w:t>
            </w:r>
            <w:r w:rsidRPr="00B96EB0">
              <w:rPr>
                <w:rFonts w:ascii="Times New Roman" w:hAnsi="Times New Roman" w:cs="Times New Roman"/>
                <w:b/>
                <w:sz w:val="24"/>
                <w:szCs w:val="24"/>
              </w:rPr>
              <w:t>/ 1</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7</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10</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Такучетская</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язык </w:t>
            </w:r>
            <w:r w:rsidRPr="00B96EB0">
              <w:rPr>
                <w:rFonts w:ascii="Times New Roman" w:hAnsi="Times New Roman" w:cs="Times New Roman"/>
                <w:b/>
                <w:sz w:val="24"/>
                <w:szCs w:val="24"/>
              </w:rPr>
              <w:t xml:space="preserve">/ 1, </w:t>
            </w:r>
            <w:r w:rsidRPr="00B96EB0">
              <w:rPr>
                <w:rFonts w:ascii="Times New Roman" w:hAnsi="Times New Roman" w:cs="Times New Roman"/>
                <w:sz w:val="24"/>
                <w:szCs w:val="24"/>
              </w:rPr>
              <w:t>обществознание</w:t>
            </w:r>
            <w:r w:rsidRPr="00B96EB0">
              <w:rPr>
                <w:rFonts w:ascii="Times New Roman" w:hAnsi="Times New Roman" w:cs="Times New Roman"/>
                <w:b/>
                <w:sz w:val="24"/>
                <w:szCs w:val="24"/>
              </w:rPr>
              <w:t xml:space="preserve"> / 1</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2</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11</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Хребтовская</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язык / </w:t>
            </w:r>
            <w:r w:rsidRPr="00B96EB0">
              <w:rPr>
                <w:rFonts w:ascii="Times New Roman" w:hAnsi="Times New Roman" w:cs="Times New Roman"/>
                <w:b/>
                <w:sz w:val="24"/>
                <w:szCs w:val="24"/>
              </w:rPr>
              <w:t xml:space="preserve">1, </w:t>
            </w:r>
            <w:r w:rsidRPr="00B96EB0">
              <w:rPr>
                <w:rFonts w:ascii="Times New Roman" w:hAnsi="Times New Roman" w:cs="Times New Roman"/>
                <w:sz w:val="24"/>
                <w:szCs w:val="24"/>
              </w:rPr>
              <w:t>информатика</w:t>
            </w:r>
            <w:r w:rsidRPr="00B96EB0">
              <w:rPr>
                <w:rFonts w:ascii="Times New Roman" w:hAnsi="Times New Roman" w:cs="Times New Roman"/>
                <w:b/>
                <w:sz w:val="24"/>
                <w:szCs w:val="24"/>
              </w:rPr>
              <w:t xml:space="preserve"> / 2</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3</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12</w:t>
            </w:r>
          </w:p>
        </w:tc>
        <w:tc>
          <w:tcPr>
            <w:tcW w:w="1905"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Шиверская</w:t>
            </w:r>
          </w:p>
        </w:tc>
        <w:tc>
          <w:tcPr>
            <w:tcW w:w="5201"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 xml:space="preserve">Русский язык / </w:t>
            </w:r>
            <w:r w:rsidRPr="00B96EB0">
              <w:rPr>
                <w:rFonts w:ascii="Times New Roman" w:hAnsi="Times New Roman" w:cs="Times New Roman"/>
                <w:b/>
                <w:sz w:val="24"/>
                <w:szCs w:val="24"/>
              </w:rPr>
              <w:t xml:space="preserve">1, </w:t>
            </w:r>
            <w:r w:rsidRPr="00B96EB0">
              <w:rPr>
                <w:rFonts w:ascii="Times New Roman" w:hAnsi="Times New Roman" w:cs="Times New Roman"/>
                <w:sz w:val="24"/>
                <w:szCs w:val="24"/>
              </w:rPr>
              <w:t>информатика</w:t>
            </w:r>
            <w:r w:rsidRPr="00B96EB0">
              <w:rPr>
                <w:rFonts w:ascii="Times New Roman" w:hAnsi="Times New Roman" w:cs="Times New Roman"/>
                <w:b/>
                <w:sz w:val="24"/>
                <w:szCs w:val="24"/>
              </w:rPr>
              <w:t xml:space="preserve"> / 1</w:t>
            </w: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2</w:t>
            </w:r>
          </w:p>
        </w:tc>
      </w:tr>
      <w:tr w:rsidR="00C07A64" w:rsidRPr="00C07A64" w:rsidTr="00351591">
        <w:trPr>
          <w:trHeight w:val="354"/>
        </w:trPr>
        <w:tc>
          <w:tcPr>
            <w:tcW w:w="515" w:type="dxa"/>
          </w:tcPr>
          <w:p w:rsidR="00C07A64" w:rsidRPr="00B96EB0" w:rsidRDefault="00C07A64" w:rsidP="00351591">
            <w:pPr>
              <w:rPr>
                <w:rFonts w:ascii="Times New Roman" w:hAnsi="Times New Roman" w:cs="Times New Roman"/>
                <w:sz w:val="24"/>
                <w:szCs w:val="24"/>
              </w:rPr>
            </w:pPr>
          </w:p>
        </w:tc>
        <w:tc>
          <w:tcPr>
            <w:tcW w:w="1905" w:type="dxa"/>
          </w:tcPr>
          <w:p w:rsidR="00C07A64" w:rsidRPr="00B96EB0" w:rsidRDefault="00C07A64" w:rsidP="00351591">
            <w:pPr>
              <w:rPr>
                <w:rFonts w:ascii="Times New Roman" w:hAnsi="Times New Roman" w:cs="Times New Roman"/>
                <w:sz w:val="24"/>
                <w:szCs w:val="24"/>
              </w:rPr>
            </w:pPr>
          </w:p>
        </w:tc>
        <w:tc>
          <w:tcPr>
            <w:tcW w:w="5201" w:type="dxa"/>
          </w:tcPr>
          <w:p w:rsidR="00C07A64" w:rsidRPr="00B96EB0" w:rsidRDefault="00C07A64" w:rsidP="00351591">
            <w:pPr>
              <w:rPr>
                <w:rFonts w:ascii="Times New Roman" w:hAnsi="Times New Roman" w:cs="Times New Roman"/>
                <w:sz w:val="24"/>
                <w:szCs w:val="24"/>
              </w:rPr>
            </w:pPr>
          </w:p>
        </w:tc>
        <w:tc>
          <w:tcPr>
            <w:tcW w:w="1276" w:type="dxa"/>
          </w:tcPr>
          <w:p w:rsidR="00C07A64" w:rsidRPr="00B96EB0" w:rsidRDefault="00C07A64" w:rsidP="00351591">
            <w:pPr>
              <w:rPr>
                <w:rFonts w:ascii="Times New Roman" w:hAnsi="Times New Roman" w:cs="Times New Roman"/>
                <w:sz w:val="24"/>
                <w:szCs w:val="24"/>
              </w:rPr>
            </w:pPr>
            <w:r w:rsidRPr="00B96EB0">
              <w:rPr>
                <w:rFonts w:ascii="Times New Roman" w:hAnsi="Times New Roman" w:cs="Times New Roman"/>
                <w:sz w:val="24"/>
                <w:szCs w:val="24"/>
              </w:rPr>
              <w:t>51</w:t>
            </w:r>
          </w:p>
        </w:tc>
      </w:tr>
    </w:tbl>
    <w:p w:rsidR="00C07A64" w:rsidRPr="00C07A64" w:rsidRDefault="00C07A64" w:rsidP="00C07A64">
      <w:pPr>
        <w:pStyle w:val="Default"/>
        <w:jc w:val="both"/>
        <w:rPr>
          <w:color w:val="FF0000"/>
          <w:sz w:val="28"/>
          <w:szCs w:val="28"/>
        </w:rPr>
      </w:pPr>
    </w:p>
    <w:p w:rsidR="00C07A64" w:rsidRPr="00C07A64" w:rsidRDefault="00C07A64" w:rsidP="00C07A64">
      <w:pPr>
        <w:pStyle w:val="Default"/>
        <w:ind w:firstLine="540"/>
        <w:jc w:val="both"/>
        <w:rPr>
          <w:color w:val="auto"/>
          <w:sz w:val="28"/>
          <w:szCs w:val="28"/>
        </w:rPr>
      </w:pPr>
      <w:r w:rsidRPr="00C07A64">
        <w:rPr>
          <w:color w:val="auto"/>
          <w:sz w:val="28"/>
          <w:szCs w:val="28"/>
        </w:rPr>
        <w:t xml:space="preserve">Выпускники, показавшие высокое качество обучения по отдельным предметам, ежегодно получают  Почетные грамоты. </w:t>
      </w:r>
      <w:proofErr w:type="gramStart"/>
      <w:r w:rsidRPr="00C07A64">
        <w:rPr>
          <w:color w:val="auto"/>
          <w:sz w:val="28"/>
          <w:szCs w:val="28"/>
        </w:rPr>
        <w:t xml:space="preserve">В 2019 году ими награждены 48 выпускников 18,75 % (в 2018 - 67  выпускников (21%), 2017 - 52 (18,6 %).  </w:t>
      </w:r>
      <w:proofErr w:type="gramEnd"/>
    </w:p>
    <w:p w:rsidR="00C07A64" w:rsidRPr="00C07A64" w:rsidRDefault="00C07A64" w:rsidP="00C07A64">
      <w:pPr>
        <w:pStyle w:val="Default"/>
        <w:ind w:firstLine="540"/>
        <w:jc w:val="both"/>
        <w:rPr>
          <w:color w:val="auto"/>
          <w:sz w:val="28"/>
          <w:szCs w:val="28"/>
        </w:rPr>
      </w:pPr>
      <w:r w:rsidRPr="00C07A64">
        <w:rPr>
          <w:color w:val="auto"/>
          <w:sz w:val="28"/>
          <w:szCs w:val="28"/>
        </w:rPr>
        <w:t xml:space="preserve">Анализ результатов ЕГЭ медалистов показал, что не во всех ОУ качество подготовки по предметам по выбору высокое (Приложение). Администрация ОУ необходимо обратить особое внимание на существующее в ОУ оценивание, в связи с тем, что  результаты  учебного труда не подтверждаются высокими баллами на ЕГЭ. Средние и ниже средних баллы по ЕГЭ у высокомотивированных выпускников говорят о том, что есть проблемы  в преподавании предмета, в системе оценивания, дефицит знаний при решении заданий ЕГЭ у самих педагогов.  </w:t>
      </w:r>
    </w:p>
    <w:p w:rsidR="00C07A64" w:rsidRPr="00C07A64" w:rsidRDefault="00C07A64" w:rsidP="00C07A64">
      <w:pPr>
        <w:pStyle w:val="Default"/>
        <w:ind w:firstLine="708"/>
        <w:jc w:val="both"/>
        <w:rPr>
          <w:color w:val="auto"/>
          <w:sz w:val="28"/>
          <w:szCs w:val="28"/>
        </w:rPr>
      </w:pPr>
      <w:r w:rsidRPr="00C07A64">
        <w:rPr>
          <w:color w:val="auto"/>
          <w:sz w:val="28"/>
          <w:szCs w:val="28"/>
        </w:rPr>
        <w:t>В отчетах ОУ отмечено, что для успешной подготовки школьников к ЕГЭ  учителям-предметникам необходимо:</w:t>
      </w:r>
    </w:p>
    <w:p w:rsidR="00C07A64" w:rsidRPr="00C07A64" w:rsidRDefault="00C07A64" w:rsidP="00C07A64">
      <w:pPr>
        <w:pStyle w:val="Default"/>
        <w:ind w:hanging="120"/>
        <w:jc w:val="both"/>
        <w:rPr>
          <w:color w:val="auto"/>
          <w:sz w:val="28"/>
          <w:szCs w:val="28"/>
        </w:rPr>
      </w:pPr>
      <w:r w:rsidRPr="00C07A64">
        <w:rPr>
          <w:color w:val="auto"/>
          <w:sz w:val="28"/>
          <w:szCs w:val="28"/>
        </w:rPr>
        <w:t>-  на заседаниях методических объединений провести поэлементный анализ результатов ЕГЭ, определить причины недостатков в подготовке к ЕГЭ и спланировать работу на год;</w:t>
      </w:r>
    </w:p>
    <w:p w:rsidR="00C07A64" w:rsidRPr="00C07A64" w:rsidRDefault="00C07A64" w:rsidP="00C07A64">
      <w:pPr>
        <w:pStyle w:val="Default"/>
        <w:ind w:hanging="120"/>
        <w:jc w:val="both"/>
        <w:rPr>
          <w:color w:val="auto"/>
          <w:sz w:val="28"/>
          <w:szCs w:val="28"/>
        </w:rPr>
      </w:pPr>
      <w:r w:rsidRPr="00C07A64">
        <w:rPr>
          <w:color w:val="auto"/>
          <w:sz w:val="28"/>
          <w:szCs w:val="28"/>
        </w:rPr>
        <w:t>- провести анализ собственных затруднений при выполнении тестовых заданий ЕГЭ и устранять их через повышение квалификации;</w:t>
      </w:r>
    </w:p>
    <w:p w:rsidR="00C07A64" w:rsidRPr="00C07A64" w:rsidRDefault="00C07A64" w:rsidP="00C07A64">
      <w:pPr>
        <w:pStyle w:val="Default"/>
        <w:ind w:hanging="120"/>
        <w:jc w:val="both"/>
        <w:rPr>
          <w:color w:val="auto"/>
          <w:sz w:val="28"/>
          <w:szCs w:val="28"/>
        </w:rPr>
      </w:pPr>
      <w:r w:rsidRPr="00C07A64">
        <w:rPr>
          <w:color w:val="auto"/>
          <w:sz w:val="28"/>
          <w:szCs w:val="28"/>
        </w:rPr>
        <w:t>- с учетом требований итоговой аттестации совершенствовать методику преподавания;</w:t>
      </w:r>
    </w:p>
    <w:p w:rsidR="00C07A64" w:rsidRPr="00C07A64" w:rsidRDefault="00C07A64" w:rsidP="00C07A64">
      <w:pPr>
        <w:pStyle w:val="Default"/>
        <w:ind w:hanging="120"/>
        <w:jc w:val="both"/>
        <w:rPr>
          <w:color w:val="auto"/>
          <w:sz w:val="28"/>
          <w:szCs w:val="28"/>
        </w:rPr>
      </w:pPr>
      <w:r w:rsidRPr="00C07A64">
        <w:rPr>
          <w:color w:val="auto"/>
          <w:sz w:val="28"/>
          <w:szCs w:val="28"/>
        </w:rPr>
        <w:t>- качественно и своевременно анализировать результаты при подготовке к ЕГЭ, изучать возникшие проблемы, координировать свою деятельность для получения положительного результата;</w:t>
      </w:r>
    </w:p>
    <w:p w:rsidR="00C07A64" w:rsidRPr="00C07A64" w:rsidRDefault="00C07A64" w:rsidP="00C07A64">
      <w:pPr>
        <w:pStyle w:val="Default"/>
        <w:jc w:val="both"/>
        <w:rPr>
          <w:color w:val="auto"/>
          <w:sz w:val="28"/>
          <w:szCs w:val="28"/>
        </w:rPr>
      </w:pPr>
      <w:r w:rsidRPr="00C07A64">
        <w:rPr>
          <w:color w:val="auto"/>
          <w:sz w:val="28"/>
          <w:szCs w:val="28"/>
        </w:rPr>
        <w:t xml:space="preserve">- осуществлять своевременный контроль освоения учащимися содержания всех разделов школьного курса по предметам; </w:t>
      </w:r>
    </w:p>
    <w:p w:rsidR="00C07A64" w:rsidRPr="00C07A64" w:rsidRDefault="00C07A64" w:rsidP="00C07A64">
      <w:pPr>
        <w:pStyle w:val="Default"/>
        <w:ind w:hanging="120"/>
        <w:jc w:val="both"/>
        <w:rPr>
          <w:color w:val="auto"/>
          <w:sz w:val="28"/>
          <w:szCs w:val="28"/>
        </w:rPr>
      </w:pPr>
      <w:r w:rsidRPr="00C07A64">
        <w:rPr>
          <w:color w:val="auto"/>
          <w:sz w:val="28"/>
          <w:szCs w:val="28"/>
        </w:rPr>
        <w:t>- внедрять педагогические технологии, развивающие уровень самоконтроля учебной деятельности.</w:t>
      </w:r>
    </w:p>
    <w:p w:rsidR="00C07A64" w:rsidRPr="00C07A64" w:rsidRDefault="00C07A64" w:rsidP="00C07A64">
      <w:pPr>
        <w:pStyle w:val="Default"/>
        <w:ind w:firstLine="708"/>
        <w:jc w:val="both"/>
        <w:rPr>
          <w:color w:val="auto"/>
          <w:sz w:val="28"/>
          <w:szCs w:val="28"/>
        </w:rPr>
      </w:pPr>
      <w:r w:rsidRPr="00C07A64">
        <w:rPr>
          <w:color w:val="auto"/>
          <w:sz w:val="28"/>
          <w:szCs w:val="28"/>
        </w:rPr>
        <w:t>Таким образом, необходимо продолжить работу по следующим направлениям деятельности педагогических коллективов в 2018-2019 учебном году:</w:t>
      </w:r>
    </w:p>
    <w:p w:rsidR="00C07A64" w:rsidRPr="00C07A64" w:rsidRDefault="00C07A64" w:rsidP="00C07A64">
      <w:pPr>
        <w:pStyle w:val="Default"/>
        <w:jc w:val="both"/>
        <w:rPr>
          <w:color w:val="auto"/>
          <w:sz w:val="28"/>
          <w:szCs w:val="28"/>
        </w:rPr>
      </w:pPr>
      <w:r w:rsidRPr="00C07A64">
        <w:rPr>
          <w:color w:val="auto"/>
          <w:sz w:val="28"/>
          <w:szCs w:val="28"/>
        </w:rPr>
        <w:t>1) определить четкую и понятную систему оценивания в ОУ;</w:t>
      </w:r>
    </w:p>
    <w:p w:rsidR="00C07A64" w:rsidRPr="00C07A64" w:rsidRDefault="00C07A64" w:rsidP="00C07A64">
      <w:pPr>
        <w:pStyle w:val="Default"/>
        <w:jc w:val="both"/>
        <w:rPr>
          <w:color w:val="auto"/>
          <w:sz w:val="28"/>
          <w:szCs w:val="28"/>
        </w:rPr>
      </w:pPr>
      <w:r w:rsidRPr="00C07A64">
        <w:rPr>
          <w:color w:val="auto"/>
          <w:sz w:val="28"/>
          <w:szCs w:val="28"/>
        </w:rPr>
        <w:lastRenderedPageBreak/>
        <w:t xml:space="preserve">2) усовершенствовать  систему  </w:t>
      </w:r>
      <w:proofErr w:type="spellStart"/>
      <w:r w:rsidRPr="00C07A64">
        <w:rPr>
          <w:color w:val="auto"/>
          <w:sz w:val="28"/>
          <w:szCs w:val="28"/>
        </w:rPr>
        <w:t>внутришкольного</w:t>
      </w:r>
      <w:proofErr w:type="spellEnd"/>
      <w:r w:rsidRPr="00C07A64">
        <w:rPr>
          <w:color w:val="auto"/>
          <w:sz w:val="28"/>
          <w:szCs w:val="28"/>
        </w:rPr>
        <w:t xml:space="preserve"> мониторинга уровня </w:t>
      </w:r>
      <w:proofErr w:type="spellStart"/>
      <w:r w:rsidRPr="00C07A64">
        <w:rPr>
          <w:color w:val="auto"/>
          <w:sz w:val="28"/>
          <w:szCs w:val="28"/>
        </w:rPr>
        <w:t>обученности</w:t>
      </w:r>
      <w:proofErr w:type="spellEnd"/>
      <w:r w:rsidRPr="00C07A64">
        <w:rPr>
          <w:color w:val="auto"/>
          <w:sz w:val="28"/>
          <w:szCs w:val="28"/>
        </w:rPr>
        <w:t xml:space="preserve"> учащихся выпускных классов, на основе единых оценочных эталонов;</w:t>
      </w:r>
    </w:p>
    <w:p w:rsidR="00C07A64" w:rsidRPr="00C07A64" w:rsidRDefault="00C07A64" w:rsidP="00C07A64">
      <w:pPr>
        <w:pStyle w:val="Default"/>
        <w:jc w:val="both"/>
        <w:rPr>
          <w:color w:val="auto"/>
          <w:sz w:val="28"/>
          <w:szCs w:val="28"/>
        </w:rPr>
      </w:pPr>
      <w:r w:rsidRPr="00C07A64">
        <w:rPr>
          <w:color w:val="auto"/>
          <w:sz w:val="28"/>
          <w:szCs w:val="28"/>
        </w:rPr>
        <w:t>3) совершенствовать методику преподавания, подходы к отбору содержания, форм и методов организации образовательного процесса;</w:t>
      </w:r>
    </w:p>
    <w:p w:rsidR="00C07A64" w:rsidRPr="00C07A64" w:rsidRDefault="00C07A64" w:rsidP="00C07A64">
      <w:pPr>
        <w:pStyle w:val="Default"/>
        <w:jc w:val="both"/>
        <w:rPr>
          <w:color w:val="auto"/>
          <w:sz w:val="28"/>
          <w:szCs w:val="28"/>
        </w:rPr>
      </w:pPr>
      <w:r w:rsidRPr="00C07A64">
        <w:rPr>
          <w:color w:val="auto"/>
          <w:sz w:val="28"/>
          <w:szCs w:val="28"/>
        </w:rPr>
        <w:t xml:space="preserve"> 4) использовать для подготовки учащихся открытые банки заданий по предметам  сайтов </w:t>
      </w:r>
      <w:proofErr w:type="spellStart"/>
      <w:r w:rsidRPr="00C07A64">
        <w:rPr>
          <w:color w:val="auto"/>
          <w:sz w:val="28"/>
          <w:szCs w:val="28"/>
        </w:rPr>
        <w:t>СтатГрад</w:t>
      </w:r>
      <w:proofErr w:type="spellEnd"/>
      <w:r w:rsidRPr="00C07A64">
        <w:rPr>
          <w:color w:val="auto"/>
          <w:sz w:val="28"/>
          <w:szCs w:val="28"/>
        </w:rPr>
        <w:t xml:space="preserve"> и ФИПИ;</w:t>
      </w:r>
    </w:p>
    <w:p w:rsidR="00C07A64" w:rsidRPr="00C07A64" w:rsidRDefault="00C07A64" w:rsidP="00C07A64">
      <w:pPr>
        <w:pStyle w:val="Default"/>
        <w:jc w:val="both"/>
        <w:rPr>
          <w:color w:val="auto"/>
          <w:sz w:val="28"/>
          <w:szCs w:val="28"/>
        </w:rPr>
      </w:pPr>
      <w:r w:rsidRPr="00C07A64">
        <w:rPr>
          <w:color w:val="auto"/>
          <w:sz w:val="28"/>
          <w:szCs w:val="28"/>
        </w:rPr>
        <w:t>5) усилить влияние на социализацию личности школьника,  самоопределение в отношении будущей профессии для своевременного определения учебных заведений, в которых планируют продолжать обучение выпускники, и определению перечня предметов, которые выбирают обучающиеся для сдачи ЕГЭ;</w:t>
      </w:r>
    </w:p>
    <w:p w:rsidR="00C07A64" w:rsidRPr="00C07A64" w:rsidRDefault="00C07A64" w:rsidP="00C07A64">
      <w:pPr>
        <w:pStyle w:val="Default"/>
        <w:jc w:val="both"/>
        <w:rPr>
          <w:color w:val="auto"/>
          <w:sz w:val="28"/>
          <w:szCs w:val="28"/>
        </w:rPr>
      </w:pPr>
      <w:r w:rsidRPr="00C07A64">
        <w:rPr>
          <w:color w:val="auto"/>
          <w:sz w:val="28"/>
          <w:szCs w:val="28"/>
        </w:rPr>
        <w:t>6) разработать систему стимулов, позволяющих эффективно влиять на подготовку к  ОГЭ и ЕГЭ в школе и обеспечивающих достижения поставленных целей;</w:t>
      </w:r>
    </w:p>
    <w:p w:rsidR="00C07A64" w:rsidRPr="00C07A64" w:rsidRDefault="00C07A64" w:rsidP="00C07A64">
      <w:pPr>
        <w:pStyle w:val="Default"/>
        <w:jc w:val="both"/>
        <w:rPr>
          <w:color w:val="auto"/>
          <w:sz w:val="28"/>
          <w:szCs w:val="28"/>
        </w:rPr>
      </w:pPr>
      <w:r w:rsidRPr="00C07A64">
        <w:rPr>
          <w:color w:val="auto"/>
          <w:sz w:val="28"/>
          <w:szCs w:val="28"/>
        </w:rPr>
        <w:t>7) продолжить работу по совершенствованию  системы подготовки к  итоговой аттестации в форме ОГЭ, ЕГЭ не только через обеспечение  дифференциации обучения в соответствии с возрастными, индивидуально – психологическими особенностями учащихся и уровнем их учебной мотивации, но и через повышение информационной компетенции участников образовательного процесса;</w:t>
      </w:r>
    </w:p>
    <w:p w:rsidR="00C07A64" w:rsidRPr="00C07A64" w:rsidRDefault="00C07A64" w:rsidP="00C07A64">
      <w:pPr>
        <w:pStyle w:val="Default"/>
        <w:jc w:val="both"/>
        <w:rPr>
          <w:color w:val="auto"/>
          <w:sz w:val="28"/>
          <w:szCs w:val="28"/>
        </w:rPr>
      </w:pPr>
      <w:r w:rsidRPr="00C07A64">
        <w:rPr>
          <w:color w:val="auto"/>
          <w:sz w:val="28"/>
          <w:szCs w:val="28"/>
        </w:rPr>
        <w:t>8) обеспечить постоянный контроль подготовки к ГИА со стороны администрации школ, в том числе изменить подходы в работе с родителями будущих выпускников.</w:t>
      </w:r>
    </w:p>
    <w:p w:rsidR="00C07A64" w:rsidRPr="00044890" w:rsidRDefault="00C07A64" w:rsidP="00EE2392">
      <w:pPr>
        <w:ind w:right="-185"/>
        <w:jc w:val="both"/>
        <w:rPr>
          <w:rFonts w:ascii="Times New Roman" w:hAnsi="Times New Roman" w:cs="Times New Roman"/>
          <w:sz w:val="28"/>
          <w:szCs w:val="28"/>
        </w:rPr>
      </w:pPr>
      <w:r w:rsidRPr="00C07A64">
        <w:rPr>
          <w:color w:val="FF0000"/>
          <w:sz w:val="28"/>
          <w:szCs w:val="28"/>
        </w:rPr>
        <w:tab/>
      </w:r>
      <w:r w:rsidRPr="00044890">
        <w:rPr>
          <w:rFonts w:ascii="Times New Roman" w:hAnsi="Times New Roman" w:cs="Times New Roman"/>
          <w:color w:val="FF0000"/>
          <w:sz w:val="28"/>
          <w:szCs w:val="28"/>
        </w:rPr>
        <w:t xml:space="preserve"> </w:t>
      </w:r>
      <w:r w:rsidRPr="00044890">
        <w:rPr>
          <w:rFonts w:ascii="Times New Roman" w:hAnsi="Times New Roman" w:cs="Times New Roman"/>
          <w:sz w:val="28"/>
          <w:szCs w:val="28"/>
        </w:rPr>
        <w:t>В соответствие со ст. 48, 49 Федерального закона № 273-ФЗ «Об образовании в Российской Федерации», </w:t>
      </w:r>
      <w:r w:rsidRPr="00044890">
        <w:rPr>
          <w:rFonts w:ascii="Times New Roman" w:hAnsi="Times New Roman" w:cs="Times New Roman"/>
          <w:bCs/>
          <w:sz w:val="28"/>
          <w:szCs w:val="28"/>
        </w:rPr>
        <w:t xml:space="preserve">педагогические работники </w:t>
      </w:r>
      <w:r w:rsidRPr="00044890">
        <w:rPr>
          <w:rFonts w:ascii="Times New Roman" w:hAnsi="Times New Roman" w:cs="Times New Roman"/>
          <w:sz w:val="28"/>
          <w:szCs w:val="28"/>
        </w:rPr>
        <w:t>организаций, осуществляющих образовательную деятельность, подлежат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C07A64" w:rsidRPr="00B96EB0" w:rsidRDefault="00C07A64" w:rsidP="00C07A64">
      <w:pPr>
        <w:spacing w:before="100" w:beforeAutospacing="1" w:after="100" w:afterAutospacing="1"/>
        <w:ind w:firstLine="708"/>
        <w:jc w:val="both"/>
        <w:rPr>
          <w:rFonts w:ascii="Times New Roman" w:hAnsi="Times New Roman" w:cs="Times New Roman"/>
          <w:sz w:val="28"/>
          <w:szCs w:val="28"/>
        </w:rPr>
      </w:pPr>
      <w:r w:rsidRPr="00B96EB0">
        <w:rPr>
          <w:rFonts w:ascii="Times New Roman" w:hAnsi="Times New Roman" w:cs="Times New Roman"/>
          <w:sz w:val="28"/>
          <w:szCs w:val="28"/>
        </w:rPr>
        <w:t>Проведение аттестации педагогических работников в целях подтверждения соответствия занимаемым ими должностям (если педагогический работник не имеет квалификационную категорию) обязательно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B96EB0">
        <w:rPr>
          <w:rFonts w:ascii="Times New Roman" w:hAnsi="Times New Roman" w:cs="Times New Roman"/>
          <w:color w:val="FF0000"/>
          <w:sz w:val="28"/>
          <w:szCs w:val="28"/>
        </w:rPr>
        <w:t xml:space="preserve"> </w:t>
      </w:r>
      <w:r w:rsidRPr="00B96EB0">
        <w:rPr>
          <w:rFonts w:ascii="Times New Roman" w:hAnsi="Times New Roman" w:cs="Times New Roman"/>
          <w:sz w:val="28"/>
          <w:szCs w:val="28"/>
        </w:rPr>
        <w:t xml:space="preserve">За 2018/19 учебный год </w:t>
      </w:r>
      <w:proofErr w:type="gramStart"/>
      <w:r w:rsidRPr="00B96EB0">
        <w:rPr>
          <w:rFonts w:ascii="Times New Roman" w:hAnsi="Times New Roman" w:cs="Times New Roman"/>
          <w:sz w:val="28"/>
          <w:szCs w:val="28"/>
        </w:rPr>
        <w:t>аттестованы</w:t>
      </w:r>
      <w:proofErr w:type="gramEnd"/>
      <w:r w:rsidRPr="00B96EB0">
        <w:rPr>
          <w:rFonts w:ascii="Times New Roman" w:hAnsi="Times New Roman" w:cs="Times New Roman"/>
          <w:sz w:val="28"/>
          <w:szCs w:val="28"/>
        </w:rPr>
        <w:t xml:space="preserve"> на соответствие 57 педагогических работников (25 – ДОУ, 24 – ОУ, 8 – дополнительное образование), в</w:t>
      </w:r>
      <w:r w:rsidRPr="00B96EB0">
        <w:rPr>
          <w:rFonts w:ascii="Times New Roman" w:hAnsi="Times New Roman" w:cs="Times New Roman"/>
          <w:color w:val="FF0000"/>
          <w:sz w:val="28"/>
          <w:szCs w:val="28"/>
        </w:rPr>
        <w:t xml:space="preserve"> </w:t>
      </w:r>
      <w:r w:rsidRPr="00B96EB0">
        <w:rPr>
          <w:rFonts w:ascii="Times New Roman" w:hAnsi="Times New Roman" w:cs="Times New Roman"/>
          <w:sz w:val="28"/>
          <w:szCs w:val="28"/>
        </w:rPr>
        <w:t xml:space="preserve">2017/18 учебный год аттестованы на соответствие 66 педагогических работников, в 2016/17- 19 педагогов.  </w:t>
      </w:r>
    </w:p>
    <w:p w:rsidR="00C07A64" w:rsidRPr="00B96EB0" w:rsidRDefault="00C07A64" w:rsidP="00C07A64">
      <w:pPr>
        <w:spacing w:before="100" w:beforeAutospacing="1" w:after="100" w:afterAutospacing="1"/>
        <w:ind w:firstLine="708"/>
        <w:jc w:val="both"/>
        <w:rPr>
          <w:rFonts w:ascii="Times New Roman" w:hAnsi="Times New Roman" w:cs="Times New Roman"/>
          <w:sz w:val="28"/>
          <w:szCs w:val="28"/>
        </w:rPr>
      </w:pPr>
      <w:r w:rsidRPr="00B96EB0">
        <w:rPr>
          <w:rFonts w:ascii="Times New Roman" w:hAnsi="Times New Roman" w:cs="Times New Roman"/>
          <w:bCs/>
          <w:sz w:val="28"/>
          <w:szCs w:val="28"/>
        </w:rPr>
        <w:lastRenderedPageBreak/>
        <w:t xml:space="preserve"> Аттестация с целью установления квалификационной категории (первой или высшей) проводилась только в одной форме: </w:t>
      </w:r>
      <w:r w:rsidRPr="00B96EB0">
        <w:rPr>
          <w:rFonts w:ascii="Times New Roman" w:hAnsi="Times New Roman" w:cs="Times New Roman"/>
          <w:sz w:val="28"/>
          <w:szCs w:val="28"/>
        </w:rPr>
        <w:t xml:space="preserve">описание результатов профессиональной педагогической деятельности в соответствии с образовательной программой образовательного учреждения. На 2018 – 2019 учебный  год  в целях установления квалификационной категории (первой и высшей) в </w:t>
      </w:r>
      <w:r w:rsidRPr="00B96EB0">
        <w:rPr>
          <w:rStyle w:val="fckbold1"/>
          <w:rFonts w:ascii="Times New Roman" w:hAnsi="Times New Roman" w:cs="Times New Roman"/>
          <w:sz w:val="28"/>
          <w:szCs w:val="28"/>
        </w:rPr>
        <w:t>Главную (краевую) аттестационную комиссию</w:t>
      </w:r>
      <w:r w:rsidRPr="00B96EB0">
        <w:rPr>
          <w:rFonts w:ascii="Times New Roman" w:hAnsi="Times New Roman" w:cs="Times New Roman"/>
          <w:sz w:val="28"/>
          <w:szCs w:val="28"/>
        </w:rPr>
        <w:t xml:space="preserve"> министерства образования Красноярского края была подана заявка на 152 педагога. </w:t>
      </w:r>
      <w:proofErr w:type="gramStart"/>
      <w:r w:rsidRPr="00B96EB0">
        <w:rPr>
          <w:rFonts w:ascii="Times New Roman" w:hAnsi="Times New Roman" w:cs="Times New Roman"/>
          <w:sz w:val="28"/>
          <w:szCs w:val="28"/>
        </w:rPr>
        <w:t>Представлены</w:t>
      </w:r>
      <w:proofErr w:type="gramEnd"/>
      <w:r w:rsidRPr="00B96EB0">
        <w:rPr>
          <w:rFonts w:ascii="Times New Roman" w:hAnsi="Times New Roman" w:cs="Times New Roman"/>
          <w:sz w:val="28"/>
          <w:szCs w:val="28"/>
        </w:rPr>
        <w:t xml:space="preserve"> в ГАК 119 материалов.  </w:t>
      </w:r>
      <w:proofErr w:type="gramStart"/>
      <w:r w:rsidRPr="00B96EB0">
        <w:rPr>
          <w:rFonts w:ascii="Times New Roman" w:hAnsi="Times New Roman" w:cs="Times New Roman"/>
          <w:sz w:val="28"/>
          <w:szCs w:val="28"/>
        </w:rPr>
        <w:t xml:space="preserve">Аттестованы 119 педагогических работников, из них: 110 на первую квалификационную категорию и 9 – на высшую  (в 2017/18 -  136 педагогических работников, из них: 116 на первую и 20 – на высшую).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701"/>
        <w:gridCol w:w="2835"/>
        <w:gridCol w:w="1949"/>
      </w:tblGrid>
      <w:tr w:rsidR="00C07A64" w:rsidRPr="00C07A64" w:rsidTr="00044890">
        <w:tc>
          <w:tcPr>
            <w:tcW w:w="1242" w:type="dxa"/>
          </w:tcPr>
          <w:p w:rsidR="00C07A64" w:rsidRPr="00E2352D" w:rsidRDefault="00C07A64" w:rsidP="00351591">
            <w:pPr>
              <w:jc w:val="both"/>
              <w:rPr>
                <w:rFonts w:ascii="Times New Roman" w:hAnsi="Times New Roman" w:cs="Times New Roman"/>
                <w:sz w:val="24"/>
                <w:szCs w:val="24"/>
              </w:rPr>
            </w:pPr>
          </w:p>
        </w:tc>
        <w:tc>
          <w:tcPr>
            <w:tcW w:w="1560"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 xml:space="preserve">Всего аттестовано педагогов в 2017/18 </w:t>
            </w:r>
          </w:p>
        </w:tc>
        <w:tc>
          <w:tcPr>
            <w:tcW w:w="1701"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 xml:space="preserve">Всего аттестовано педагогов в 2018/19 </w:t>
            </w:r>
          </w:p>
        </w:tc>
        <w:tc>
          <w:tcPr>
            <w:tcW w:w="2835"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Первая квалификационная категория</w:t>
            </w:r>
          </w:p>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2018/19</w:t>
            </w:r>
          </w:p>
        </w:tc>
        <w:tc>
          <w:tcPr>
            <w:tcW w:w="1949"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Высшая квалификационная категория</w:t>
            </w:r>
          </w:p>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2018/19</w:t>
            </w:r>
          </w:p>
        </w:tc>
      </w:tr>
      <w:tr w:rsidR="00C07A64" w:rsidRPr="00C07A64" w:rsidTr="00044890">
        <w:tc>
          <w:tcPr>
            <w:tcW w:w="1242" w:type="dxa"/>
          </w:tcPr>
          <w:p w:rsidR="00C07A64" w:rsidRPr="00E2352D" w:rsidRDefault="00C07A64" w:rsidP="00351591">
            <w:pPr>
              <w:jc w:val="both"/>
              <w:rPr>
                <w:rFonts w:ascii="Times New Roman" w:hAnsi="Times New Roman" w:cs="Times New Roman"/>
                <w:sz w:val="24"/>
                <w:szCs w:val="24"/>
              </w:rPr>
            </w:pPr>
            <w:r w:rsidRPr="00E2352D">
              <w:rPr>
                <w:rFonts w:ascii="Times New Roman" w:hAnsi="Times New Roman" w:cs="Times New Roman"/>
                <w:sz w:val="24"/>
                <w:szCs w:val="24"/>
              </w:rPr>
              <w:t>Школы</w:t>
            </w:r>
          </w:p>
        </w:tc>
        <w:tc>
          <w:tcPr>
            <w:tcW w:w="1560"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97 чел.</w:t>
            </w:r>
          </w:p>
        </w:tc>
        <w:tc>
          <w:tcPr>
            <w:tcW w:w="1701"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74 чел</w:t>
            </w:r>
          </w:p>
        </w:tc>
        <w:tc>
          <w:tcPr>
            <w:tcW w:w="2835"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65 чел.</w:t>
            </w:r>
          </w:p>
          <w:p w:rsidR="00C07A64" w:rsidRPr="00E2352D" w:rsidRDefault="00C07A64" w:rsidP="00E2352D">
            <w:pPr>
              <w:jc w:val="center"/>
              <w:rPr>
                <w:rFonts w:ascii="Times New Roman" w:hAnsi="Times New Roman" w:cs="Times New Roman"/>
                <w:sz w:val="24"/>
                <w:szCs w:val="24"/>
              </w:rPr>
            </w:pPr>
          </w:p>
        </w:tc>
        <w:tc>
          <w:tcPr>
            <w:tcW w:w="1949"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9 чел.</w:t>
            </w:r>
          </w:p>
          <w:p w:rsidR="00C07A64" w:rsidRPr="00E2352D" w:rsidRDefault="00C07A64" w:rsidP="00044890">
            <w:pPr>
              <w:jc w:val="center"/>
              <w:rPr>
                <w:rFonts w:ascii="Times New Roman" w:hAnsi="Times New Roman" w:cs="Times New Roman"/>
                <w:sz w:val="24"/>
                <w:szCs w:val="24"/>
              </w:rPr>
            </w:pPr>
          </w:p>
        </w:tc>
      </w:tr>
      <w:tr w:rsidR="00C07A64" w:rsidRPr="00C07A64" w:rsidTr="00044890">
        <w:tc>
          <w:tcPr>
            <w:tcW w:w="1242" w:type="dxa"/>
          </w:tcPr>
          <w:p w:rsidR="00C07A64" w:rsidRPr="00E2352D" w:rsidRDefault="00C07A64" w:rsidP="00351591">
            <w:pPr>
              <w:jc w:val="both"/>
              <w:rPr>
                <w:rFonts w:ascii="Times New Roman" w:hAnsi="Times New Roman" w:cs="Times New Roman"/>
                <w:sz w:val="24"/>
                <w:szCs w:val="24"/>
              </w:rPr>
            </w:pPr>
            <w:r w:rsidRPr="00E2352D">
              <w:rPr>
                <w:rFonts w:ascii="Times New Roman" w:hAnsi="Times New Roman" w:cs="Times New Roman"/>
                <w:sz w:val="24"/>
                <w:szCs w:val="24"/>
              </w:rPr>
              <w:t>Детские сады</w:t>
            </w:r>
          </w:p>
        </w:tc>
        <w:tc>
          <w:tcPr>
            <w:tcW w:w="1560"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25 чел.</w:t>
            </w:r>
          </w:p>
        </w:tc>
        <w:tc>
          <w:tcPr>
            <w:tcW w:w="1701"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25 чел</w:t>
            </w:r>
          </w:p>
        </w:tc>
        <w:tc>
          <w:tcPr>
            <w:tcW w:w="2835"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25 чел.</w:t>
            </w:r>
          </w:p>
          <w:p w:rsidR="00C07A64" w:rsidRPr="00E2352D" w:rsidRDefault="00C07A64" w:rsidP="00351591">
            <w:pPr>
              <w:jc w:val="center"/>
              <w:rPr>
                <w:rFonts w:ascii="Times New Roman" w:hAnsi="Times New Roman" w:cs="Times New Roman"/>
                <w:sz w:val="24"/>
                <w:szCs w:val="24"/>
              </w:rPr>
            </w:pPr>
          </w:p>
        </w:tc>
        <w:tc>
          <w:tcPr>
            <w:tcW w:w="1949"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0 чел.</w:t>
            </w:r>
          </w:p>
          <w:p w:rsidR="00C07A64" w:rsidRPr="00E2352D" w:rsidRDefault="00C07A64" w:rsidP="00351591">
            <w:pPr>
              <w:jc w:val="center"/>
              <w:rPr>
                <w:rFonts w:ascii="Times New Roman" w:hAnsi="Times New Roman" w:cs="Times New Roman"/>
                <w:sz w:val="24"/>
                <w:szCs w:val="24"/>
              </w:rPr>
            </w:pPr>
          </w:p>
        </w:tc>
      </w:tr>
      <w:tr w:rsidR="00C07A64" w:rsidRPr="00C07A64" w:rsidTr="00044890">
        <w:tc>
          <w:tcPr>
            <w:tcW w:w="1242" w:type="dxa"/>
          </w:tcPr>
          <w:p w:rsidR="00C07A64" w:rsidRPr="00E2352D" w:rsidRDefault="00C07A64" w:rsidP="00351591">
            <w:pPr>
              <w:jc w:val="both"/>
              <w:rPr>
                <w:rFonts w:ascii="Times New Roman" w:hAnsi="Times New Roman" w:cs="Times New Roman"/>
                <w:sz w:val="24"/>
                <w:szCs w:val="24"/>
              </w:rPr>
            </w:pPr>
            <w:r w:rsidRPr="00E2352D">
              <w:rPr>
                <w:rFonts w:ascii="Times New Roman" w:hAnsi="Times New Roman" w:cs="Times New Roman"/>
                <w:sz w:val="24"/>
                <w:szCs w:val="24"/>
              </w:rPr>
              <w:t xml:space="preserve">Учреждения дополнительного образования </w:t>
            </w:r>
          </w:p>
        </w:tc>
        <w:tc>
          <w:tcPr>
            <w:tcW w:w="1560"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14 чел.</w:t>
            </w:r>
          </w:p>
        </w:tc>
        <w:tc>
          <w:tcPr>
            <w:tcW w:w="1701"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20 чел</w:t>
            </w:r>
          </w:p>
        </w:tc>
        <w:tc>
          <w:tcPr>
            <w:tcW w:w="2835"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20 чел.</w:t>
            </w:r>
          </w:p>
          <w:p w:rsidR="00C07A64" w:rsidRPr="00E2352D" w:rsidRDefault="00C07A64" w:rsidP="00351591">
            <w:pPr>
              <w:jc w:val="center"/>
              <w:rPr>
                <w:rFonts w:ascii="Times New Roman" w:hAnsi="Times New Roman" w:cs="Times New Roman"/>
                <w:color w:val="FF0000"/>
                <w:sz w:val="24"/>
                <w:szCs w:val="24"/>
              </w:rPr>
            </w:pPr>
          </w:p>
        </w:tc>
        <w:tc>
          <w:tcPr>
            <w:tcW w:w="1949" w:type="dxa"/>
          </w:tcPr>
          <w:p w:rsidR="00C07A64" w:rsidRPr="00E2352D" w:rsidRDefault="00C07A64" w:rsidP="00351591">
            <w:pPr>
              <w:jc w:val="center"/>
              <w:rPr>
                <w:rFonts w:ascii="Times New Roman" w:hAnsi="Times New Roman" w:cs="Times New Roman"/>
                <w:sz w:val="24"/>
                <w:szCs w:val="24"/>
              </w:rPr>
            </w:pPr>
            <w:r w:rsidRPr="00E2352D">
              <w:rPr>
                <w:rFonts w:ascii="Times New Roman" w:hAnsi="Times New Roman" w:cs="Times New Roman"/>
                <w:sz w:val="24"/>
                <w:szCs w:val="24"/>
              </w:rPr>
              <w:t>0 чел.</w:t>
            </w:r>
          </w:p>
          <w:p w:rsidR="00C07A64" w:rsidRPr="00E2352D" w:rsidRDefault="00C07A64" w:rsidP="00351591">
            <w:pPr>
              <w:jc w:val="center"/>
              <w:rPr>
                <w:rFonts w:ascii="Times New Roman" w:hAnsi="Times New Roman" w:cs="Times New Roman"/>
                <w:sz w:val="24"/>
                <w:szCs w:val="24"/>
              </w:rPr>
            </w:pPr>
          </w:p>
        </w:tc>
      </w:tr>
    </w:tbl>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xml:space="preserve"> Таким образом, на 31.05.2019 года в школах их 586 педагогических работников имеют высшую квалификационную категорию 85 педагогов (14,5 %), первую квалификационную категорию – 306 чел. (52,2 %), аттестованы на соответствие – 110 чел. (18,8 %) и 84 чел – не аттестованы.</w:t>
      </w:r>
    </w:p>
    <w:p w:rsidR="00C07A64" w:rsidRPr="00B96EB0" w:rsidRDefault="00C07A64" w:rsidP="00C07A64">
      <w:pPr>
        <w:jc w:val="both"/>
        <w:rPr>
          <w:rFonts w:ascii="Times New Roman" w:hAnsi="Times New Roman" w:cs="Times New Roman"/>
          <w:color w:val="FF0000"/>
          <w:sz w:val="28"/>
          <w:szCs w:val="28"/>
        </w:rPr>
      </w:pPr>
      <w:proofErr w:type="gramStart"/>
      <w:r w:rsidRPr="00B96EB0">
        <w:rPr>
          <w:rFonts w:ascii="Times New Roman" w:hAnsi="Times New Roman" w:cs="Times New Roman"/>
          <w:sz w:val="28"/>
          <w:szCs w:val="28"/>
        </w:rPr>
        <w:t xml:space="preserve">В учреждениях дополнительного образования из 85 педагогических работников имеют высшую квалификационную категорию 4 чел. (4,7 %), первую – 48 чел. (56,5 %), аттестованы на соответствие – 24 чел (28,2 %) и 9 чел не аттестованы. </w:t>
      </w:r>
      <w:proofErr w:type="gramEnd"/>
    </w:p>
    <w:p w:rsidR="00C07A64" w:rsidRPr="00B96EB0" w:rsidRDefault="00C07A64" w:rsidP="00C07A64">
      <w:pPr>
        <w:ind w:firstLine="708"/>
        <w:jc w:val="both"/>
        <w:rPr>
          <w:rFonts w:ascii="Times New Roman" w:hAnsi="Times New Roman" w:cs="Times New Roman"/>
          <w:sz w:val="28"/>
          <w:szCs w:val="28"/>
        </w:rPr>
      </w:pPr>
      <w:r w:rsidRPr="00B96EB0">
        <w:rPr>
          <w:rFonts w:ascii="Times New Roman" w:hAnsi="Times New Roman" w:cs="Times New Roman"/>
          <w:sz w:val="28"/>
          <w:szCs w:val="28"/>
        </w:rPr>
        <w:t xml:space="preserve">Администрациям ОУ необходимо понимать, что аттестация  важна не только для самих педагогических работников (стимулирует их профессиональный и личностный рост, повышение </w:t>
      </w:r>
      <w:proofErr w:type="gramStart"/>
      <w:r w:rsidRPr="00B96EB0">
        <w:rPr>
          <w:rFonts w:ascii="Times New Roman" w:hAnsi="Times New Roman" w:cs="Times New Roman"/>
          <w:sz w:val="28"/>
          <w:szCs w:val="28"/>
        </w:rPr>
        <w:t>размеров  оплаты  труда</w:t>
      </w:r>
      <w:proofErr w:type="gramEnd"/>
      <w:r w:rsidRPr="00B96EB0">
        <w:rPr>
          <w:rFonts w:ascii="Times New Roman" w:hAnsi="Times New Roman" w:cs="Times New Roman"/>
          <w:sz w:val="28"/>
          <w:szCs w:val="28"/>
        </w:rPr>
        <w:t xml:space="preserve"> и </w:t>
      </w:r>
      <w:r w:rsidRPr="00B96EB0">
        <w:rPr>
          <w:rFonts w:ascii="Times New Roman" w:hAnsi="Times New Roman" w:cs="Times New Roman"/>
          <w:sz w:val="28"/>
          <w:szCs w:val="28"/>
        </w:rPr>
        <w:lastRenderedPageBreak/>
        <w:t>т.д.), но и направлена на  улучшение качества образования на основе повышения эффективности и качества их педагогической деятельности.</w:t>
      </w:r>
    </w:p>
    <w:p w:rsidR="00C07A64" w:rsidRPr="00B96EB0" w:rsidRDefault="00C07A64" w:rsidP="00C07A64">
      <w:pPr>
        <w:tabs>
          <w:tab w:val="left" w:pos="1800"/>
        </w:tabs>
        <w:jc w:val="both"/>
        <w:rPr>
          <w:rFonts w:ascii="Times New Roman" w:hAnsi="Times New Roman" w:cs="Times New Roman"/>
          <w:sz w:val="28"/>
          <w:szCs w:val="28"/>
        </w:rPr>
      </w:pPr>
      <w:r w:rsidRPr="00B96EB0">
        <w:rPr>
          <w:rFonts w:ascii="Times New Roman" w:hAnsi="Times New Roman" w:cs="Times New Roman"/>
          <w:sz w:val="28"/>
          <w:szCs w:val="28"/>
        </w:rPr>
        <w:t xml:space="preserve">         В 2018/19 учебном году, в рамках реализации задач в сфере образования, проведены сбор, обработка и обобщение на муниципальном уровне данных по следующим направлениям:</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xml:space="preserve"> - ведение статистических показателей, отражающих состояние и результативность деятельности учреждений образования (по форме государственной статистической отчётности ОО-1);</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xml:space="preserve"> - учёт детей, проживающих на участках территории района, подлежащих обучению в образовательных учреждениях, реализующих программы начального общего, основного общего, среднего общего образования;</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учет детей, получающих семейное образование;</w:t>
      </w:r>
    </w:p>
    <w:p w:rsidR="00C07A64" w:rsidRPr="00B96EB0" w:rsidRDefault="00C07A64" w:rsidP="00C07A64">
      <w:pPr>
        <w:pStyle w:val="af9"/>
        <w:jc w:val="both"/>
        <w:rPr>
          <w:rFonts w:ascii="Times New Roman" w:hAnsi="Times New Roman"/>
          <w:sz w:val="28"/>
          <w:szCs w:val="28"/>
        </w:rPr>
      </w:pPr>
      <w:r w:rsidRPr="00B96EB0">
        <w:rPr>
          <w:rFonts w:ascii="Times New Roman" w:hAnsi="Times New Roman"/>
          <w:sz w:val="28"/>
          <w:szCs w:val="28"/>
        </w:rPr>
        <w:t xml:space="preserve"> - учёт детей, не посещающих или систематически пропускающих по неуважительным причинам учебные занятия в общеобразовательных учреждениях;</w:t>
      </w:r>
    </w:p>
    <w:p w:rsidR="00C07A64" w:rsidRPr="00B96EB0" w:rsidRDefault="00C07A64" w:rsidP="00C07A64">
      <w:pPr>
        <w:pStyle w:val="af9"/>
        <w:jc w:val="both"/>
        <w:rPr>
          <w:rFonts w:ascii="Times New Roman" w:hAnsi="Times New Roman"/>
          <w:sz w:val="28"/>
          <w:szCs w:val="28"/>
        </w:rPr>
      </w:pPr>
      <w:r w:rsidRPr="00B96EB0">
        <w:rPr>
          <w:rFonts w:ascii="Times New Roman" w:hAnsi="Times New Roman"/>
          <w:sz w:val="28"/>
          <w:szCs w:val="28"/>
        </w:rPr>
        <w:t xml:space="preserve"> - учёт движения обучающихся общеобразовательных учреждений;</w:t>
      </w:r>
    </w:p>
    <w:p w:rsidR="00C07A64" w:rsidRPr="00B96EB0" w:rsidRDefault="00C07A64" w:rsidP="00C07A64">
      <w:pPr>
        <w:pStyle w:val="af9"/>
        <w:jc w:val="both"/>
        <w:rPr>
          <w:rFonts w:ascii="Times New Roman" w:hAnsi="Times New Roman"/>
          <w:sz w:val="28"/>
          <w:szCs w:val="28"/>
        </w:rPr>
      </w:pPr>
      <w:r w:rsidRPr="00B96EB0">
        <w:rPr>
          <w:rFonts w:ascii="Times New Roman" w:hAnsi="Times New Roman"/>
          <w:sz w:val="28"/>
          <w:szCs w:val="28"/>
        </w:rPr>
        <w:t>- учет детей возраста старше 8 лет и менее 6,5 лет, поступающих в 1 класс ОУ;</w:t>
      </w:r>
    </w:p>
    <w:p w:rsidR="00C07A64" w:rsidRPr="00B96EB0" w:rsidRDefault="00C07A64" w:rsidP="00C07A64">
      <w:pPr>
        <w:pStyle w:val="af9"/>
        <w:jc w:val="both"/>
        <w:rPr>
          <w:rFonts w:ascii="Times New Roman" w:hAnsi="Times New Roman"/>
          <w:sz w:val="28"/>
          <w:szCs w:val="28"/>
        </w:rPr>
      </w:pPr>
      <w:r w:rsidRPr="00B96EB0">
        <w:rPr>
          <w:rFonts w:ascii="Times New Roman" w:hAnsi="Times New Roman"/>
          <w:sz w:val="28"/>
          <w:szCs w:val="28"/>
        </w:rPr>
        <w:t>- учет детей-инвалидов и детей с ОВЗ, обучающихся по АООП, в том числе, обучающихся на дому;</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подготовка ОУ к проверкам, осуществляемым Министерством образования Красноярского края;</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xml:space="preserve">- мониторинг качества </w:t>
      </w:r>
      <w:proofErr w:type="spellStart"/>
      <w:r w:rsidRPr="00B96EB0">
        <w:rPr>
          <w:rFonts w:ascii="Times New Roman" w:hAnsi="Times New Roman" w:cs="Times New Roman"/>
          <w:sz w:val="28"/>
          <w:szCs w:val="28"/>
        </w:rPr>
        <w:t>обученности</w:t>
      </w:r>
      <w:proofErr w:type="spellEnd"/>
      <w:r w:rsidRPr="00B96EB0">
        <w:rPr>
          <w:rFonts w:ascii="Times New Roman" w:hAnsi="Times New Roman" w:cs="Times New Roman"/>
          <w:sz w:val="28"/>
          <w:szCs w:val="28"/>
        </w:rPr>
        <w:t xml:space="preserve"> учащихся по результатам полугодовых единых контрольных работ, результатов учебной деятельности за каждую четверть и год;</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мониторинг выполнения  учебных программ по предметам федерального и краевого компонента в ОУ района;</w:t>
      </w:r>
    </w:p>
    <w:p w:rsidR="00C07A64" w:rsidRPr="00B96EB0" w:rsidRDefault="00C07A64" w:rsidP="00C07A64">
      <w:pPr>
        <w:pStyle w:val="af9"/>
        <w:tabs>
          <w:tab w:val="left" w:pos="5670"/>
        </w:tabs>
        <w:jc w:val="both"/>
        <w:rPr>
          <w:rFonts w:ascii="Times New Roman" w:hAnsi="Times New Roman"/>
          <w:sz w:val="28"/>
          <w:szCs w:val="28"/>
        </w:rPr>
      </w:pPr>
      <w:r w:rsidRPr="00B96EB0">
        <w:rPr>
          <w:rFonts w:ascii="Times New Roman" w:hAnsi="Times New Roman"/>
          <w:sz w:val="28"/>
          <w:szCs w:val="28"/>
        </w:rPr>
        <w:t>- диагностические процедуры (1, 2, 3 классы);</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диагностические контрольные работы в 4 классах (читательская грамотность, групповой проект);</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xml:space="preserve">- всероссийские проверочные работы в 4, 5, 6, 7, 8, 10, 11 классах; </w:t>
      </w:r>
    </w:p>
    <w:p w:rsidR="00C07A64" w:rsidRPr="00B96EB0" w:rsidRDefault="00C07A64" w:rsidP="00C07A64">
      <w:pPr>
        <w:pStyle w:val="af9"/>
        <w:tabs>
          <w:tab w:val="left" w:pos="5670"/>
        </w:tabs>
        <w:jc w:val="both"/>
        <w:rPr>
          <w:rFonts w:ascii="Times New Roman" w:hAnsi="Times New Roman"/>
          <w:sz w:val="28"/>
          <w:szCs w:val="28"/>
        </w:rPr>
      </w:pPr>
      <w:r w:rsidRPr="00B96EB0">
        <w:rPr>
          <w:rFonts w:ascii="Times New Roman" w:hAnsi="Times New Roman"/>
          <w:sz w:val="28"/>
          <w:szCs w:val="28"/>
        </w:rPr>
        <w:t>- краевая контрольная работа по естествознанию в 8 классах;</w:t>
      </w:r>
    </w:p>
    <w:p w:rsidR="00C07A64" w:rsidRPr="00B96EB0" w:rsidRDefault="00C07A64" w:rsidP="00C07A64">
      <w:pPr>
        <w:pStyle w:val="af9"/>
        <w:tabs>
          <w:tab w:val="left" w:pos="5670"/>
        </w:tabs>
        <w:jc w:val="both"/>
        <w:rPr>
          <w:rFonts w:ascii="Times New Roman" w:hAnsi="Times New Roman"/>
          <w:sz w:val="28"/>
          <w:szCs w:val="28"/>
        </w:rPr>
      </w:pPr>
      <w:r w:rsidRPr="00B96EB0">
        <w:rPr>
          <w:rFonts w:ascii="Times New Roman" w:hAnsi="Times New Roman"/>
          <w:sz w:val="28"/>
          <w:szCs w:val="28"/>
        </w:rPr>
        <w:t>- краевая контрольная работа по математике в 7 классах;</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формирование и ведение электронной базы данных РИС участников ЕГЭ и ОГЭ, ГВЭ;</w:t>
      </w:r>
    </w:p>
    <w:p w:rsidR="00C07A64" w:rsidRPr="00B96EB0" w:rsidRDefault="00C07A64" w:rsidP="00C07A64">
      <w:pPr>
        <w:jc w:val="both"/>
        <w:rPr>
          <w:rFonts w:ascii="Times New Roman" w:hAnsi="Times New Roman" w:cs="Times New Roman"/>
          <w:sz w:val="28"/>
          <w:szCs w:val="28"/>
        </w:rPr>
      </w:pPr>
      <w:r w:rsidRPr="00C07A64">
        <w:rPr>
          <w:sz w:val="28"/>
          <w:szCs w:val="28"/>
        </w:rPr>
        <w:lastRenderedPageBreak/>
        <w:t xml:space="preserve">- </w:t>
      </w:r>
      <w:r w:rsidRPr="00B96EB0">
        <w:rPr>
          <w:rFonts w:ascii="Times New Roman" w:hAnsi="Times New Roman" w:cs="Times New Roman"/>
          <w:sz w:val="28"/>
          <w:szCs w:val="28"/>
        </w:rPr>
        <w:t>результаты государственной итоговой аттестации выпускников общеобразовательных учреждений, в том числе в форме ЕГЭ, ОГЭ, ГВЭ;</w:t>
      </w:r>
    </w:p>
    <w:p w:rsidR="00C07A64" w:rsidRPr="00B96EB0" w:rsidRDefault="00C07A64" w:rsidP="00C07A64">
      <w:pPr>
        <w:pStyle w:val="af9"/>
        <w:jc w:val="both"/>
        <w:rPr>
          <w:rFonts w:ascii="Times New Roman" w:hAnsi="Times New Roman"/>
          <w:sz w:val="28"/>
          <w:szCs w:val="28"/>
        </w:rPr>
      </w:pPr>
      <w:r w:rsidRPr="00B96EB0">
        <w:rPr>
          <w:rFonts w:ascii="Times New Roman" w:hAnsi="Times New Roman"/>
          <w:sz w:val="28"/>
          <w:szCs w:val="28"/>
        </w:rPr>
        <w:t>- продолжение образования выпускниками 9 и 11(12) классов;</w:t>
      </w:r>
    </w:p>
    <w:p w:rsidR="00C07A64" w:rsidRPr="00B96EB0" w:rsidRDefault="00C07A64" w:rsidP="00C07A64">
      <w:pPr>
        <w:pStyle w:val="af9"/>
        <w:tabs>
          <w:tab w:val="left" w:pos="5670"/>
        </w:tabs>
        <w:jc w:val="both"/>
        <w:rPr>
          <w:rFonts w:ascii="Times New Roman" w:hAnsi="Times New Roman"/>
          <w:color w:val="FF0000"/>
          <w:sz w:val="28"/>
          <w:szCs w:val="28"/>
        </w:rPr>
      </w:pPr>
    </w:p>
    <w:p w:rsidR="00C07A64" w:rsidRPr="00B96EB0" w:rsidRDefault="00C07A64" w:rsidP="00C07A64">
      <w:pPr>
        <w:ind w:firstLine="708"/>
        <w:jc w:val="both"/>
        <w:rPr>
          <w:rFonts w:ascii="Times New Roman" w:hAnsi="Times New Roman" w:cs="Times New Roman"/>
          <w:sz w:val="28"/>
          <w:szCs w:val="28"/>
        </w:rPr>
      </w:pPr>
      <w:r w:rsidRPr="00B96EB0">
        <w:rPr>
          <w:rFonts w:ascii="Times New Roman" w:hAnsi="Times New Roman" w:cs="Times New Roman"/>
          <w:sz w:val="28"/>
          <w:szCs w:val="28"/>
        </w:rPr>
        <w:t>Отдел общего образования в 2019-2020 учебном году продолжит работу, направленную на достижение поставленной цели:</w:t>
      </w:r>
    </w:p>
    <w:p w:rsidR="00C07A64" w:rsidRPr="00B96EB0" w:rsidRDefault="00C07A64" w:rsidP="00C07A64">
      <w:pPr>
        <w:jc w:val="both"/>
        <w:rPr>
          <w:rFonts w:ascii="Times New Roman" w:hAnsi="Times New Roman" w:cs="Times New Roman"/>
          <w:sz w:val="28"/>
          <w:szCs w:val="28"/>
        </w:rPr>
      </w:pPr>
      <w:r w:rsidRPr="00B96EB0">
        <w:rPr>
          <w:rFonts w:ascii="Times New Roman" w:hAnsi="Times New Roman" w:cs="Times New Roman"/>
          <w:sz w:val="28"/>
          <w:szCs w:val="28"/>
        </w:rPr>
        <w:t xml:space="preserve"> Обеспечение эффективного управления процессом функционирования и развития системы образования в условиях модернизации образования в целях обеспечения государственных гарантий и прав граждан на получение общего образования и удовлетворения потребности граждан в сфере образования.</w:t>
      </w:r>
    </w:p>
    <w:p w:rsidR="00C07A64" w:rsidRPr="00B96EB0" w:rsidRDefault="00C07A64" w:rsidP="00C07A64">
      <w:pPr>
        <w:ind w:firstLine="708"/>
        <w:jc w:val="both"/>
        <w:rPr>
          <w:rFonts w:ascii="Times New Roman" w:hAnsi="Times New Roman" w:cs="Times New Roman"/>
          <w:sz w:val="28"/>
          <w:szCs w:val="28"/>
        </w:rPr>
      </w:pPr>
      <w:r w:rsidRPr="00B96EB0">
        <w:rPr>
          <w:rFonts w:ascii="Times New Roman" w:hAnsi="Times New Roman" w:cs="Times New Roman"/>
          <w:sz w:val="28"/>
          <w:szCs w:val="28"/>
        </w:rPr>
        <w:t xml:space="preserve">Для  реализации поставленной цели необходимо продолжить работу по основным направлениям деятельности прошлого года: </w:t>
      </w:r>
    </w:p>
    <w:p w:rsidR="00C07A64" w:rsidRPr="00B96EB0" w:rsidRDefault="00C07A64" w:rsidP="00C07A64">
      <w:pPr>
        <w:numPr>
          <w:ilvl w:val="0"/>
          <w:numId w:val="6"/>
        </w:numPr>
        <w:shd w:val="clear" w:color="auto" w:fill="FFFFFF"/>
        <w:spacing w:after="0" w:line="300" w:lineRule="atLeast"/>
        <w:jc w:val="both"/>
        <w:textAlignment w:val="baseline"/>
        <w:rPr>
          <w:rFonts w:ascii="Times New Roman" w:hAnsi="Times New Roman" w:cs="Times New Roman"/>
          <w:sz w:val="28"/>
          <w:szCs w:val="28"/>
        </w:rPr>
      </w:pPr>
      <w:r w:rsidRPr="00B96EB0">
        <w:rPr>
          <w:rFonts w:ascii="Times New Roman" w:hAnsi="Times New Roman" w:cs="Times New Roman"/>
          <w:sz w:val="28"/>
          <w:szCs w:val="28"/>
          <w:bdr w:val="none" w:sz="0" w:space="0" w:color="auto" w:frame="1"/>
        </w:rPr>
        <w:t>Внедрение  образовательной программы дошкольного учреждения на основе ФГОС ДО</w:t>
      </w:r>
    </w:p>
    <w:p w:rsidR="00C07A64" w:rsidRPr="00B96EB0" w:rsidRDefault="00C07A64" w:rsidP="00C07A64">
      <w:pPr>
        <w:numPr>
          <w:ilvl w:val="0"/>
          <w:numId w:val="6"/>
        </w:numPr>
        <w:shd w:val="clear" w:color="auto" w:fill="FFFFFF"/>
        <w:spacing w:after="0" w:line="300" w:lineRule="atLeast"/>
        <w:jc w:val="both"/>
        <w:textAlignment w:val="baseline"/>
        <w:rPr>
          <w:rFonts w:ascii="Times New Roman" w:hAnsi="Times New Roman" w:cs="Times New Roman"/>
          <w:sz w:val="28"/>
          <w:szCs w:val="28"/>
        </w:rPr>
      </w:pPr>
      <w:r w:rsidRPr="00B96EB0">
        <w:rPr>
          <w:rFonts w:ascii="Times New Roman" w:hAnsi="Times New Roman" w:cs="Times New Roman"/>
          <w:sz w:val="28"/>
          <w:szCs w:val="28"/>
          <w:bdr w:val="none" w:sz="0" w:space="0" w:color="auto" w:frame="1"/>
        </w:rPr>
        <w:t>Совершенствование работы по приоритетным направлениям ДОУ.</w:t>
      </w:r>
    </w:p>
    <w:p w:rsidR="00C07A64" w:rsidRPr="00B96EB0" w:rsidRDefault="00C07A64" w:rsidP="00C07A64">
      <w:pPr>
        <w:numPr>
          <w:ilvl w:val="0"/>
          <w:numId w:val="6"/>
        </w:numPr>
        <w:spacing w:after="0" w:line="240" w:lineRule="auto"/>
        <w:jc w:val="both"/>
        <w:rPr>
          <w:rFonts w:ascii="Times New Roman" w:hAnsi="Times New Roman" w:cs="Times New Roman"/>
          <w:b/>
          <w:bCs/>
          <w:sz w:val="28"/>
          <w:szCs w:val="28"/>
          <w:bdr w:val="none" w:sz="0" w:space="0" w:color="auto" w:frame="1"/>
        </w:rPr>
      </w:pPr>
      <w:r w:rsidRPr="00B96EB0">
        <w:rPr>
          <w:rFonts w:ascii="Times New Roman" w:hAnsi="Times New Roman" w:cs="Times New Roman"/>
          <w:sz w:val="28"/>
          <w:szCs w:val="28"/>
        </w:rPr>
        <w:t>Развитие материально-технической базы, развивающей предметно-пространственной среды, способствующей  творческому развитию дошкольников</w:t>
      </w:r>
      <w:r w:rsidRPr="00B96EB0">
        <w:rPr>
          <w:rFonts w:ascii="Times New Roman" w:hAnsi="Times New Roman" w:cs="Times New Roman"/>
          <w:b/>
          <w:bCs/>
          <w:sz w:val="28"/>
          <w:szCs w:val="28"/>
          <w:bdr w:val="none" w:sz="0" w:space="0" w:color="auto" w:frame="1"/>
        </w:rPr>
        <w:t>.</w:t>
      </w:r>
    </w:p>
    <w:p w:rsidR="00C07A64" w:rsidRPr="00B96EB0" w:rsidRDefault="00C07A64" w:rsidP="00C07A64">
      <w:pPr>
        <w:numPr>
          <w:ilvl w:val="0"/>
          <w:numId w:val="6"/>
        </w:numPr>
        <w:spacing w:after="0" w:line="240" w:lineRule="auto"/>
        <w:jc w:val="both"/>
        <w:rPr>
          <w:rFonts w:ascii="Times New Roman" w:hAnsi="Times New Roman" w:cs="Times New Roman"/>
          <w:sz w:val="28"/>
          <w:szCs w:val="28"/>
        </w:rPr>
      </w:pPr>
      <w:r w:rsidRPr="00B96EB0">
        <w:rPr>
          <w:rFonts w:ascii="Times New Roman" w:hAnsi="Times New Roman" w:cs="Times New Roman"/>
          <w:sz w:val="28"/>
          <w:szCs w:val="28"/>
        </w:rPr>
        <w:t>Усиление работы по организации  здорового  питания  в детском саду.</w:t>
      </w:r>
    </w:p>
    <w:p w:rsidR="00C07A64" w:rsidRPr="00B96EB0" w:rsidRDefault="00C07A64" w:rsidP="00C07A64">
      <w:pPr>
        <w:numPr>
          <w:ilvl w:val="0"/>
          <w:numId w:val="6"/>
        </w:numPr>
        <w:spacing w:after="0" w:line="240" w:lineRule="auto"/>
        <w:jc w:val="both"/>
        <w:rPr>
          <w:rFonts w:ascii="Times New Roman" w:hAnsi="Times New Roman" w:cs="Times New Roman"/>
          <w:bCs/>
          <w:sz w:val="28"/>
          <w:szCs w:val="28"/>
        </w:rPr>
      </w:pPr>
      <w:r w:rsidRPr="00B96EB0">
        <w:rPr>
          <w:rFonts w:ascii="Times New Roman" w:hAnsi="Times New Roman" w:cs="Times New Roman"/>
          <w:bCs/>
          <w:sz w:val="28"/>
          <w:szCs w:val="28"/>
        </w:rPr>
        <w:t>Выполнение плана по обеспечению доступности дошкольного образования детей с 3 до 7 лет.</w:t>
      </w:r>
    </w:p>
    <w:p w:rsidR="00C07A64" w:rsidRPr="00B96EB0" w:rsidRDefault="00C07A64" w:rsidP="00C07A64">
      <w:pPr>
        <w:pStyle w:val="a4"/>
        <w:numPr>
          <w:ilvl w:val="0"/>
          <w:numId w:val="6"/>
        </w:numPr>
        <w:spacing w:after="0"/>
        <w:jc w:val="both"/>
        <w:rPr>
          <w:sz w:val="28"/>
          <w:szCs w:val="28"/>
        </w:rPr>
      </w:pPr>
      <w:r w:rsidRPr="00B96EB0">
        <w:rPr>
          <w:sz w:val="28"/>
          <w:szCs w:val="28"/>
        </w:rPr>
        <w:t>Обеспечение обязательности основного общего образования и среднего общего образования</w:t>
      </w:r>
    </w:p>
    <w:p w:rsidR="00C07A64" w:rsidRPr="00B96EB0" w:rsidRDefault="00C07A64" w:rsidP="00C07A64">
      <w:pPr>
        <w:numPr>
          <w:ilvl w:val="0"/>
          <w:numId w:val="6"/>
        </w:numPr>
        <w:spacing w:after="0" w:line="240" w:lineRule="auto"/>
        <w:jc w:val="both"/>
        <w:rPr>
          <w:rFonts w:ascii="Times New Roman" w:hAnsi="Times New Roman" w:cs="Times New Roman"/>
          <w:sz w:val="28"/>
          <w:szCs w:val="28"/>
        </w:rPr>
      </w:pPr>
      <w:r w:rsidRPr="00B96EB0">
        <w:rPr>
          <w:rFonts w:ascii="Times New Roman" w:hAnsi="Times New Roman" w:cs="Times New Roman"/>
          <w:sz w:val="28"/>
          <w:szCs w:val="28"/>
        </w:rPr>
        <w:t>Повышение качества образования на основе обновления содержания, технологий обучения и воспитания</w:t>
      </w:r>
    </w:p>
    <w:p w:rsidR="00C07A64" w:rsidRPr="00B96EB0" w:rsidRDefault="00C07A64" w:rsidP="00C07A64">
      <w:pPr>
        <w:pStyle w:val="ConsPlusNormal"/>
        <w:widowControl/>
        <w:numPr>
          <w:ilvl w:val="0"/>
          <w:numId w:val="6"/>
        </w:numPr>
        <w:autoSpaceDE/>
        <w:adjustRightInd/>
        <w:jc w:val="both"/>
        <w:rPr>
          <w:rFonts w:ascii="Times New Roman" w:hAnsi="Times New Roman" w:cs="Times New Roman"/>
          <w:sz w:val="28"/>
          <w:szCs w:val="28"/>
          <w:lang w:val="bg-BG"/>
        </w:rPr>
      </w:pPr>
      <w:r w:rsidRPr="00B96EB0">
        <w:rPr>
          <w:rFonts w:ascii="Times New Roman" w:hAnsi="Times New Roman" w:cs="Times New Roman"/>
          <w:sz w:val="28"/>
          <w:szCs w:val="28"/>
          <w:lang w:val="bg-BG"/>
        </w:rPr>
        <w:t>Обеспечение и сопровождение процесса перехода к реализации нового федерального государственного образовательного стандарта основного общего образования</w:t>
      </w:r>
    </w:p>
    <w:p w:rsidR="00C07A64" w:rsidRPr="00B96EB0" w:rsidRDefault="00C07A64" w:rsidP="00C07A64">
      <w:pPr>
        <w:pStyle w:val="af2"/>
        <w:numPr>
          <w:ilvl w:val="0"/>
          <w:numId w:val="6"/>
        </w:numPr>
        <w:jc w:val="both"/>
        <w:rPr>
          <w:sz w:val="28"/>
          <w:szCs w:val="28"/>
        </w:rPr>
      </w:pPr>
      <w:r w:rsidRPr="00B96EB0">
        <w:rPr>
          <w:sz w:val="28"/>
          <w:szCs w:val="28"/>
        </w:rPr>
        <w:t xml:space="preserve">Проведение мониторинга качества </w:t>
      </w:r>
      <w:proofErr w:type="spellStart"/>
      <w:r w:rsidRPr="00B96EB0">
        <w:rPr>
          <w:sz w:val="28"/>
          <w:szCs w:val="28"/>
        </w:rPr>
        <w:t>обученности</w:t>
      </w:r>
      <w:proofErr w:type="spellEnd"/>
      <w:r w:rsidRPr="00B96EB0">
        <w:rPr>
          <w:sz w:val="28"/>
          <w:szCs w:val="28"/>
        </w:rPr>
        <w:t xml:space="preserve"> учащихся каждого уровня</w:t>
      </w:r>
    </w:p>
    <w:p w:rsidR="00C07A64" w:rsidRPr="00B96EB0" w:rsidRDefault="00C07A64" w:rsidP="00C07A64">
      <w:pPr>
        <w:numPr>
          <w:ilvl w:val="0"/>
          <w:numId w:val="6"/>
        </w:numPr>
        <w:spacing w:after="0" w:line="240" w:lineRule="auto"/>
        <w:jc w:val="both"/>
        <w:rPr>
          <w:rFonts w:ascii="Times New Roman" w:hAnsi="Times New Roman" w:cs="Times New Roman"/>
          <w:sz w:val="28"/>
          <w:szCs w:val="28"/>
        </w:rPr>
      </w:pPr>
      <w:r w:rsidRPr="00B96EB0">
        <w:rPr>
          <w:rFonts w:ascii="Times New Roman" w:hAnsi="Times New Roman" w:cs="Times New Roman"/>
          <w:sz w:val="28"/>
          <w:szCs w:val="28"/>
        </w:rPr>
        <w:t>Дальнейшее совершенствование системы работы с детьми с особыми образовательными потребностями</w:t>
      </w:r>
    </w:p>
    <w:p w:rsidR="00C07A64" w:rsidRPr="00B96EB0" w:rsidRDefault="00C07A64" w:rsidP="00C07A64">
      <w:pPr>
        <w:numPr>
          <w:ilvl w:val="0"/>
          <w:numId w:val="6"/>
        </w:numPr>
        <w:spacing w:after="0" w:line="240" w:lineRule="auto"/>
        <w:jc w:val="both"/>
        <w:rPr>
          <w:rFonts w:ascii="Times New Roman" w:hAnsi="Times New Roman" w:cs="Times New Roman"/>
          <w:sz w:val="28"/>
          <w:szCs w:val="28"/>
        </w:rPr>
      </w:pPr>
      <w:r w:rsidRPr="00B96EB0">
        <w:rPr>
          <w:rFonts w:ascii="Times New Roman" w:hAnsi="Times New Roman" w:cs="Times New Roman"/>
          <w:sz w:val="28"/>
          <w:szCs w:val="28"/>
        </w:rPr>
        <w:t>Учет детей, получающих образование в семейной форме и контроль осуществления промежуточной аттестации данных детей</w:t>
      </w:r>
    </w:p>
    <w:p w:rsidR="00C07A64" w:rsidRPr="00B96EB0" w:rsidRDefault="00C07A64" w:rsidP="00C07A64">
      <w:pPr>
        <w:pStyle w:val="af2"/>
        <w:numPr>
          <w:ilvl w:val="0"/>
          <w:numId w:val="6"/>
        </w:numPr>
        <w:jc w:val="both"/>
        <w:rPr>
          <w:sz w:val="28"/>
          <w:szCs w:val="28"/>
        </w:rPr>
      </w:pPr>
      <w:r w:rsidRPr="00B96EB0">
        <w:rPr>
          <w:sz w:val="28"/>
          <w:szCs w:val="28"/>
        </w:rPr>
        <w:t>Решение проблемы преемственности в обучении</w:t>
      </w:r>
      <w:r w:rsidRPr="00B96EB0">
        <w:rPr>
          <w:rStyle w:val="apple-converted-space"/>
          <w:sz w:val="28"/>
          <w:szCs w:val="28"/>
          <w:shd w:val="clear" w:color="auto" w:fill="FFFFFF"/>
        </w:rPr>
        <w:t xml:space="preserve">, которая </w:t>
      </w:r>
      <w:r w:rsidRPr="00B96EB0">
        <w:rPr>
          <w:sz w:val="28"/>
          <w:szCs w:val="28"/>
          <w:shd w:val="clear" w:color="auto" w:fill="FFFFFF"/>
        </w:rPr>
        <w:t>должна рассматриваться не только с позиции непрерывности учебного материала, но и с позиции личностных и деятельных преобразований учеников</w:t>
      </w:r>
    </w:p>
    <w:p w:rsidR="00C07A64" w:rsidRPr="00B96EB0" w:rsidRDefault="00C07A64" w:rsidP="00C07A64">
      <w:pPr>
        <w:pStyle w:val="Default"/>
        <w:numPr>
          <w:ilvl w:val="0"/>
          <w:numId w:val="6"/>
        </w:numPr>
        <w:spacing w:after="47"/>
        <w:jc w:val="both"/>
        <w:rPr>
          <w:color w:val="auto"/>
          <w:sz w:val="28"/>
          <w:szCs w:val="28"/>
        </w:rPr>
      </w:pPr>
      <w:r w:rsidRPr="00B96EB0">
        <w:rPr>
          <w:color w:val="auto"/>
          <w:sz w:val="28"/>
          <w:szCs w:val="28"/>
        </w:rPr>
        <w:t xml:space="preserve">Совершенствование системы диагностики, контроля и оценки качества образовательной подготовки </w:t>
      </w:r>
      <w:proofErr w:type="gramStart"/>
      <w:r w:rsidRPr="00B96EB0">
        <w:rPr>
          <w:color w:val="auto"/>
          <w:sz w:val="28"/>
          <w:szCs w:val="28"/>
        </w:rPr>
        <w:t>обучающихся</w:t>
      </w:r>
      <w:proofErr w:type="gramEnd"/>
    </w:p>
    <w:p w:rsidR="00C07A64" w:rsidRPr="00B96EB0" w:rsidRDefault="00C07A64" w:rsidP="00C07A64">
      <w:pPr>
        <w:pStyle w:val="af2"/>
        <w:numPr>
          <w:ilvl w:val="0"/>
          <w:numId w:val="6"/>
        </w:numPr>
        <w:jc w:val="both"/>
        <w:rPr>
          <w:sz w:val="28"/>
          <w:szCs w:val="28"/>
        </w:rPr>
      </w:pPr>
      <w:r w:rsidRPr="00B96EB0">
        <w:rPr>
          <w:sz w:val="28"/>
          <w:szCs w:val="28"/>
        </w:rPr>
        <w:lastRenderedPageBreak/>
        <w:t>Изучение, обобщение и распространение опыта работы ОУ, имеющих высокие результаты по реализации основных задач начального, основного и среднего общего образования</w:t>
      </w:r>
    </w:p>
    <w:p w:rsidR="00C07A64" w:rsidRPr="00B96EB0" w:rsidRDefault="00C07A64" w:rsidP="00C07A64">
      <w:pPr>
        <w:pStyle w:val="af2"/>
        <w:numPr>
          <w:ilvl w:val="0"/>
          <w:numId w:val="6"/>
        </w:numPr>
        <w:jc w:val="both"/>
        <w:rPr>
          <w:sz w:val="28"/>
          <w:szCs w:val="28"/>
        </w:rPr>
      </w:pPr>
      <w:r w:rsidRPr="00B96EB0">
        <w:rPr>
          <w:sz w:val="28"/>
          <w:szCs w:val="28"/>
        </w:rPr>
        <w:t>Изучение, обобщение и распространение опыта работы педагогов, имеющих результативную систему работы по подготовке к государственно итоговой аттестации</w:t>
      </w:r>
    </w:p>
    <w:p w:rsidR="00C07A64" w:rsidRPr="00B96EB0" w:rsidRDefault="00C07A64" w:rsidP="00C07A64">
      <w:pPr>
        <w:numPr>
          <w:ilvl w:val="0"/>
          <w:numId w:val="1"/>
        </w:numPr>
        <w:spacing w:after="0" w:line="240" w:lineRule="auto"/>
        <w:jc w:val="both"/>
        <w:rPr>
          <w:rFonts w:ascii="Times New Roman" w:hAnsi="Times New Roman" w:cs="Times New Roman"/>
          <w:sz w:val="28"/>
          <w:szCs w:val="28"/>
        </w:rPr>
      </w:pPr>
      <w:r w:rsidRPr="00B96EB0">
        <w:rPr>
          <w:rFonts w:ascii="Times New Roman" w:hAnsi="Times New Roman" w:cs="Times New Roman"/>
          <w:sz w:val="28"/>
          <w:szCs w:val="28"/>
        </w:rPr>
        <w:t xml:space="preserve">Повышение эффективности организации профильного обучения. Расширение спектра индивидуальных образовательных возможностей и траекторий для учащихся на основе развития профильного обучения  </w:t>
      </w:r>
    </w:p>
    <w:p w:rsidR="00C07A64" w:rsidRPr="00B96EB0" w:rsidRDefault="00C07A64" w:rsidP="00C07A64">
      <w:pPr>
        <w:pStyle w:val="Default"/>
        <w:numPr>
          <w:ilvl w:val="0"/>
          <w:numId w:val="6"/>
        </w:numPr>
        <w:spacing w:after="47"/>
        <w:jc w:val="both"/>
        <w:rPr>
          <w:color w:val="auto"/>
          <w:sz w:val="28"/>
          <w:szCs w:val="28"/>
        </w:rPr>
      </w:pPr>
      <w:r w:rsidRPr="00B96EB0">
        <w:rPr>
          <w:color w:val="auto"/>
          <w:sz w:val="28"/>
          <w:szCs w:val="28"/>
        </w:rPr>
        <w:t>Развитие кадрового потенциала системы общего образования. Стимулирование высокого качества работы и профессионального развития педагогов</w:t>
      </w:r>
    </w:p>
    <w:p w:rsidR="00C07A64" w:rsidRPr="00B96EB0" w:rsidRDefault="00C07A64" w:rsidP="00C07A64">
      <w:pPr>
        <w:numPr>
          <w:ilvl w:val="0"/>
          <w:numId w:val="6"/>
        </w:numPr>
        <w:spacing w:after="0" w:line="240" w:lineRule="auto"/>
        <w:jc w:val="both"/>
        <w:rPr>
          <w:rFonts w:ascii="Times New Roman" w:hAnsi="Times New Roman" w:cs="Times New Roman"/>
          <w:sz w:val="28"/>
          <w:szCs w:val="28"/>
        </w:rPr>
      </w:pPr>
      <w:r w:rsidRPr="00B96EB0">
        <w:rPr>
          <w:rFonts w:ascii="Times New Roman" w:hAnsi="Times New Roman" w:cs="Times New Roman"/>
          <w:sz w:val="28"/>
          <w:szCs w:val="28"/>
        </w:rPr>
        <w:t xml:space="preserve">Осуществление </w:t>
      </w:r>
      <w:proofErr w:type="gramStart"/>
      <w:r w:rsidRPr="00B96EB0">
        <w:rPr>
          <w:rFonts w:ascii="Times New Roman" w:hAnsi="Times New Roman" w:cs="Times New Roman"/>
          <w:sz w:val="28"/>
          <w:szCs w:val="28"/>
        </w:rPr>
        <w:t>контроля за</w:t>
      </w:r>
      <w:proofErr w:type="gramEnd"/>
      <w:r w:rsidRPr="00B96EB0">
        <w:rPr>
          <w:rFonts w:ascii="Times New Roman" w:hAnsi="Times New Roman" w:cs="Times New Roman"/>
          <w:sz w:val="28"/>
          <w:szCs w:val="28"/>
        </w:rPr>
        <w:t xml:space="preserve"> деятельностью ОУ по выполнению законодательства в области образования</w:t>
      </w:r>
    </w:p>
    <w:p w:rsidR="00C07A64" w:rsidRPr="00B96EB0" w:rsidRDefault="00C07A64" w:rsidP="00C07A64">
      <w:pPr>
        <w:pStyle w:val="23"/>
        <w:numPr>
          <w:ilvl w:val="0"/>
          <w:numId w:val="1"/>
        </w:numPr>
        <w:spacing w:after="0" w:line="240" w:lineRule="auto"/>
        <w:jc w:val="both"/>
        <w:rPr>
          <w:sz w:val="28"/>
          <w:szCs w:val="28"/>
        </w:rPr>
      </w:pPr>
      <w:r w:rsidRPr="00B96EB0">
        <w:rPr>
          <w:sz w:val="28"/>
          <w:szCs w:val="28"/>
        </w:rPr>
        <w:t>Участие в реализации  федеральных, краевых и муниципальных программ и проектов, направленных на развитие образования</w:t>
      </w:r>
    </w:p>
    <w:p w:rsidR="00C07A64" w:rsidRPr="00B96EB0" w:rsidRDefault="00C07A64" w:rsidP="00C07A64">
      <w:pPr>
        <w:pStyle w:val="23"/>
        <w:numPr>
          <w:ilvl w:val="0"/>
          <w:numId w:val="1"/>
        </w:numPr>
        <w:spacing w:after="0" w:line="360" w:lineRule="auto"/>
        <w:ind w:firstLine="708"/>
        <w:jc w:val="both"/>
        <w:rPr>
          <w:sz w:val="28"/>
          <w:szCs w:val="28"/>
        </w:rPr>
      </w:pPr>
      <w:r w:rsidRPr="00B96EB0">
        <w:rPr>
          <w:sz w:val="28"/>
          <w:szCs w:val="28"/>
        </w:rPr>
        <w:t>Контроль организации обучения детей с ОВЗ</w:t>
      </w:r>
      <w:r w:rsidR="00B96EB0">
        <w:rPr>
          <w:sz w:val="28"/>
          <w:szCs w:val="28"/>
        </w:rPr>
        <w:t>.</w:t>
      </w:r>
    </w:p>
    <w:p w:rsidR="00A0686B" w:rsidRPr="00044890" w:rsidRDefault="00A0686B" w:rsidP="00A0686B">
      <w:pPr>
        <w:ind w:left="-360" w:right="-185" w:firstLine="709"/>
        <w:jc w:val="center"/>
        <w:rPr>
          <w:rFonts w:ascii="Times New Roman" w:hAnsi="Times New Roman" w:cs="Times New Roman"/>
          <w:b/>
          <w:sz w:val="28"/>
          <w:szCs w:val="28"/>
        </w:rPr>
      </w:pPr>
      <w:r w:rsidRPr="00044890">
        <w:rPr>
          <w:rFonts w:ascii="Times New Roman" w:hAnsi="Times New Roman" w:cs="Times New Roman"/>
          <w:b/>
          <w:sz w:val="28"/>
          <w:szCs w:val="28"/>
        </w:rPr>
        <w:t xml:space="preserve">Отчет по работе с интеллектуально одаренными детьми в </w:t>
      </w:r>
      <w:proofErr w:type="spellStart"/>
      <w:r w:rsidRPr="00044890">
        <w:rPr>
          <w:rFonts w:ascii="Times New Roman" w:hAnsi="Times New Roman" w:cs="Times New Roman"/>
          <w:b/>
          <w:sz w:val="28"/>
          <w:szCs w:val="28"/>
        </w:rPr>
        <w:t>Богучанском</w:t>
      </w:r>
      <w:proofErr w:type="spellEnd"/>
      <w:r w:rsidRPr="00044890">
        <w:rPr>
          <w:rFonts w:ascii="Times New Roman" w:hAnsi="Times New Roman" w:cs="Times New Roman"/>
          <w:b/>
          <w:sz w:val="28"/>
          <w:szCs w:val="28"/>
        </w:rPr>
        <w:t xml:space="preserve"> районе за 2018 - 2019 учебный год </w:t>
      </w:r>
    </w:p>
    <w:p w:rsidR="00A0686B" w:rsidRPr="00044890" w:rsidRDefault="00A0686B" w:rsidP="00044890">
      <w:pPr>
        <w:jc w:val="both"/>
        <w:rPr>
          <w:rFonts w:ascii="Times New Roman" w:hAnsi="Times New Roman" w:cs="Times New Roman"/>
          <w:sz w:val="28"/>
          <w:szCs w:val="28"/>
        </w:rPr>
      </w:pPr>
      <w:r w:rsidRPr="00044890">
        <w:rPr>
          <w:rFonts w:ascii="Times New Roman" w:hAnsi="Times New Roman" w:cs="Times New Roman"/>
          <w:b/>
          <w:sz w:val="28"/>
          <w:szCs w:val="28"/>
        </w:rPr>
        <w:t xml:space="preserve">           </w:t>
      </w:r>
      <w:r w:rsidRPr="00044890">
        <w:rPr>
          <w:rFonts w:ascii="Times New Roman" w:hAnsi="Times New Roman" w:cs="Times New Roman"/>
          <w:sz w:val="28"/>
          <w:szCs w:val="28"/>
        </w:rPr>
        <w:t xml:space="preserve">В 2018-2019 учебном году охват различными интеллектуальными конкурсами и олимпиадами составил 85 % учащихся школ Богучанского района (3-11 классы). В каждой образовательной организации (далее ОО) назначен специалист ответственный за направление «Одаренные дети» - всего 24 специалиста в </w:t>
      </w:r>
      <w:proofErr w:type="spellStart"/>
      <w:r w:rsidRPr="00044890">
        <w:rPr>
          <w:rFonts w:ascii="Times New Roman" w:hAnsi="Times New Roman" w:cs="Times New Roman"/>
          <w:sz w:val="28"/>
          <w:szCs w:val="28"/>
        </w:rPr>
        <w:t>Богучанском</w:t>
      </w:r>
      <w:proofErr w:type="spellEnd"/>
      <w:r w:rsidRPr="00044890">
        <w:rPr>
          <w:rFonts w:ascii="Times New Roman" w:hAnsi="Times New Roman" w:cs="Times New Roman"/>
          <w:sz w:val="28"/>
          <w:szCs w:val="28"/>
        </w:rPr>
        <w:t xml:space="preserve"> районе.</w:t>
      </w:r>
    </w:p>
    <w:p w:rsidR="00A0686B" w:rsidRPr="00044890" w:rsidRDefault="00A0686B" w:rsidP="00044890">
      <w:pPr>
        <w:ind w:firstLine="540"/>
        <w:jc w:val="both"/>
        <w:rPr>
          <w:rFonts w:ascii="Times New Roman" w:hAnsi="Times New Roman" w:cs="Times New Roman"/>
          <w:color w:val="000000"/>
          <w:sz w:val="28"/>
          <w:szCs w:val="28"/>
          <w:shd w:val="clear" w:color="auto" w:fill="FFFFFF"/>
        </w:rPr>
      </w:pPr>
      <w:r w:rsidRPr="00044890">
        <w:rPr>
          <w:rFonts w:ascii="Times New Roman" w:hAnsi="Times New Roman" w:cs="Times New Roman"/>
          <w:sz w:val="28"/>
          <w:szCs w:val="28"/>
        </w:rPr>
        <w:t xml:space="preserve">   Целью работы с интеллектуально одаренными детьми является обеспечение благоприятных условий для создания единой системы выявления, развития и поддержки одаренных детей.</w:t>
      </w:r>
    </w:p>
    <w:p w:rsidR="00A0686B" w:rsidRPr="00044890" w:rsidRDefault="00A0686B" w:rsidP="00044890">
      <w:pPr>
        <w:ind w:right="-187"/>
        <w:jc w:val="both"/>
        <w:rPr>
          <w:rFonts w:ascii="Times New Roman" w:hAnsi="Times New Roman" w:cs="Times New Roman"/>
          <w:sz w:val="28"/>
          <w:szCs w:val="28"/>
        </w:rPr>
      </w:pPr>
      <w:r w:rsidRPr="00044890">
        <w:rPr>
          <w:rFonts w:ascii="Times New Roman" w:hAnsi="Times New Roman" w:cs="Times New Roman"/>
          <w:sz w:val="28"/>
          <w:szCs w:val="28"/>
        </w:rPr>
        <w:t xml:space="preserve">           Работа с одаренными детьми в районе в 2018-2019 учебном году включала: </w:t>
      </w:r>
    </w:p>
    <w:p w:rsidR="00A0686B" w:rsidRPr="00044890" w:rsidRDefault="00A0686B" w:rsidP="00044890">
      <w:pPr>
        <w:numPr>
          <w:ilvl w:val="0"/>
          <w:numId w:val="38"/>
        </w:numPr>
        <w:spacing w:after="0"/>
        <w:ind w:left="284" w:right="-187" w:hanging="284"/>
        <w:jc w:val="both"/>
        <w:rPr>
          <w:rFonts w:ascii="Times New Roman" w:hAnsi="Times New Roman" w:cs="Times New Roman"/>
          <w:sz w:val="28"/>
          <w:szCs w:val="28"/>
        </w:rPr>
      </w:pPr>
      <w:r w:rsidRPr="00044890">
        <w:rPr>
          <w:rFonts w:ascii="Times New Roman" w:hAnsi="Times New Roman" w:cs="Times New Roman"/>
          <w:sz w:val="28"/>
          <w:szCs w:val="28"/>
        </w:rPr>
        <w:t xml:space="preserve">поиск одаренных учащихся посредством предоставления детям возможности участвовать в школьном и муниципальном этапах краевых конкурсных мероприятий (олимпиады, УИК, турниры, конкурсы, смотры и т.д.); </w:t>
      </w:r>
    </w:p>
    <w:p w:rsidR="00A0686B" w:rsidRPr="00044890" w:rsidRDefault="00A0686B" w:rsidP="00A0686B">
      <w:pPr>
        <w:numPr>
          <w:ilvl w:val="0"/>
          <w:numId w:val="38"/>
        </w:numPr>
        <w:spacing w:after="0"/>
        <w:ind w:left="284" w:right="-187" w:hanging="284"/>
        <w:jc w:val="both"/>
        <w:rPr>
          <w:rFonts w:ascii="Times New Roman" w:hAnsi="Times New Roman" w:cs="Times New Roman"/>
          <w:sz w:val="28"/>
          <w:szCs w:val="28"/>
        </w:rPr>
      </w:pPr>
      <w:r w:rsidRPr="00044890">
        <w:rPr>
          <w:rFonts w:ascii="Times New Roman" w:hAnsi="Times New Roman" w:cs="Times New Roman"/>
          <w:sz w:val="28"/>
          <w:szCs w:val="28"/>
        </w:rPr>
        <w:t xml:space="preserve">сопровождение одаренных школьников (интенсивные школы, дистанционные образовательные программы,  обучение в профильных классах); </w:t>
      </w:r>
    </w:p>
    <w:p w:rsidR="00A0686B" w:rsidRPr="00044890" w:rsidRDefault="00A0686B" w:rsidP="00A0686B">
      <w:pPr>
        <w:numPr>
          <w:ilvl w:val="0"/>
          <w:numId w:val="38"/>
        </w:numPr>
        <w:spacing w:after="0"/>
        <w:ind w:left="284" w:right="-187" w:hanging="284"/>
        <w:jc w:val="both"/>
        <w:rPr>
          <w:rFonts w:ascii="Times New Roman" w:hAnsi="Times New Roman" w:cs="Times New Roman"/>
          <w:sz w:val="28"/>
          <w:szCs w:val="28"/>
        </w:rPr>
      </w:pPr>
      <w:r w:rsidRPr="00044890">
        <w:rPr>
          <w:rFonts w:ascii="Times New Roman" w:hAnsi="Times New Roman" w:cs="Times New Roman"/>
          <w:sz w:val="28"/>
          <w:szCs w:val="28"/>
        </w:rPr>
        <w:t xml:space="preserve">предъявление результатов учащимися на школьном, муниципальном, краевом, федеральном и международном уровнях; </w:t>
      </w:r>
    </w:p>
    <w:p w:rsidR="00A0686B" w:rsidRPr="00044890" w:rsidRDefault="00A0686B" w:rsidP="00A0686B">
      <w:pPr>
        <w:numPr>
          <w:ilvl w:val="0"/>
          <w:numId w:val="38"/>
        </w:numPr>
        <w:spacing w:after="0"/>
        <w:ind w:left="284" w:right="-187" w:hanging="284"/>
        <w:jc w:val="both"/>
        <w:rPr>
          <w:rFonts w:ascii="Times New Roman" w:hAnsi="Times New Roman" w:cs="Times New Roman"/>
          <w:sz w:val="28"/>
          <w:szCs w:val="28"/>
        </w:rPr>
      </w:pPr>
      <w:r w:rsidRPr="00044890">
        <w:rPr>
          <w:rFonts w:ascii="Times New Roman" w:hAnsi="Times New Roman" w:cs="Times New Roman"/>
          <w:sz w:val="28"/>
          <w:szCs w:val="28"/>
        </w:rPr>
        <w:lastRenderedPageBreak/>
        <w:t>поддержка одаренных детей (стипендии Главы района, премия Главы и т.д.);</w:t>
      </w:r>
    </w:p>
    <w:p w:rsidR="00A0686B" w:rsidRPr="00044890" w:rsidRDefault="00A0686B" w:rsidP="00A0686B">
      <w:pPr>
        <w:numPr>
          <w:ilvl w:val="0"/>
          <w:numId w:val="38"/>
        </w:numPr>
        <w:spacing w:after="0"/>
        <w:ind w:left="284" w:hanging="284"/>
        <w:jc w:val="both"/>
        <w:rPr>
          <w:rFonts w:ascii="Times New Roman" w:hAnsi="Times New Roman" w:cs="Times New Roman"/>
          <w:sz w:val="28"/>
          <w:szCs w:val="28"/>
        </w:rPr>
      </w:pPr>
      <w:r w:rsidRPr="00044890">
        <w:rPr>
          <w:rFonts w:ascii="Times New Roman" w:hAnsi="Times New Roman" w:cs="Times New Roman"/>
          <w:color w:val="000000"/>
          <w:sz w:val="28"/>
          <w:szCs w:val="28"/>
        </w:rPr>
        <w:t>оказание консультационной помощи родителям и педагогам, работающим с одаренными детьми.</w:t>
      </w:r>
    </w:p>
    <w:p w:rsidR="00A0686B" w:rsidRPr="00044890" w:rsidRDefault="00A0686B" w:rsidP="00A0686B">
      <w:pPr>
        <w:ind w:firstLine="720"/>
        <w:rPr>
          <w:rFonts w:ascii="Times New Roman" w:hAnsi="Times New Roman" w:cs="Times New Roman"/>
          <w:sz w:val="28"/>
          <w:szCs w:val="28"/>
        </w:rPr>
      </w:pPr>
      <w:r w:rsidRPr="00044890">
        <w:rPr>
          <w:rFonts w:ascii="Times New Roman" w:hAnsi="Times New Roman" w:cs="Times New Roman"/>
          <w:sz w:val="28"/>
          <w:szCs w:val="28"/>
        </w:rPr>
        <w:t xml:space="preserve"> Мера ответственности между приоритетными направлениями по работе с одаренными детьми распределена следующим образом: спортивная одаренность – ДЮСШ, творческая – </w:t>
      </w:r>
      <w:smartTag w:uri="urn:schemas-microsoft-com:office:smarttags" w:element="PersonName">
        <w:r w:rsidRPr="00044890">
          <w:rPr>
            <w:rFonts w:ascii="Times New Roman" w:hAnsi="Times New Roman" w:cs="Times New Roman"/>
            <w:sz w:val="28"/>
            <w:szCs w:val="28"/>
          </w:rPr>
          <w:t>ЦДОД</w:t>
        </w:r>
      </w:smartTag>
      <w:r w:rsidRPr="00044890">
        <w:rPr>
          <w:rFonts w:ascii="Times New Roman" w:hAnsi="Times New Roman" w:cs="Times New Roman"/>
          <w:sz w:val="28"/>
          <w:szCs w:val="28"/>
        </w:rPr>
        <w:t>, интеллектуальная – УО.</w:t>
      </w:r>
    </w:p>
    <w:p w:rsidR="00A0686B" w:rsidRPr="00044890" w:rsidRDefault="00A0686B" w:rsidP="00A0686B">
      <w:pPr>
        <w:rPr>
          <w:rFonts w:ascii="Times New Roman" w:hAnsi="Times New Roman" w:cs="Times New Roman"/>
          <w:sz w:val="24"/>
          <w:szCs w:val="24"/>
        </w:rPr>
      </w:pPr>
      <w:r w:rsidRPr="00044890">
        <w:rPr>
          <w:rFonts w:ascii="Times New Roman" w:hAnsi="Times New Roman" w:cs="Times New Roman"/>
        </w:rPr>
        <w:t xml:space="preserve">              </w:t>
      </w:r>
      <w:r w:rsidRPr="00044890">
        <w:rPr>
          <w:rFonts w:ascii="Times New Roman" w:hAnsi="Times New Roman" w:cs="Times New Roman"/>
          <w:sz w:val="28"/>
          <w:szCs w:val="28"/>
          <w:u w:val="single"/>
        </w:rPr>
        <w:t>Всероссийская олимпиада школьников</w:t>
      </w:r>
    </w:p>
    <w:p w:rsidR="00A0686B" w:rsidRPr="00044890" w:rsidRDefault="00A0686B" w:rsidP="00A0686B">
      <w:pPr>
        <w:rPr>
          <w:rFonts w:ascii="Times New Roman" w:hAnsi="Times New Roman" w:cs="Times New Roman"/>
          <w:sz w:val="28"/>
          <w:szCs w:val="28"/>
        </w:rPr>
      </w:pPr>
      <w:r w:rsidRPr="00044890">
        <w:rPr>
          <w:rFonts w:ascii="Times New Roman" w:hAnsi="Times New Roman" w:cs="Times New Roman"/>
          <w:sz w:val="28"/>
          <w:szCs w:val="28"/>
        </w:rPr>
        <w:t xml:space="preserve">           Одним из основных мероприятий в работе с интеллектуально одаренными детьми является Всероссийская олимпиада школьников </w:t>
      </w:r>
      <w:r w:rsidRPr="00044890">
        <w:rPr>
          <w:rFonts w:ascii="Times New Roman" w:hAnsi="Times New Roman" w:cs="Times New Roman"/>
          <w:i/>
          <w:sz w:val="28"/>
          <w:szCs w:val="28"/>
        </w:rPr>
        <w:t xml:space="preserve">(далее </w:t>
      </w:r>
      <w:proofErr w:type="spellStart"/>
      <w:r w:rsidRPr="00044890">
        <w:rPr>
          <w:rFonts w:ascii="Times New Roman" w:hAnsi="Times New Roman" w:cs="Times New Roman"/>
          <w:i/>
          <w:sz w:val="28"/>
          <w:szCs w:val="28"/>
        </w:rPr>
        <w:t>ВсОШ</w:t>
      </w:r>
      <w:proofErr w:type="spellEnd"/>
      <w:r w:rsidRPr="00044890">
        <w:rPr>
          <w:rFonts w:ascii="Times New Roman" w:hAnsi="Times New Roman" w:cs="Times New Roman"/>
          <w:i/>
          <w:sz w:val="28"/>
          <w:szCs w:val="28"/>
        </w:rPr>
        <w:t>)</w:t>
      </w:r>
      <w:r w:rsidRPr="00044890">
        <w:rPr>
          <w:rFonts w:ascii="Times New Roman" w:hAnsi="Times New Roman" w:cs="Times New Roman"/>
          <w:sz w:val="28"/>
          <w:szCs w:val="28"/>
        </w:rPr>
        <w:t>, включающая школьный, муниципальный, региональный и заключительный этапы.</w:t>
      </w:r>
    </w:p>
    <w:p w:rsidR="00A0686B" w:rsidRDefault="00A0686B" w:rsidP="00A0686B">
      <w:pPr>
        <w:rPr>
          <w:sz w:val="24"/>
          <w:szCs w:val="24"/>
        </w:rPr>
      </w:pPr>
      <w:r w:rsidRPr="00044890">
        <w:rPr>
          <w:rFonts w:ascii="Times New Roman" w:hAnsi="Times New Roman" w:cs="Times New Roman"/>
          <w:sz w:val="28"/>
          <w:szCs w:val="28"/>
        </w:rPr>
        <w:t xml:space="preserve">           Цель </w:t>
      </w:r>
      <w:proofErr w:type="spellStart"/>
      <w:r w:rsidRPr="00044890">
        <w:rPr>
          <w:rFonts w:ascii="Times New Roman" w:hAnsi="Times New Roman" w:cs="Times New Roman"/>
          <w:sz w:val="28"/>
          <w:szCs w:val="28"/>
        </w:rPr>
        <w:t>ВсОШ</w:t>
      </w:r>
      <w:proofErr w:type="spellEnd"/>
      <w:r w:rsidRPr="00044890">
        <w:rPr>
          <w:rFonts w:ascii="Times New Roman" w:hAnsi="Times New Roman" w:cs="Times New Roman"/>
          <w:sz w:val="28"/>
          <w:szCs w:val="28"/>
        </w:rPr>
        <w:t xml:space="preserve"> - выявление интеллектуально одаренных учащихся для дальнейшей работы с ними и подготовки к участию в региональном этапе </w:t>
      </w:r>
      <w:proofErr w:type="spellStart"/>
      <w:r w:rsidRPr="00044890">
        <w:rPr>
          <w:rFonts w:ascii="Times New Roman" w:hAnsi="Times New Roman" w:cs="Times New Roman"/>
          <w:sz w:val="28"/>
          <w:szCs w:val="28"/>
        </w:rPr>
        <w:t>ВсОШ</w:t>
      </w:r>
      <w:proofErr w:type="spellEnd"/>
      <w:r w:rsidRPr="00044890">
        <w:rPr>
          <w:rFonts w:ascii="Times New Roman" w:hAnsi="Times New Roman" w:cs="Times New Roman"/>
          <w:sz w:val="28"/>
          <w:szCs w:val="28"/>
        </w:rPr>
        <w:t>.</w:t>
      </w:r>
    </w:p>
    <w:p w:rsidR="00A0686B" w:rsidRDefault="00A0686B" w:rsidP="00A0686B">
      <w:pPr>
        <w:rPr>
          <w:b/>
          <w:sz w:val="28"/>
          <w:szCs w:val="28"/>
        </w:rPr>
      </w:pPr>
      <w:r>
        <w:rPr>
          <w:b/>
          <w:sz w:val="28"/>
          <w:szCs w:val="28"/>
        </w:rPr>
        <w:t xml:space="preserve">Таблица 1. Количество участников по предметам </w:t>
      </w:r>
      <w:proofErr w:type="spellStart"/>
      <w:r>
        <w:rPr>
          <w:b/>
          <w:sz w:val="28"/>
          <w:szCs w:val="28"/>
        </w:rPr>
        <w:t>ВсОШ</w:t>
      </w:r>
      <w:proofErr w:type="spellEnd"/>
      <w:r>
        <w:rPr>
          <w:b/>
          <w:sz w:val="28"/>
          <w:szCs w:val="28"/>
        </w:rPr>
        <w:t xml:space="preserve"> школьный этап</w:t>
      </w:r>
    </w:p>
    <w:p w:rsidR="00A0686B" w:rsidRDefault="00A0686B" w:rsidP="00A0686B">
      <w:pPr>
        <w:rPr>
          <w:b/>
          <w:sz w:val="28"/>
          <w:szCs w:val="28"/>
        </w:rPr>
      </w:pPr>
      <w:r>
        <w:rPr>
          <w:rFonts w:ascii="Times New Roman" w:eastAsia="Times New Roman" w:hAnsi="Times New Roman" w:cs="Times New Roman"/>
          <w:b/>
          <w:noProof/>
          <w:sz w:val="28"/>
          <w:szCs w:val="28"/>
          <w:lang w:eastAsia="ru-RU"/>
        </w:rPr>
        <w:drawing>
          <wp:inline distT="0" distB="0" distL="0" distR="0">
            <wp:extent cx="6172200" cy="3733800"/>
            <wp:effectExtent l="0" t="0" r="0" b="0"/>
            <wp:docPr id="1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686B" w:rsidRDefault="00A0686B" w:rsidP="00A0686B">
      <w:pPr>
        <w:rPr>
          <w:sz w:val="24"/>
          <w:szCs w:val="24"/>
        </w:rPr>
      </w:pPr>
    </w:p>
    <w:p w:rsidR="00044890" w:rsidRDefault="00044890" w:rsidP="00A0686B">
      <w:pPr>
        <w:pStyle w:val="a6"/>
        <w:rPr>
          <w:b/>
          <w:szCs w:val="28"/>
        </w:rPr>
      </w:pPr>
    </w:p>
    <w:p w:rsidR="00044890" w:rsidRDefault="00044890" w:rsidP="00A0686B">
      <w:pPr>
        <w:pStyle w:val="a6"/>
        <w:rPr>
          <w:b/>
          <w:szCs w:val="28"/>
        </w:rPr>
      </w:pPr>
    </w:p>
    <w:p w:rsidR="00044890" w:rsidRDefault="00044890" w:rsidP="00A0686B">
      <w:pPr>
        <w:pStyle w:val="a6"/>
        <w:rPr>
          <w:b/>
          <w:szCs w:val="28"/>
        </w:rPr>
      </w:pPr>
    </w:p>
    <w:p w:rsidR="00A0686B" w:rsidRDefault="00A0686B" w:rsidP="00A0686B">
      <w:pPr>
        <w:pStyle w:val="a6"/>
        <w:rPr>
          <w:b/>
          <w:szCs w:val="28"/>
        </w:rPr>
      </w:pPr>
      <w:r>
        <w:rPr>
          <w:b/>
          <w:szCs w:val="28"/>
        </w:rPr>
        <w:lastRenderedPageBreak/>
        <w:t xml:space="preserve">Таблица 2. Количество участников муниципального этапа </w:t>
      </w:r>
      <w:proofErr w:type="spellStart"/>
      <w:r>
        <w:rPr>
          <w:b/>
          <w:szCs w:val="28"/>
        </w:rPr>
        <w:t>ВсОШ</w:t>
      </w:r>
      <w:proofErr w:type="spellEnd"/>
      <w:r>
        <w:rPr>
          <w:b/>
          <w:szCs w:val="28"/>
        </w:rPr>
        <w:t xml:space="preserve"> </w:t>
      </w:r>
      <w:proofErr w:type="gramStart"/>
      <w:r>
        <w:rPr>
          <w:b/>
          <w:szCs w:val="28"/>
        </w:rPr>
        <w:t>в</w:t>
      </w:r>
      <w:proofErr w:type="gramEnd"/>
      <w:r>
        <w:rPr>
          <w:b/>
          <w:szCs w:val="28"/>
        </w:rPr>
        <w:t xml:space="preserve"> %</w:t>
      </w:r>
    </w:p>
    <w:p w:rsidR="00A0686B" w:rsidRDefault="00A0686B" w:rsidP="00A0686B">
      <w:pPr>
        <w:rPr>
          <w:szCs w:val="24"/>
        </w:rPr>
      </w:pPr>
      <w:r>
        <w:rPr>
          <w:rFonts w:ascii="Times New Roman" w:eastAsia="Times New Roman" w:hAnsi="Times New Roman" w:cs="Times New Roman"/>
          <w:noProof/>
          <w:sz w:val="24"/>
          <w:szCs w:val="24"/>
          <w:lang w:eastAsia="ru-RU"/>
        </w:rPr>
        <w:drawing>
          <wp:inline distT="0" distB="0" distL="0" distR="0">
            <wp:extent cx="6172200" cy="3429000"/>
            <wp:effectExtent l="0" t="0" r="0" b="0"/>
            <wp:docPr id="1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686B" w:rsidRDefault="00A0686B" w:rsidP="00A0686B">
      <w:pPr>
        <w:ind w:firstLine="720"/>
        <w:rPr>
          <w:b/>
          <w:sz w:val="28"/>
          <w:szCs w:val="28"/>
        </w:rPr>
      </w:pPr>
      <w:r>
        <w:rPr>
          <w:b/>
          <w:sz w:val="28"/>
          <w:szCs w:val="28"/>
        </w:rPr>
        <w:t xml:space="preserve">Таблица 3. Количество участников МЭ </w:t>
      </w:r>
      <w:proofErr w:type="spellStart"/>
      <w:r>
        <w:rPr>
          <w:b/>
          <w:sz w:val="28"/>
          <w:szCs w:val="28"/>
        </w:rPr>
        <w:t>ВсОШ</w:t>
      </w:r>
      <w:proofErr w:type="spellEnd"/>
      <w:r>
        <w:rPr>
          <w:b/>
          <w:sz w:val="28"/>
          <w:szCs w:val="28"/>
        </w:rPr>
        <w:t xml:space="preserve"> по предметам</w:t>
      </w:r>
    </w:p>
    <w:p w:rsidR="00A0686B" w:rsidRDefault="00A0686B" w:rsidP="00A0686B">
      <w:pPr>
        <w:rPr>
          <w:sz w:val="28"/>
          <w:szCs w:val="28"/>
        </w:rPr>
      </w:pPr>
      <w:r>
        <w:rPr>
          <w:rFonts w:ascii="Times New Roman" w:eastAsia="Times New Roman" w:hAnsi="Times New Roman" w:cs="Times New Roman"/>
          <w:noProof/>
          <w:sz w:val="28"/>
          <w:szCs w:val="28"/>
          <w:lang w:eastAsia="ru-RU"/>
        </w:rPr>
        <w:drawing>
          <wp:inline distT="0" distB="0" distL="0" distR="0">
            <wp:extent cx="6172200" cy="3733800"/>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686B" w:rsidRDefault="00A0686B" w:rsidP="00A0686B">
      <w:pPr>
        <w:ind w:firstLine="720"/>
        <w:rPr>
          <w:sz w:val="28"/>
          <w:szCs w:val="28"/>
        </w:rPr>
      </w:pPr>
      <w:proofErr w:type="gramStart"/>
      <w:r>
        <w:rPr>
          <w:sz w:val="28"/>
          <w:szCs w:val="28"/>
        </w:rPr>
        <w:t xml:space="preserve">Из приведенных таблиц видно, что в </w:t>
      </w:r>
      <w:r w:rsidR="00044890">
        <w:rPr>
          <w:sz w:val="28"/>
          <w:szCs w:val="28"/>
        </w:rPr>
        <w:t>этом учебном году не охвачены</w:t>
      </w:r>
      <w:r>
        <w:rPr>
          <w:sz w:val="28"/>
          <w:szCs w:val="28"/>
        </w:rPr>
        <w:t xml:space="preserve"> муниципальным этапом по прежнему стали такие предметы, как испанский язык, китайский язык, итальянский язык, немецкий язык и французский язык.</w:t>
      </w:r>
      <w:proofErr w:type="gramEnd"/>
      <w:r>
        <w:rPr>
          <w:sz w:val="28"/>
          <w:szCs w:val="28"/>
        </w:rPr>
        <w:t xml:space="preserve"> Связано это с отсутствием предметов в программах школ Богучанского района и специалистов, имеющих соответствующую квалификацию.</w:t>
      </w:r>
    </w:p>
    <w:p w:rsidR="00A0686B" w:rsidRPr="00044890" w:rsidRDefault="00A0686B" w:rsidP="00044890">
      <w:pPr>
        <w:pStyle w:val="a6"/>
        <w:ind w:firstLine="709"/>
        <w:jc w:val="both"/>
        <w:rPr>
          <w:rFonts w:ascii="Times New Roman" w:hAnsi="Times New Roman" w:cs="Times New Roman"/>
          <w:color w:val="FF0000"/>
          <w:sz w:val="28"/>
          <w:szCs w:val="28"/>
        </w:rPr>
      </w:pPr>
      <w:r w:rsidRPr="00044890">
        <w:rPr>
          <w:rFonts w:ascii="Times New Roman" w:hAnsi="Times New Roman" w:cs="Times New Roman"/>
          <w:sz w:val="28"/>
          <w:szCs w:val="28"/>
        </w:rPr>
        <w:lastRenderedPageBreak/>
        <w:t xml:space="preserve">Количество участников </w:t>
      </w:r>
      <w:proofErr w:type="spellStart"/>
      <w:r w:rsidRPr="00044890">
        <w:rPr>
          <w:rFonts w:ascii="Times New Roman" w:hAnsi="Times New Roman" w:cs="Times New Roman"/>
          <w:sz w:val="28"/>
          <w:szCs w:val="28"/>
        </w:rPr>
        <w:t>ВсОШ</w:t>
      </w:r>
      <w:proofErr w:type="spellEnd"/>
      <w:r w:rsidRPr="00044890">
        <w:rPr>
          <w:rFonts w:ascii="Times New Roman" w:hAnsi="Times New Roman" w:cs="Times New Roman"/>
          <w:sz w:val="28"/>
          <w:szCs w:val="28"/>
        </w:rPr>
        <w:t xml:space="preserve"> в 2018-2019 году сократилось, однако качество от этого не уменьшилось.</w:t>
      </w:r>
      <w:r w:rsidRPr="00044890">
        <w:rPr>
          <w:rFonts w:ascii="Times New Roman" w:hAnsi="Times New Roman" w:cs="Times New Roman"/>
          <w:color w:val="FF0000"/>
          <w:sz w:val="28"/>
          <w:szCs w:val="28"/>
        </w:rPr>
        <w:t xml:space="preserve"> </w:t>
      </w:r>
      <w:r w:rsidRPr="00044890">
        <w:rPr>
          <w:rFonts w:ascii="Times New Roman" w:hAnsi="Times New Roman" w:cs="Times New Roman"/>
          <w:sz w:val="28"/>
          <w:szCs w:val="28"/>
        </w:rPr>
        <w:t xml:space="preserve">Лучше всего учащиеся  справились с олимпиадой  по биологии, литературе, химии и физической культуре. На протяжении трех лет большое количество призовые места занимают учащиеся МКОУ </w:t>
      </w:r>
      <w:proofErr w:type="spellStart"/>
      <w:r w:rsidRPr="00044890">
        <w:rPr>
          <w:rFonts w:ascii="Times New Roman" w:hAnsi="Times New Roman" w:cs="Times New Roman"/>
          <w:sz w:val="28"/>
          <w:szCs w:val="28"/>
        </w:rPr>
        <w:t>Богучанской</w:t>
      </w:r>
      <w:proofErr w:type="spellEnd"/>
      <w:r w:rsidRPr="00044890">
        <w:rPr>
          <w:rFonts w:ascii="Times New Roman" w:hAnsi="Times New Roman" w:cs="Times New Roman"/>
          <w:sz w:val="28"/>
          <w:szCs w:val="28"/>
        </w:rPr>
        <w:t xml:space="preserve"> школы № 2, МКОУ</w:t>
      </w:r>
      <w:r w:rsidR="00044890" w:rsidRPr="00044890">
        <w:rPr>
          <w:rFonts w:ascii="Times New Roman" w:hAnsi="Times New Roman" w:cs="Times New Roman"/>
          <w:sz w:val="28"/>
          <w:szCs w:val="28"/>
        </w:rPr>
        <w:t xml:space="preserve"> </w:t>
      </w:r>
      <w:proofErr w:type="spellStart"/>
      <w:r w:rsidR="00044890" w:rsidRPr="00044890">
        <w:rPr>
          <w:rFonts w:ascii="Times New Roman" w:hAnsi="Times New Roman" w:cs="Times New Roman"/>
          <w:sz w:val="28"/>
          <w:szCs w:val="28"/>
        </w:rPr>
        <w:t>Пинчугской</w:t>
      </w:r>
      <w:proofErr w:type="spellEnd"/>
      <w:r w:rsidR="00044890" w:rsidRPr="00044890">
        <w:rPr>
          <w:rFonts w:ascii="Times New Roman" w:hAnsi="Times New Roman" w:cs="Times New Roman"/>
          <w:sz w:val="28"/>
          <w:szCs w:val="28"/>
        </w:rPr>
        <w:t xml:space="preserve"> школы, МКОУ </w:t>
      </w:r>
      <w:proofErr w:type="spellStart"/>
      <w:r w:rsidR="00044890" w:rsidRPr="00044890">
        <w:rPr>
          <w:rFonts w:ascii="Times New Roman" w:hAnsi="Times New Roman" w:cs="Times New Roman"/>
          <w:sz w:val="28"/>
          <w:szCs w:val="28"/>
        </w:rPr>
        <w:t>Богучан</w:t>
      </w:r>
      <w:r w:rsidRPr="00044890">
        <w:rPr>
          <w:rFonts w:ascii="Times New Roman" w:hAnsi="Times New Roman" w:cs="Times New Roman"/>
          <w:sz w:val="28"/>
          <w:szCs w:val="28"/>
        </w:rPr>
        <w:t>ской</w:t>
      </w:r>
      <w:proofErr w:type="spellEnd"/>
      <w:r w:rsidRPr="00044890">
        <w:rPr>
          <w:rFonts w:ascii="Times New Roman" w:hAnsi="Times New Roman" w:cs="Times New Roman"/>
          <w:sz w:val="28"/>
          <w:szCs w:val="28"/>
        </w:rPr>
        <w:t xml:space="preserve"> школы № 4, МКОУ </w:t>
      </w:r>
      <w:proofErr w:type="spellStart"/>
      <w:r w:rsidRPr="00044890">
        <w:rPr>
          <w:rFonts w:ascii="Times New Roman" w:hAnsi="Times New Roman" w:cs="Times New Roman"/>
          <w:sz w:val="28"/>
          <w:szCs w:val="28"/>
        </w:rPr>
        <w:t>Таёжнинской</w:t>
      </w:r>
      <w:proofErr w:type="spellEnd"/>
      <w:r w:rsidRPr="00044890">
        <w:rPr>
          <w:rFonts w:ascii="Times New Roman" w:hAnsi="Times New Roman" w:cs="Times New Roman"/>
          <w:sz w:val="28"/>
          <w:szCs w:val="28"/>
        </w:rPr>
        <w:t xml:space="preserve"> школы № 7,  МКОУ </w:t>
      </w:r>
      <w:proofErr w:type="spellStart"/>
      <w:r w:rsidRPr="00044890">
        <w:rPr>
          <w:rFonts w:ascii="Times New Roman" w:hAnsi="Times New Roman" w:cs="Times New Roman"/>
          <w:sz w:val="28"/>
          <w:szCs w:val="28"/>
        </w:rPr>
        <w:t>Богучанской</w:t>
      </w:r>
      <w:proofErr w:type="spellEnd"/>
      <w:r w:rsidRPr="00044890">
        <w:rPr>
          <w:rFonts w:ascii="Times New Roman" w:hAnsi="Times New Roman" w:cs="Times New Roman"/>
          <w:sz w:val="28"/>
          <w:szCs w:val="28"/>
        </w:rPr>
        <w:t xml:space="preserve"> школы № 1.</w:t>
      </w:r>
    </w:p>
    <w:p w:rsidR="00A0686B" w:rsidRPr="00044890" w:rsidRDefault="00A0686B" w:rsidP="00044890">
      <w:pPr>
        <w:ind w:firstLine="720"/>
        <w:jc w:val="both"/>
        <w:rPr>
          <w:rFonts w:ascii="Times New Roman" w:hAnsi="Times New Roman" w:cs="Times New Roman"/>
          <w:sz w:val="28"/>
          <w:szCs w:val="28"/>
        </w:rPr>
      </w:pPr>
      <w:r w:rsidRPr="00044890">
        <w:rPr>
          <w:rFonts w:ascii="Times New Roman" w:hAnsi="Times New Roman" w:cs="Times New Roman"/>
          <w:sz w:val="28"/>
          <w:szCs w:val="28"/>
        </w:rPr>
        <w:t xml:space="preserve">Однако по </w:t>
      </w:r>
      <w:proofErr w:type="gramStart"/>
      <w:r w:rsidRPr="00044890">
        <w:rPr>
          <w:rFonts w:ascii="Times New Roman" w:hAnsi="Times New Roman" w:cs="Times New Roman"/>
          <w:sz w:val="28"/>
          <w:szCs w:val="28"/>
        </w:rPr>
        <w:t>прежнему</w:t>
      </w:r>
      <w:proofErr w:type="gramEnd"/>
      <w:r w:rsidRPr="00044890">
        <w:rPr>
          <w:rFonts w:ascii="Times New Roman" w:hAnsi="Times New Roman" w:cs="Times New Roman"/>
          <w:sz w:val="28"/>
          <w:szCs w:val="28"/>
        </w:rPr>
        <w:t xml:space="preserve"> остаются актуальными следующие проблемы:</w:t>
      </w:r>
    </w:p>
    <w:p w:rsidR="00A0686B" w:rsidRPr="00044890" w:rsidRDefault="00A0686B" w:rsidP="00044890">
      <w:pPr>
        <w:pStyle w:val="a6"/>
        <w:numPr>
          <w:ilvl w:val="0"/>
          <w:numId w:val="39"/>
        </w:numPr>
        <w:autoSpaceDE w:val="0"/>
        <w:autoSpaceDN w:val="0"/>
        <w:spacing w:after="0"/>
        <w:ind w:left="714" w:hanging="357"/>
        <w:jc w:val="both"/>
        <w:rPr>
          <w:rFonts w:ascii="Times New Roman" w:hAnsi="Times New Roman" w:cs="Times New Roman"/>
          <w:sz w:val="28"/>
          <w:szCs w:val="28"/>
        </w:rPr>
      </w:pPr>
      <w:r w:rsidRPr="00044890">
        <w:rPr>
          <w:rFonts w:ascii="Times New Roman" w:hAnsi="Times New Roman" w:cs="Times New Roman"/>
          <w:sz w:val="28"/>
          <w:szCs w:val="28"/>
        </w:rPr>
        <w:t>недостаточная подготовка учащихся к выполнению заданий повышенного уровня;</w:t>
      </w:r>
    </w:p>
    <w:p w:rsidR="00A0686B" w:rsidRPr="00044890" w:rsidRDefault="00A0686B" w:rsidP="00044890">
      <w:pPr>
        <w:pStyle w:val="a6"/>
        <w:numPr>
          <w:ilvl w:val="0"/>
          <w:numId w:val="39"/>
        </w:numPr>
        <w:autoSpaceDE w:val="0"/>
        <w:autoSpaceDN w:val="0"/>
        <w:spacing w:after="0"/>
        <w:ind w:left="714" w:hanging="357"/>
        <w:jc w:val="both"/>
        <w:rPr>
          <w:rFonts w:ascii="Times New Roman" w:hAnsi="Times New Roman" w:cs="Times New Roman"/>
          <w:sz w:val="28"/>
          <w:szCs w:val="28"/>
        </w:rPr>
      </w:pPr>
      <w:r w:rsidRPr="00044890">
        <w:rPr>
          <w:rFonts w:ascii="Times New Roman" w:hAnsi="Times New Roman" w:cs="Times New Roman"/>
          <w:sz w:val="28"/>
          <w:szCs w:val="28"/>
        </w:rPr>
        <w:t>низкие результаты по тем предметам, которые не входят в школьную программу (астрономия, право, экономика).</w:t>
      </w:r>
    </w:p>
    <w:p w:rsidR="00A0686B" w:rsidRDefault="00A0686B" w:rsidP="00A0686B">
      <w:pPr>
        <w:rPr>
          <w:b/>
          <w:sz w:val="28"/>
          <w:szCs w:val="28"/>
        </w:rPr>
      </w:pPr>
      <w:r>
        <w:rPr>
          <w:b/>
          <w:sz w:val="28"/>
          <w:szCs w:val="28"/>
        </w:rPr>
        <w:t xml:space="preserve">Таблица 4. Участники МЭ </w:t>
      </w:r>
      <w:proofErr w:type="spellStart"/>
      <w:r>
        <w:rPr>
          <w:b/>
          <w:sz w:val="28"/>
          <w:szCs w:val="28"/>
        </w:rPr>
        <w:t>ВсОШ</w:t>
      </w:r>
      <w:proofErr w:type="spellEnd"/>
      <w:r>
        <w:rPr>
          <w:b/>
          <w:sz w:val="28"/>
          <w:szCs w:val="28"/>
        </w:rPr>
        <w:t xml:space="preserve"> с «0» баллами</w:t>
      </w:r>
    </w:p>
    <w:p w:rsidR="00A0686B" w:rsidRDefault="00A0686B" w:rsidP="00A0686B">
      <w:pPr>
        <w:rPr>
          <w:b/>
          <w:sz w:val="28"/>
          <w:szCs w:val="28"/>
        </w:rPr>
      </w:pPr>
      <w:r>
        <w:rPr>
          <w:b/>
          <w:noProof/>
          <w:sz w:val="28"/>
          <w:szCs w:val="28"/>
          <w:lang w:eastAsia="ru-RU"/>
        </w:rPr>
        <w:drawing>
          <wp:inline distT="0" distB="0" distL="0" distR="0">
            <wp:extent cx="6096000" cy="2228850"/>
            <wp:effectExtent l="19050" t="0" r="0" b="0"/>
            <wp:docPr id="15"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4" cstate="print"/>
                    <a:srcRect/>
                    <a:stretch>
                      <a:fillRect/>
                    </a:stretch>
                  </pic:blipFill>
                  <pic:spPr bwMode="auto">
                    <a:xfrm>
                      <a:off x="0" y="0"/>
                      <a:ext cx="6096000" cy="2228850"/>
                    </a:xfrm>
                    <a:prstGeom prst="rect">
                      <a:avLst/>
                    </a:prstGeom>
                    <a:noFill/>
                    <a:ln w="9525">
                      <a:noFill/>
                      <a:miter lim="800000"/>
                      <a:headEnd/>
                      <a:tailEnd/>
                    </a:ln>
                  </pic:spPr>
                </pic:pic>
              </a:graphicData>
            </a:graphic>
          </wp:inline>
        </w:drawing>
      </w:r>
    </w:p>
    <w:p w:rsidR="00A0686B" w:rsidRPr="00044890" w:rsidRDefault="00A0686B" w:rsidP="00A0686B">
      <w:pPr>
        <w:rPr>
          <w:rFonts w:ascii="Times New Roman" w:hAnsi="Times New Roman" w:cs="Times New Roman"/>
          <w:sz w:val="28"/>
          <w:szCs w:val="28"/>
        </w:rPr>
      </w:pPr>
      <w:r>
        <w:rPr>
          <w:sz w:val="28"/>
          <w:szCs w:val="28"/>
        </w:rPr>
        <w:t xml:space="preserve">          </w:t>
      </w:r>
      <w:r w:rsidRPr="00044890">
        <w:rPr>
          <w:rFonts w:ascii="Times New Roman" w:hAnsi="Times New Roman" w:cs="Times New Roman"/>
          <w:sz w:val="28"/>
          <w:szCs w:val="28"/>
        </w:rPr>
        <w:t>В этом году до участия в региональном этапе олимпиады были допущены 23 учащихся Богучанского района.</w:t>
      </w:r>
    </w:p>
    <w:p w:rsidR="00A0686B" w:rsidRDefault="00A0686B" w:rsidP="00A0686B">
      <w:pPr>
        <w:rPr>
          <w:b/>
          <w:sz w:val="28"/>
          <w:szCs w:val="28"/>
        </w:rPr>
      </w:pPr>
      <w:r>
        <w:rPr>
          <w:b/>
          <w:sz w:val="28"/>
          <w:szCs w:val="28"/>
        </w:rPr>
        <w:t xml:space="preserve">Таблица 5. Участники регионального этапа </w:t>
      </w:r>
      <w:proofErr w:type="spellStart"/>
      <w:r>
        <w:rPr>
          <w:b/>
          <w:sz w:val="28"/>
          <w:szCs w:val="28"/>
        </w:rPr>
        <w:t>ВсОШ</w:t>
      </w:r>
      <w:proofErr w:type="spellEnd"/>
      <w:r>
        <w:rPr>
          <w:b/>
          <w:sz w:val="28"/>
          <w:szCs w:val="28"/>
        </w:rPr>
        <w:t xml:space="preserve"> 2018-2019 (9 класс)</w:t>
      </w:r>
    </w:p>
    <w:p w:rsidR="00A0686B" w:rsidRDefault="00A0686B" w:rsidP="00A0686B">
      <w:pPr>
        <w:rPr>
          <w:b/>
          <w:sz w:val="24"/>
          <w:szCs w:val="24"/>
        </w:rPr>
      </w:pPr>
    </w:p>
    <w:p w:rsidR="00A0686B" w:rsidRDefault="00A0686B" w:rsidP="00A0686B">
      <w:pPr>
        <w:rPr>
          <w:sz w:val="28"/>
          <w:szCs w:val="28"/>
        </w:rPr>
      </w:pPr>
      <w:r>
        <w:rPr>
          <w:noProof/>
          <w:sz w:val="28"/>
          <w:szCs w:val="28"/>
          <w:lang w:eastAsia="ru-RU"/>
        </w:rPr>
        <w:lastRenderedPageBreak/>
        <w:drawing>
          <wp:inline distT="0" distB="0" distL="0" distR="0">
            <wp:extent cx="6191250" cy="3238500"/>
            <wp:effectExtent l="19050" t="0" r="0" b="0"/>
            <wp:docPr id="14"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5" cstate="print"/>
                    <a:srcRect/>
                    <a:stretch>
                      <a:fillRect/>
                    </a:stretch>
                  </pic:blipFill>
                  <pic:spPr bwMode="auto">
                    <a:xfrm>
                      <a:off x="0" y="0"/>
                      <a:ext cx="6191250" cy="3238500"/>
                    </a:xfrm>
                    <a:prstGeom prst="rect">
                      <a:avLst/>
                    </a:prstGeom>
                    <a:noFill/>
                    <a:ln w="9525">
                      <a:noFill/>
                      <a:miter lim="800000"/>
                      <a:headEnd/>
                      <a:tailEnd/>
                    </a:ln>
                  </pic:spPr>
                </pic:pic>
              </a:graphicData>
            </a:graphic>
          </wp:inline>
        </w:drawing>
      </w:r>
    </w:p>
    <w:p w:rsidR="00A0686B" w:rsidRDefault="00A0686B" w:rsidP="00A0686B">
      <w:pPr>
        <w:rPr>
          <w:b/>
          <w:sz w:val="28"/>
          <w:szCs w:val="28"/>
        </w:rPr>
      </w:pPr>
      <w:r>
        <w:rPr>
          <w:b/>
          <w:sz w:val="28"/>
          <w:szCs w:val="28"/>
        </w:rPr>
        <w:t xml:space="preserve">Таблица 6. Участники регионального этапа </w:t>
      </w:r>
      <w:proofErr w:type="spellStart"/>
      <w:r>
        <w:rPr>
          <w:b/>
          <w:sz w:val="28"/>
          <w:szCs w:val="28"/>
        </w:rPr>
        <w:t>ВсОШ</w:t>
      </w:r>
      <w:proofErr w:type="spellEnd"/>
      <w:r>
        <w:rPr>
          <w:b/>
          <w:sz w:val="28"/>
          <w:szCs w:val="28"/>
        </w:rPr>
        <w:t xml:space="preserve"> 2018-2019 (10-11 классы)</w:t>
      </w:r>
    </w:p>
    <w:p w:rsidR="00A0686B" w:rsidRDefault="00A0686B" w:rsidP="00A0686B">
      <w:pPr>
        <w:rPr>
          <w:sz w:val="28"/>
          <w:szCs w:val="28"/>
        </w:rPr>
      </w:pPr>
      <w:r>
        <w:rPr>
          <w:noProof/>
          <w:sz w:val="28"/>
          <w:szCs w:val="28"/>
          <w:lang w:eastAsia="ru-RU"/>
        </w:rPr>
        <w:drawing>
          <wp:inline distT="0" distB="0" distL="0" distR="0">
            <wp:extent cx="6381750" cy="3105150"/>
            <wp:effectExtent l="19050" t="0" r="0" b="0"/>
            <wp:docPr id="6" name="Рисунок 6" descr="Безымян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1"/>
                    <pic:cNvPicPr>
                      <a:picLocks noChangeAspect="1" noChangeArrowheads="1"/>
                    </pic:cNvPicPr>
                  </pic:nvPicPr>
                  <pic:blipFill>
                    <a:blip r:embed="rId16" cstate="print"/>
                    <a:srcRect/>
                    <a:stretch>
                      <a:fillRect/>
                    </a:stretch>
                  </pic:blipFill>
                  <pic:spPr bwMode="auto">
                    <a:xfrm>
                      <a:off x="0" y="0"/>
                      <a:ext cx="6381750" cy="3105150"/>
                    </a:xfrm>
                    <a:prstGeom prst="rect">
                      <a:avLst/>
                    </a:prstGeom>
                    <a:noFill/>
                    <a:ln w="9525">
                      <a:noFill/>
                      <a:miter lim="800000"/>
                      <a:headEnd/>
                      <a:tailEnd/>
                    </a:ln>
                  </pic:spPr>
                </pic:pic>
              </a:graphicData>
            </a:graphic>
          </wp:inline>
        </w:drawing>
      </w:r>
    </w:p>
    <w:p w:rsidR="00A0686B" w:rsidRDefault="00A0686B" w:rsidP="00A0686B">
      <w:pPr>
        <w:rPr>
          <w:b/>
          <w:sz w:val="28"/>
          <w:szCs w:val="28"/>
        </w:rPr>
      </w:pPr>
      <w:r>
        <w:rPr>
          <w:b/>
          <w:sz w:val="28"/>
          <w:szCs w:val="28"/>
        </w:rPr>
        <w:t xml:space="preserve">Таблица 7. Количество участников РЭ </w:t>
      </w:r>
      <w:proofErr w:type="spellStart"/>
      <w:r>
        <w:rPr>
          <w:b/>
          <w:sz w:val="28"/>
          <w:szCs w:val="28"/>
        </w:rPr>
        <w:t>ВсОШ</w:t>
      </w:r>
      <w:proofErr w:type="spellEnd"/>
      <w:r>
        <w:rPr>
          <w:b/>
          <w:sz w:val="28"/>
          <w:szCs w:val="28"/>
        </w:rPr>
        <w:t xml:space="preserve"> по предметам</w:t>
      </w:r>
    </w:p>
    <w:p w:rsidR="00A0686B" w:rsidRDefault="00A0686B" w:rsidP="00A0686B">
      <w:pPr>
        <w:rPr>
          <w:sz w:val="28"/>
          <w:szCs w:val="28"/>
        </w:rPr>
      </w:pPr>
    </w:p>
    <w:p w:rsidR="00A0686B" w:rsidRDefault="00A0686B" w:rsidP="00A0686B">
      <w:pPr>
        <w:rPr>
          <w:sz w:val="28"/>
          <w:szCs w:val="28"/>
        </w:rPr>
      </w:pPr>
      <w:r>
        <w:rPr>
          <w:rFonts w:ascii="Times New Roman" w:eastAsia="Times New Roman" w:hAnsi="Times New Roman" w:cs="Times New Roman"/>
          <w:noProof/>
          <w:sz w:val="28"/>
          <w:szCs w:val="28"/>
          <w:lang w:eastAsia="ru-RU"/>
        </w:rPr>
        <w:lastRenderedPageBreak/>
        <w:drawing>
          <wp:inline distT="0" distB="0" distL="0" distR="0">
            <wp:extent cx="6172200" cy="37338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686B" w:rsidRPr="003202BB" w:rsidRDefault="00A0686B" w:rsidP="00A0686B">
      <w:pPr>
        <w:rPr>
          <w:rFonts w:ascii="Times New Roman" w:hAnsi="Times New Roman" w:cs="Times New Roman"/>
          <w:sz w:val="28"/>
          <w:szCs w:val="28"/>
        </w:rPr>
      </w:pPr>
      <w:r w:rsidRPr="003202BB">
        <w:rPr>
          <w:rFonts w:ascii="Times New Roman" w:hAnsi="Times New Roman" w:cs="Times New Roman"/>
          <w:sz w:val="28"/>
          <w:szCs w:val="28"/>
        </w:rPr>
        <w:t xml:space="preserve">           Призовое место по физической культуре на региональном этапе </w:t>
      </w:r>
      <w:proofErr w:type="spellStart"/>
      <w:r w:rsidRPr="003202BB">
        <w:rPr>
          <w:rFonts w:ascii="Times New Roman" w:hAnsi="Times New Roman" w:cs="Times New Roman"/>
          <w:sz w:val="28"/>
          <w:szCs w:val="28"/>
        </w:rPr>
        <w:t>ВсОШ</w:t>
      </w:r>
      <w:proofErr w:type="spellEnd"/>
      <w:r w:rsidRPr="003202BB">
        <w:rPr>
          <w:rFonts w:ascii="Times New Roman" w:hAnsi="Times New Roman" w:cs="Times New Roman"/>
          <w:sz w:val="28"/>
          <w:szCs w:val="28"/>
        </w:rPr>
        <w:t xml:space="preserve"> занял ученик МКОУ </w:t>
      </w:r>
      <w:proofErr w:type="spellStart"/>
      <w:r w:rsidRPr="003202BB">
        <w:rPr>
          <w:rFonts w:ascii="Times New Roman" w:hAnsi="Times New Roman" w:cs="Times New Roman"/>
          <w:sz w:val="28"/>
          <w:szCs w:val="28"/>
        </w:rPr>
        <w:t>Осиновской</w:t>
      </w:r>
      <w:proofErr w:type="spellEnd"/>
      <w:r w:rsidRPr="003202BB">
        <w:rPr>
          <w:rFonts w:ascii="Times New Roman" w:hAnsi="Times New Roman" w:cs="Times New Roman"/>
          <w:sz w:val="28"/>
          <w:szCs w:val="28"/>
        </w:rPr>
        <w:t xml:space="preserve"> школы </w:t>
      </w:r>
      <w:proofErr w:type="spellStart"/>
      <w:r w:rsidRPr="003202BB">
        <w:rPr>
          <w:rFonts w:ascii="Times New Roman" w:hAnsi="Times New Roman" w:cs="Times New Roman"/>
          <w:sz w:val="28"/>
          <w:szCs w:val="28"/>
        </w:rPr>
        <w:t>Целыковский</w:t>
      </w:r>
      <w:proofErr w:type="spellEnd"/>
      <w:r w:rsidRPr="003202BB">
        <w:rPr>
          <w:rFonts w:ascii="Times New Roman" w:hAnsi="Times New Roman" w:cs="Times New Roman"/>
          <w:sz w:val="28"/>
          <w:szCs w:val="28"/>
        </w:rPr>
        <w:t xml:space="preserve"> Сергей, педагог </w:t>
      </w:r>
      <w:proofErr w:type="spellStart"/>
      <w:r w:rsidRPr="003202BB">
        <w:rPr>
          <w:rFonts w:ascii="Times New Roman" w:hAnsi="Times New Roman" w:cs="Times New Roman"/>
          <w:sz w:val="28"/>
          <w:szCs w:val="28"/>
        </w:rPr>
        <w:t>Балаев</w:t>
      </w:r>
      <w:proofErr w:type="spellEnd"/>
      <w:r w:rsidRPr="003202BB">
        <w:rPr>
          <w:rFonts w:ascii="Times New Roman" w:hAnsi="Times New Roman" w:cs="Times New Roman"/>
          <w:sz w:val="28"/>
          <w:szCs w:val="28"/>
        </w:rPr>
        <w:t xml:space="preserve"> Дмитрий Леонидович. В 2017-2018 году призовое место по русскому языку на региональном этапе </w:t>
      </w:r>
      <w:proofErr w:type="spellStart"/>
      <w:r w:rsidRPr="003202BB">
        <w:rPr>
          <w:rFonts w:ascii="Times New Roman" w:hAnsi="Times New Roman" w:cs="Times New Roman"/>
          <w:sz w:val="28"/>
          <w:szCs w:val="28"/>
        </w:rPr>
        <w:t>ВсОШ</w:t>
      </w:r>
      <w:proofErr w:type="spellEnd"/>
      <w:r w:rsidRPr="003202BB">
        <w:rPr>
          <w:rFonts w:ascii="Times New Roman" w:hAnsi="Times New Roman" w:cs="Times New Roman"/>
          <w:sz w:val="28"/>
          <w:szCs w:val="28"/>
        </w:rPr>
        <w:t xml:space="preserve"> заняла ученица 11 класса МКОУ </w:t>
      </w:r>
      <w:proofErr w:type="spellStart"/>
      <w:r w:rsidRPr="003202BB">
        <w:rPr>
          <w:rFonts w:ascii="Times New Roman" w:hAnsi="Times New Roman" w:cs="Times New Roman"/>
          <w:sz w:val="28"/>
          <w:szCs w:val="28"/>
        </w:rPr>
        <w:t>Пинчугской</w:t>
      </w:r>
      <w:proofErr w:type="spellEnd"/>
      <w:r w:rsidRPr="003202BB">
        <w:rPr>
          <w:rFonts w:ascii="Times New Roman" w:hAnsi="Times New Roman" w:cs="Times New Roman"/>
          <w:sz w:val="28"/>
          <w:szCs w:val="28"/>
        </w:rPr>
        <w:t xml:space="preserve"> школы Ефремова Инна. </w:t>
      </w:r>
    </w:p>
    <w:p w:rsidR="00A0686B" w:rsidRPr="003202BB" w:rsidRDefault="00A0686B" w:rsidP="00A0686B">
      <w:pPr>
        <w:ind w:firstLine="720"/>
        <w:rPr>
          <w:rFonts w:ascii="Times New Roman" w:hAnsi="Times New Roman" w:cs="Times New Roman"/>
          <w:sz w:val="28"/>
          <w:szCs w:val="28"/>
        </w:rPr>
      </w:pPr>
      <w:r w:rsidRPr="003202BB">
        <w:rPr>
          <w:rFonts w:ascii="Times New Roman" w:hAnsi="Times New Roman" w:cs="Times New Roman"/>
          <w:sz w:val="28"/>
          <w:szCs w:val="28"/>
        </w:rPr>
        <w:t xml:space="preserve">В рамках регионального этапа </w:t>
      </w:r>
      <w:proofErr w:type="spellStart"/>
      <w:r w:rsidRPr="003202BB">
        <w:rPr>
          <w:rFonts w:ascii="Times New Roman" w:hAnsi="Times New Roman" w:cs="Times New Roman"/>
          <w:sz w:val="28"/>
          <w:szCs w:val="28"/>
        </w:rPr>
        <w:t>ВсОШ</w:t>
      </w:r>
      <w:proofErr w:type="spellEnd"/>
      <w:r w:rsidRPr="003202BB">
        <w:rPr>
          <w:rFonts w:ascii="Times New Roman" w:hAnsi="Times New Roman" w:cs="Times New Roman"/>
          <w:sz w:val="28"/>
          <w:szCs w:val="28"/>
        </w:rPr>
        <w:t xml:space="preserve"> проходила олимпиада Максвелла (физика). Участие в олимпиаде принимал победитель муниципального этапа олимпиады </w:t>
      </w:r>
      <w:proofErr w:type="spellStart"/>
      <w:r w:rsidRPr="003202BB">
        <w:rPr>
          <w:rFonts w:ascii="Times New Roman" w:hAnsi="Times New Roman" w:cs="Times New Roman"/>
          <w:sz w:val="28"/>
          <w:szCs w:val="28"/>
        </w:rPr>
        <w:t>Евсевлеев</w:t>
      </w:r>
      <w:proofErr w:type="spellEnd"/>
      <w:r w:rsidRPr="003202BB">
        <w:rPr>
          <w:rFonts w:ascii="Times New Roman" w:hAnsi="Times New Roman" w:cs="Times New Roman"/>
          <w:sz w:val="28"/>
          <w:szCs w:val="28"/>
        </w:rPr>
        <w:t xml:space="preserve"> </w:t>
      </w:r>
      <w:proofErr w:type="spellStart"/>
      <w:r w:rsidRPr="003202BB">
        <w:rPr>
          <w:rFonts w:ascii="Times New Roman" w:hAnsi="Times New Roman" w:cs="Times New Roman"/>
          <w:sz w:val="28"/>
          <w:szCs w:val="28"/>
        </w:rPr>
        <w:t>Артемий</w:t>
      </w:r>
      <w:proofErr w:type="spellEnd"/>
      <w:r w:rsidRPr="003202BB">
        <w:rPr>
          <w:rFonts w:ascii="Times New Roman" w:hAnsi="Times New Roman" w:cs="Times New Roman"/>
          <w:sz w:val="28"/>
          <w:szCs w:val="28"/>
        </w:rPr>
        <w:t xml:space="preserve"> Максимович – ученик 7 класса МКОУ </w:t>
      </w:r>
      <w:proofErr w:type="spellStart"/>
      <w:r w:rsidRPr="003202BB">
        <w:rPr>
          <w:rFonts w:ascii="Times New Roman" w:hAnsi="Times New Roman" w:cs="Times New Roman"/>
          <w:sz w:val="28"/>
          <w:szCs w:val="28"/>
        </w:rPr>
        <w:t>Таёжнинской</w:t>
      </w:r>
      <w:proofErr w:type="spellEnd"/>
      <w:r w:rsidRPr="003202BB">
        <w:rPr>
          <w:rFonts w:ascii="Times New Roman" w:hAnsi="Times New Roman" w:cs="Times New Roman"/>
          <w:sz w:val="28"/>
          <w:szCs w:val="28"/>
        </w:rPr>
        <w:t xml:space="preserve"> школы № 20, педагог – учитель физики Бутырская Мария Ивановна</w:t>
      </w:r>
      <w:r w:rsidR="003202BB">
        <w:rPr>
          <w:rFonts w:ascii="Times New Roman" w:hAnsi="Times New Roman" w:cs="Times New Roman"/>
          <w:sz w:val="28"/>
          <w:szCs w:val="28"/>
        </w:rPr>
        <w:t>.</w:t>
      </w:r>
    </w:p>
    <w:p w:rsidR="00A0686B" w:rsidRPr="003202BB" w:rsidRDefault="00A0686B" w:rsidP="003202BB">
      <w:pPr>
        <w:tabs>
          <w:tab w:val="left" w:pos="765"/>
        </w:tabs>
        <w:rPr>
          <w:rFonts w:ascii="Times New Roman" w:hAnsi="Times New Roman" w:cs="Times New Roman"/>
          <w:sz w:val="28"/>
          <w:szCs w:val="28"/>
          <w:u w:val="single"/>
        </w:rPr>
      </w:pPr>
      <w:r>
        <w:rPr>
          <w:i/>
          <w:color w:val="FF0000"/>
        </w:rPr>
        <w:tab/>
      </w:r>
      <w:r>
        <w:rPr>
          <w:sz w:val="28"/>
          <w:szCs w:val="28"/>
        </w:rPr>
        <w:t xml:space="preserve">        </w:t>
      </w:r>
      <w:r w:rsidRPr="003202BB">
        <w:rPr>
          <w:rFonts w:ascii="Times New Roman" w:hAnsi="Times New Roman" w:cs="Times New Roman"/>
          <w:sz w:val="28"/>
          <w:szCs w:val="28"/>
          <w:u w:val="single"/>
        </w:rPr>
        <w:t>Муниципальный этап олимпиады для обучающихся 3,4,5,6 классов</w:t>
      </w:r>
    </w:p>
    <w:p w:rsidR="00A0686B" w:rsidRPr="003202BB" w:rsidRDefault="00A0686B" w:rsidP="00A0686B">
      <w:pPr>
        <w:ind w:firstLine="720"/>
        <w:rPr>
          <w:rFonts w:ascii="Times New Roman" w:hAnsi="Times New Roman" w:cs="Times New Roman"/>
          <w:sz w:val="28"/>
          <w:szCs w:val="28"/>
        </w:rPr>
      </w:pPr>
      <w:r w:rsidRPr="003202BB">
        <w:rPr>
          <w:rFonts w:ascii="Times New Roman" w:hAnsi="Times New Roman" w:cs="Times New Roman"/>
          <w:sz w:val="28"/>
          <w:szCs w:val="28"/>
        </w:rPr>
        <w:t xml:space="preserve">18 мая 2019 года на базе МКОУ </w:t>
      </w:r>
      <w:proofErr w:type="spellStart"/>
      <w:r w:rsidRPr="003202BB">
        <w:rPr>
          <w:rFonts w:ascii="Times New Roman" w:hAnsi="Times New Roman" w:cs="Times New Roman"/>
          <w:sz w:val="28"/>
          <w:szCs w:val="28"/>
        </w:rPr>
        <w:t>Богучанской</w:t>
      </w:r>
      <w:proofErr w:type="spellEnd"/>
      <w:r w:rsidRPr="003202BB">
        <w:rPr>
          <w:rFonts w:ascii="Times New Roman" w:hAnsi="Times New Roman" w:cs="Times New Roman"/>
          <w:sz w:val="28"/>
          <w:szCs w:val="28"/>
        </w:rPr>
        <w:t xml:space="preserve"> школы № 3 состоялся муниципальный этап Олимпиады для обучающихся 3,4,5,6 классов </w:t>
      </w:r>
      <w:r w:rsidRPr="003202BB">
        <w:rPr>
          <w:rFonts w:ascii="Times New Roman" w:hAnsi="Times New Roman" w:cs="Times New Roman"/>
          <w:i/>
          <w:sz w:val="28"/>
          <w:szCs w:val="28"/>
        </w:rPr>
        <w:t>(далее Олимпиада).</w:t>
      </w:r>
      <w:r w:rsidRPr="003202BB">
        <w:rPr>
          <w:rFonts w:ascii="Times New Roman" w:hAnsi="Times New Roman" w:cs="Times New Roman"/>
          <w:sz w:val="28"/>
          <w:szCs w:val="28"/>
        </w:rPr>
        <w:t xml:space="preserve"> Целью Олимпиады является подготовка учеников начальной школы и 5-6 классов к муниципальному этапу </w:t>
      </w:r>
      <w:proofErr w:type="spellStart"/>
      <w:r w:rsidRPr="003202BB">
        <w:rPr>
          <w:rFonts w:ascii="Times New Roman" w:hAnsi="Times New Roman" w:cs="Times New Roman"/>
          <w:sz w:val="28"/>
          <w:szCs w:val="28"/>
        </w:rPr>
        <w:t>ВсОШ</w:t>
      </w:r>
      <w:proofErr w:type="spellEnd"/>
      <w:r w:rsidRPr="003202BB">
        <w:rPr>
          <w:rFonts w:ascii="Times New Roman" w:hAnsi="Times New Roman" w:cs="Times New Roman"/>
          <w:sz w:val="28"/>
          <w:szCs w:val="28"/>
        </w:rPr>
        <w:t>.</w:t>
      </w:r>
    </w:p>
    <w:p w:rsidR="00A0686B" w:rsidRDefault="00A0686B" w:rsidP="00A0686B">
      <w:pPr>
        <w:ind w:firstLine="720"/>
        <w:rPr>
          <w:sz w:val="28"/>
          <w:szCs w:val="28"/>
        </w:rPr>
      </w:pPr>
      <w:r w:rsidRPr="003202BB">
        <w:rPr>
          <w:rFonts w:ascii="Times New Roman" w:hAnsi="Times New Roman" w:cs="Times New Roman"/>
          <w:sz w:val="28"/>
          <w:szCs w:val="28"/>
        </w:rPr>
        <w:t>В 2019 году для участников 5-6 классов были добавлены предметы общеобразовательной программы:  литература, биология, история</w:t>
      </w:r>
      <w:r>
        <w:rPr>
          <w:sz w:val="28"/>
          <w:szCs w:val="28"/>
        </w:rPr>
        <w:t>.</w:t>
      </w:r>
    </w:p>
    <w:p w:rsidR="00A0686B" w:rsidRDefault="00A0686B" w:rsidP="00A0686B">
      <w:pPr>
        <w:ind w:firstLine="720"/>
        <w:rPr>
          <w:sz w:val="28"/>
          <w:szCs w:val="28"/>
        </w:rPr>
      </w:pPr>
    </w:p>
    <w:p w:rsidR="00A0686B" w:rsidRDefault="00A0686B" w:rsidP="00A0686B">
      <w:pPr>
        <w:rPr>
          <w:b/>
          <w:sz w:val="28"/>
          <w:szCs w:val="28"/>
        </w:rPr>
      </w:pPr>
      <w:r>
        <w:rPr>
          <w:b/>
          <w:sz w:val="28"/>
          <w:szCs w:val="28"/>
        </w:rPr>
        <w:lastRenderedPageBreak/>
        <w:t>Таблица 8. Количество участников муниципального этапа олимпиады для обучающихся 3,4,5,6 классов</w:t>
      </w:r>
    </w:p>
    <w:p w:rsidR="00A0686B" w:rsidRDefault="00A0686B" w:rsidP="00A0686B">
      <w:pPr>
        <w:rPr>
          <w:b/>
          <w:sz w:val="28"/>
          <w:szCs w:val="28"/>
        </w:rPr>
      </w:pPr>
      <w:r>
        <w:rPr>
          <w:rFonts w:ascii="Times New Roman" w:eastAsia="Times New Roman" w:hAnsi="Times New Roman" w:cs="Times New Roman"/>
          <w:b/>
          <w:noProof/>
          <w:sz w:val="28"/>
          <w:szCs w:val="28"/>
          <w:lang w:eastAsia="ru-RU"/>
        </w:rPr>
        <w:drawing>
          <wp:inline distT="0" distB="0" distL="0" distR="0">
            <wp:extent cx="6172200" cy="34290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686B" w:rsidRPr="003202BB" w:rsidRDefault="00A0686B" w:rsidP="00A0686B">
      <w:pPr>
        <w:ind w:firstLine="720"/>
        <w:rPr>
          <w:rFonts w:ascii="Times New Roman" w:hAnsi="Times New Roman" w:cs="Times New Roman"/>
          <w:sz w:val="28"/>
          <w:szCs w:val="28"/>
        </w:rPr>
      </w:pPr>
      <w:r w:rsidRPr="003202BB">
        <w:rPr>
          <w:rFonts w:ascii="Times New Roman" w:hAnsi="Times New Roman" w:cs="Times New Roman"/>
          <w:sz w:val="28"/>
          <w:szCs w:val="28"/>
        </w:rPr>
        <w:t xml:space="preserve">Наибольшее количество призовых мест заняли учащиеся МКОУ </w:t>
      </w:r>
      <w:proofErr w:type="spellStart"/>
      <w:r w:rsidRPr="003202BB">
        <w:rPr>
          <w:rFonts w:ascii="Times New Roman" w:hAnsi="Times New Roman" w:cs="Times New Roman"/>
          <w:sz w:val="28"/>
          <w:szCs w:val="28"/>
        </w:rPr>
        <w:t>Богучанской</w:t>
      </w:r>
      <w:proofErr w:type="spellEnd"/>
      <w:r w:rsidRPr="003202BB">
        <w:rPr>
          <w:rFonts w:ascii="Times New Roman" w:hAnsi="Times New Roman" w:cs="Times New Roman"/>
          <w:sz w:val="28"/>
          <w:szCs w:val="28"/>
        </w:rPr>
        <w:t xml:space="preserve"> школы № 1, МКОУ </w:t>
      </w:r>
      <w:proofErr w:type="spellStart"/>
      <w:r w:rsidRPr="003202BB">
        <w:rPr>
          <w:rFonts w:ascii="Times New Roman" w:hAnsi="Times New Roman" w:cs="Times New Roman"/>
          <w:sz w:val="28"/>
          <w:szCs w:val="28"/>
        </w:rPr>
        <w:t>Богучанской</w:t>
      </w:r>
      <w:proofErr w:type="spellEnd"/>
      <w:r w:rsidRPr="003202BB">
        <w:rPr>
          <w:rFonts w:ascii="Times New Roman" w:hAnsi="Times New Roman" w:cs="Times New Roman"/>
          <w:sz w:val="28"/>
          <w:szCs w:val="28"/>
        </w:rPr>
        <w:t xml:space="preserve"> школы № 4, МКОУ </w:t>
      </w:r>
      <w:proofErr w:type="spellStart"/>
      <w:r w:rsidRPr="003202BB">
        <w:rPr>
          <w:rFonts w:ascii="Times New Roman" w:hAnsi="Times New Roman" w:cs="Times New Roman"/>
          <w:sz w:val="28"/>
          <w:szCs w:val="28"/>
        </w:rPr>
        <w:t>Богучанской</w:t>
      </w:r>
      <w:proofErr w:type="spellEnd"/>
      <w:r w:rsidRPr="003202BB">
        <w:rPr>
          <w:rFonts w:ascii="Times New Roman" w:hAnsi="Times New Roman" w:cs="Times New Roman"/>
          <w:sz w:val="28"/>
          <w:szCs w:val="28"/>
        </w:rPr>
        <w:t xml:space="preserve"> школы № 2, МКОУ Хребтовская школа.</w:t>
      </w:r>
      <w:r w:rsidR="003202BB">
        <w:rPr>
          <w:rFonts w:ascii="Times New Roman" w:hAnsi="Times New Roman" w:cs="Times New Roman"/>
          <w:sz w:val="28"/>
          <w:szCs w:val="28"/>
        </w:rPr>
        <w:t xml:space="preserve"> </w:t>
      </w:r>
      <w:r w:rsidRPr="003202BB">
        <w:rPr>
          <w:rFonts w:ascii="Times New Roman" w:hAnsi="Times New Roman" w:cs="Times New Roman"/>
          <w:sz w:val="28"/>
          <w:szCs w:val="28"/>
        </w:rPr>
        <w:t xml:space="preserve">Не принимали участие в муниципальном этапе </w:t>
      </w:r>
      <w:proofErr w:type="gramStart"/>
      <w:r w:rsidRPr="003202BB">
        <w:rPr>
          <w:rFonts w:ascii="Times New Roman" w:hAnsi="Times New Roman" w:cs="Times New Roman"/>
          <w:sz w:val="28"/>
          <w:szCs w:val="28"/>
        </w:rPr>
        <w:t>Олимпиады</w:t>
      </w:r>
      <w:proofErr w:type="gramEnd"/>
      <w:r w:rsidRPr="003202BB">
        <w:rPr>
          <w:rFonts w:ascii="Times New Roman" w:hAnsi="Times New Roman" w:cs="Times New Roman"/>
          <w:sz w:val="28"/>
          <w:szCs w:val="28"/>
        </w:rPr>
        <w:t xml:space="preserve"> следующие образовательные учреждения: Нижнетерянская школа (отсутствие дороги), Такучетская школа, Говорковская школа, Белякинская школа, Кежекская школа (низкие результаты участников на школьном уровне), Новохайская школа.</w:t>
      </w:r>
    </w:p>
    <w:p w:rsidR="00A0686B" w:rsidRPr="003202BB" w:rsidRDefault="00A0686B" w:rsidP="00A0686B">
      <w:pPr>
        <w:ind w:firstLine="720"/>
        <w:rPr>
          <w:rFonts w:ascii="Times New Roman" w:hAnsi="Times New Roman" w:cs="Times New Roman"/>
          <w:sz w:val="28"/>
          <w:szCs w:val="28"/>
        </w:rPr>
      </w:pPr>
      <w:r w:rsidRPr="003202BB">
        <w:rPr>
          <w:rFonts w:ascii="Times New Roman" w:hAnsi="Times New Roman" w:cs="Times New Roman"/>
          <w:sz w:val="28"/>
          <w:szCs w:val="28"/>
        </w:rPr>
        <w:t xml:space="preserve">При сравнении результатов муниципального этапа Олимпиады за 2015-2019 годы прослеживается закономерность: учащиеся занимающие призовые места в 3, 4 классах становятся победителями и призерами при участии в Олимпиаде среди 5, 6 классов. </w:t>
      </w:r>
    </w:p>
    <w:p w:rsidR="00A0686B" w:rsidRPr="003202BB" w:rsidRDefault="00A0686B" w:rsidP="00A0686B">
      <w:pPr>
        <w:ind w:firstLine="720"/>
        <w:rPr>
          <w:rFonts w:ascii="Times New Roman" w:hAnsi="Times New Roman" w:cs="Times New Roman"/>
          <w:sz w:val="28"/>
          <w:szCs w:val="28"/>
          <w:u w:val="single"/>
        </w:rPr>
      </w:pPr>
      <w:r w:rsidRPr="003202BB">
        <w:rPr>
          <w:rFonts w:ascii="Times New Roman" w:hAnsi="Times New Roman" w:cs="Times New Roman"/>
          <w:sz w:val="28"/>
          <w:szCs w:val="28"/>
          <w:u w:val="single"/>
        </w:rPr>
        <w:t>Учебно-исследовательская конференция</w:t>
      </w:r>
    </w:p>
    <w:p w:rsidR="00A0686B" w:rsidRDefault="00A0686B" w:rsidP="003202BB">
      <w:pPr>
        <w:tabs>
          <w:tab w:val="left" w:pos="0"/>
        </w:tabs>
        <w:rPr>
          <w:sz w:val="28"/>
          <w:szCs w:val="28"/>
        </w:rPr>
      </w:pPr>
      <w:r w:rsidRPr="003202BB">
        <w:rPr>
          <w:rFonts w:ascii="Times New Roman" w:hAnsi="Times New Roman" w:cs="Times New Roman"/>
          <w:sz w:val="28"/>
          <w:szCs w:val="28"/>
        </w:rPr>
        <w:t xml:space="preserve">         С целью развития исследовательской культуры и познавательных интересов школьников в районе в каждой образовательной организации функционирует научное общество учащихся, создана программа работы с одаренными детьми. В 2018-2019 учебном году состоялась юбилейная 26 районная Учебно-исследовательская конференция (далее УИК) – школьный и муниципальный этап краевого молодежного форума «Научно-технический потенциал Сибири».</w:t>
      </w:r>
      <w:r w:rsidR="003202BB" w:rsidRPr="003202BB">
        <w:rPr>
          <w:rFonts w:ascii="Times New Roman" w:hAnsi="Times New Roman" w:cs="Times New Roman"/>
          <w:sz w:val="28"/>
          <w:szCs w:val="28"/>
        </w:rPr>
        <w:t xml:space="preserve"> </w:t>
      </w:r>
      <w:r w:rsidRPr="003202BB">
        <w:rPr>
          <w:rFonts w:ascii="Times New Roman" w:hAnsi="Times New Roman" w:cs="Times New Roman"/>
          <w:sz w:val="28"/>
          <w:szCs w:val="28"/>
        </w:rPr>
        <w:t>В школьном этапе УИК приняли участие 168 школьников</w:t>
      </w:r>
      <w:proofErr w:type="gramStart"/>
      <w:r>
        <w:rPr>
          <w:sz w:val="28"/>
          <w:szCs w:val="28"/>
        </w:rPr>
        <w:t xml:space="preserve"> </w:t>
      </w:r>
      <w:r w:rsidR="003202BB">
        <w:rPr>
          <w:sz w:val="28"/>
          <w:szCs w:val="28"/>
        </w:rPr>
        <w:t>.</w:t>
      </w:r>
      <w:proofErr w:type="gramEnd"/>
    </w:p>
    <w:p w:rsidR="00A0686B" w:rsidRPr="003202BB" w:rsidRDefault="00A0686B" w:rsidP="00A0686B">
      <w:pPr>
        <w:ind w:firstLine="709"/>
        <w:rPr>
          <w:rFonts w:ascii="Times New Roman" w:hAnsi="Times New Roman" w:cs="Times New Roman"/>
          <w:sz w:val="28"/>
          <w:szCs w:val="28"/>
        </w:rPr>
      </w:pPr>
      <w:r w:rsidRPr="003202BB">
        <w:rPr>
          <w:rFonts w:ascii="Times New Roman" w:hAnsi="Times New Roman" w:cs="Times New Roman"/>
          <w:sz w:val="28"/>
          <w:szCs w:val="28"/>
        </w:rPr>
        <w:lastRenderedPageBreak/>
        <w:t xml:space="preserve">Очный тур муниципального  этапа УИК состоялся 16 марта 2019 года на базе МКОУ </w:t>
      </w:r>
      <w:proofErr w:type="spellStart"/>
      <w:r w:rsidRPr="003202BB">
        <w:rPr>
          <w:rFonts w:ascii="Times New Roman" w:hAnsi="Times New Roman" w:cs="Times New Roman"/>
          <w:sz w:val="28"/>
          <w:szCs w:val="28"/>
        </w:rPr>
        <w:t>Богучанской</w:t>
      </w:r>
      <w:proofErr w:type="spellEnd"/>
      <w:r w:rsidRPr="003202BB">
        <w:rPr>
          <w:rFonts w:ascii="Times New Roman" w:hAnsi="Times New Roman" w:cs="Times New Roman"/>
          <w:sz w:val="28"/>
          <w:szCs w:val="28"/>
        </w:rPr>
        <w:t xml:space="preserve"> школы № 4. Было представлено 50 работ учащихся из 13 образовательных организаций района, включая </w:t>
      </w:r>
      <w:smartTag w:uri="urn:schemas-microsoft-com:office:smarttags" w:element="PersonName">
        <w:r w:rsidRPr="003202BB">
          <w:rPr>
            <w:rFonts w:ascii="Times New Roman" w:hAnsi="Times New Roman" w:cs="Times New Roman"/>
            <w:sz w:val="28"/>
            <w:szCs w:val="28"/>
          </w:rPr>
          <w:t>ЦДОД</w:t>
        </w:r>
      </w:smartTag>
      <w:r w:rsidRPr="003202BB">
        <w:rPr>
          <w:rFonts w:ascii="Times New Roman" w:hAnsi="Times New Roman" w:cs="Times New Roman"/>
          <w:sz w:val="28"/>
          <w:szCs w:val="28"/>
        </w:rPr>
        <w:t xml:space="preserve">. </w:t>
      </w:r>
    </w:p>
    <w:p w:rsidR="00A0686B" w:rsidRDefault="00A0686B" w:rsidP="00A0686B">
      <w:pPr>
        <w:ind w:firstLine="709"/>
        <w:rPr>
          <w:b/>
          <w:sz w:val="28"/>
          <w:szCs w:val="28"/>
        </w:rPr>
      </w:pPr>
      <w:r>
        <w:rPr>
          <w:b/>
          <w:sz w:val="28"/>
          <w:szCs w:val="28"/>
        </w:rPr>
        <w:t xml:space="preserve">Таблица 9.Количество работ на заочном этапе УИК </w:t>
      </w:r>
      <w:proofErr w:type="gramStart"/>
      <w:r>
        <w:rPr>
          <w:b/>
          <w:sz w:val="28"/>
          <w:szCs w:val="28"/>
        </w:rPr>
        <w:t>в</w:t>
      </w:r>
      <w:proofErr w:type="gramEnd"/>
      <w:r>
        <w:rPr>
          <w:b/>
          <w:sz w:val="28"/>
          <w:szCs w:val="28"/>
        </w:rPr>
        <w:t xml:space="preserve"> %</w:t>
      </w:r>
    </w:p>
    <w:p w:rsidR="00A0686B" w:rsidRDefault="00A0686B" w:rsidP="00A0686B">
      <w:pPr>
        <w:rPr>
          <w:sz w:val="28"/>
          <w:szCs w:val="28"/>
        </w:rPr>
      </w:pPr>
      <w:r>
        <w:rPr>
          <w:rFonts w:ascii="Times New Roman" w:eastAsia="Times New Roman" w:hAnsi="Times New Roman" w:cs="Times New Roman"/>
          <w:noProof/>
          <w:sz w:val="28"/>
          <w:szCs w:val="28"/>
          <w:lang w:eastAsia="ru-RU"/>
        </w:rPr>
        <w:drawing>
          <wp:inline distT="0" distB="0" distL="0" distR="0">
            <wp:extent cx="6172200" cy="3543300"/>
            <wp:effectExtent l="19050" t="0" r="1905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686B" w:rsidRDefault="00A0686B" w:rsidP="00A0686B">
      <w:pPr>
        <w:rPr>
          <w:b/>
          <w:sz w:val="28"/>
          <w:szCs w:val="28"/>
        </w:rPr>
      </w:pPr>
      <w:r>
        <w:rPr>
          <w:b/>
          <w:sz w:val="28"/>
          <w:szCs w:val="28"/>
        </w:rPr>
        <w:t xml:space="preserve">Таблица 10. Количество работ муниципального этапа УИК </w:t>
      </w:r>
      <w:proofErr w:type="gramStart"/>
      <w:r>
        <w:rPr>
          <w:b/>
          <w:sz w:val="28"/>
          <w:szCs w:val="28"/>
        </w:rPr>
        <w:t>в</w:t>
      </w:r>
      <w:proofErr w:type="gramEnd"/>
      <w:r>
        <w:rPr>
          <w:b/>
          <w:sz w:val="28"/>
          <w:szCs w:val="28"/>
        </w:rPr>
        <w:t xml:space="preserve"> %</w:t>
      </w:r>
    </w:p>
    <w:p w:rsidR="00A0686B" w:rsidRDefault="00A0686B" w:rsidP="00A0686B">
      <w:pPr>
        <w:rPr>
          <w:sz w:val="28"/>
          <w:szCs w:val="28"/>
        </w:rPr>
      </w:pPr>
      <w:r>
        <w:rPr>
          <w:rFonts w:ascii="Times New Roman" w:eastAsia="Times New Roman" w:hAnsi="Times New Roman" w:cs="Times New Roman"/>
          <w:noProof/>
          <w:sz w:val="28"/>
          <w:szCs w:val="28"/>
          <w:lang w:eastAsia="ru-RU"/>
        </w:rPr>
        <w:drawing>
          <wp:inline distT="0" distB="0" distL="0" distR="0">
            <wp:extent cx="6172200" cy="342900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686B" w:rsidRPr="003202BB" w:rsidRDefault="003202BB" w:rsidP="003202BB">
      <w:pPr>
        <w:ind w:firstLine="709"/>
        <w:rPr>
          <w:rFonts w:ascii="Times New Roman" w:hAnsi="Times New Roman" w:cs="Times New Roman"/>
          <w:b/>
          <w:sz w:val="28"/>
          <w:szCs w:val="28"/>
        </w:rPr>
      </w:pPr>
      <w:r>
        <w:rPr>
          <w:rFonts w:ascii="Times New Roman" w:hAnsi="Times New Roman" w:cs="Times New Roman"/>
          <w:sz w:val="28"/>
          <w:szCs w:val="28"/>
        </w:rPr>
        <w:t>К</w:t>
      </w:r>
      <w:r w:rsidR="00A0686B" w:rsidRPr="003202BB">
        <w:rPr>
          <w:rFonts w:ascii="Times New Roman" w:hAnsi="Times New Roman" w:cs="Times New Roman"/>
          <w:sz w:val="28"/>
          <w:szCs w:val="28"/>
        </w:rPr>
        <w:t>оличество работ муниципального этапа УИК в 2019 году сократилось. В сравнении с 2018 годом количество победителей выросло с 21 до 32.</w:t>
      </w:r>
    </w:p>
    <w:p w:rsidR="00A0686B" w:rsidRPr="003202BB" w:rsidRDefault="00A0686B" w:rsidP="00A0686B">
      <w:pPr>
        <w:rPr>
          <w:rFonts w:ascii="Times New Roman" w:hAnsi="Times New Roman" w:cs="Times New Roman"/>
          <w:sz w:val="28"/>
          <w:szCs w:val="28"/>
        </w:rPr>
      </w:pPr>
      <w:r w:rsidRPr="003202BB">
        <w:rPr>
          <w:rFonts w:ascii="Times New Roman" w:hAnsi="Times New Roman" w:cs="Times New Roman"/>
          <w:sz w:val="28"/>
          <w:szCs w:val="28"/>
        </w:rPr>
        <w:lastRenderedPageBreak/>
        <w:t>Таблица 11. Результаты муниципального этапа УИК</w:t>
      </w:r>
    </w:p>
    <w:p w:rsidR="00A0686B" w:rsidRDefault="00A0686B" w:rsidP="00A0686B">
      <w:pPr>
        <w:rPr>
          <w:b/>
          <w:sz w:val="28"/>
          <w:szCs w:val="28"/>
        </w:rPr>
      </w:pPr>
      <w:r>
        <w:rPr>
          <w:b/>
          <w:noProof/>
          <w:sz w:val="28"/>
          <w:szCs w:val="28"/>
          <w:lang w:eastAsia="ru-RU"/>
        </w:rPr>
        <w:drawing>
          <wp:inline distT="0" distB="0" distL="0" distR="0">
            <wp:extent cx="6029325" cy="4667250"/>
            <wp:effectExtent l="19050" t="0" r="9525" b="0"/>
            <wp:docPr id="11" name="Рисунок 1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ымянный"/>
                    <pic:cNvPicPr>
                      <a:picLocks noChangeAspect="1" noChangeArrowheads="1"/>
                    </pic:cNvPicPr>
                  </pic:nvPicPr>
                  <pic:blipFill>
                    <a:blip r:embed="rId21" cstate="print"/>
                    <a:srcRect/>
                    <a:stretch>
                      <a:fillRect/>
                    </a:stretch>
                  </pic:blipFill>
                  <pic:spPr bwMode="auto">
                    <a:xfrm>
                      <a:off x="0" y="0"/>
                      <a:ext cx="6029325" cy="4667250"/>
                    </a:xfrm>
                    <a:prstGeom prst="rect">
                      <a:avLst/>
                    </a:prstGeom>
                    <a:noFill/>
                    <a:ln w="9525">
                      <a:noFill/>
                      <a:miter lim="800000"/>
                      <a:headEnd/>
                      <a:tailEnd/>
                    </a:ln>
                  </pic:spPr>
                </pic:pic>
              </a:graphicData>
            </a:graphic>
          </wp:inline>
        </w:drawing>
      </w:r>
    </w:p>
    <w:p w:rsidR="00A0686B" w:rsidRPr="003202BB" w:rsidRDefault="00A0686B" w:rsidP="00A0686B">
      <w:pPr>
        <w:rPr>
          <w:rFonts w:ascii="Times New Roman" w:hAnsi="Times New Roman" w:cs="Times New Roman"/>
          <w:sz w:val="28"/>
          <w:szCs w:val="28"/>
        </w:rPr>
      </w:pPr>
      <w:r w:rsidRPr="003202BB">
        <w:rPr>
          <w:rFonts w:ascii="Times New Roman" w:hAnsi="Times New Roman" w:cs="Times New Roman"/>
          <w:sz w:val="28"/>
          <w:szCs w:val="28"/>
        </w:rPr>
        <w:t>Таблица 12. Количество работ по секциям</w:t>
      </w:r>
    </w:p>
    <w:p w:rsidR="00A0686B" w:rsidRDefault="00A0686B" w:rsidP="00A0686B">
      <w:pPr>
        <w:rPr>
          <w:b/>
          <w:sz w:val="28"/>
          <w:szCs w:val="28"/>
        </w:rPr>
      </w:pPr>
      <w:r>
        <w:rPr>
          <w:b/>
          <w:noProof/>
          <w:sz w:val="28"/>
          <w:szCs w:val="28"/>
          <w:lang w:eastAsia="ru-RU"/>
        </w:rPr>
        <w:drawing>
          <wp:inline distT="0" distB="0" distL="0" distR="0">
            <wp:extent cx="5610225" cy="3114675"/>
            <wp:effectExtent l="19050" t="0" r="9525" b="0"/>
            <wp:docPr id="12" name="Рисунок 12" descr="Безымян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зымянный 1"/>
                    <pic:cNvPicPr>
                      <a:picLocks noChangeAspect="1" noChangeArrowheads="1"/>
                    </pic:cNvPicPr>
                  </pic:nvPicPr>
                  <pic:blipFill>
                    <a:blip r:embed="rId22" cstate="print"/>
                    <a:srcRect/>
                    <a:stretch>
                      <a:fillRect/>
                    </a:stretch>
                  </pic:blipFill>
                  <pic:spPr bwMode="auto">
                    <a:xfrm>
                      <a:off x="0" y="0"/>
                      <a:ext cx="5610225" cy="3114675"/>
                    </a:xfrm>
                    <a:prstGeom prst="rect">
                      <a:avLst/>
                    </a:prstGeom>
                    <a:noFill/>
                    <a:ln w="9525">
                      <a:noFill/>
                      <a:miter lim="800000"/>
                      <a:headEnd/>
                      <a:tailEnd/>
                    </a:ln>
                  </pic:spPr>
                </pic:pic>
              </a:graphicData>
            </a:graphic>
          </wp:inline>
        </w:drawing>
      </w:r>
    </w:p>
    <w:p w:rsidR="00A0686B" w:rsidRDefault="00A0686B" w:rsidP="00A0686B">
      <w:pPr>
        <w:ind w:firstLine="720"/>
        <w:rPr>
          <w:color w:val="FF0000"/>
          <w:sz w:val="24"/>
          <w:szCs w:val="24"/>
        </w:rPr>
      </w:pPr>
    </w:p>
    <w:p w:rsidR="00A0686B" w:rsidRPr="003202BB" w:rsidRDefault="00A0686B" w:rsidP="00A0686B">
      <w:pPr>
        <w:ind w:firstLine="720"/>
        <w:rPr>
          <w:rFonts w:ascii="Times New Roman" w:hAnsi="Times New Roman" w:cs="Times New Roman"/>
          <w:color w:val="FF0000"/>
          <w:sz w:val="28"/>
          <w:szCs w:val="28"/>
        </w:rPr>
      </w:pPr>
      <w:r w:rsidRPr="003202BB">
        <w:rPr>
          <w:rFonts w:ascii="Times New Roman" w:hAnsi="Times New Roman" w:cs="Times New Roman"/>
          <w:sz w:val="28"/>
          <w:szCs w:val="28"/>
        </w:rPr>
        <w:lastRenderedPageBreak/>
        <w:t>Из таблицы 11 видно образовательные учреждения, предоставившие наибольшее количество работ, занявших призовые места в муниципальном этапе УИК:</w:t>
      </w:r>
      <w:r w:rsidRPr="003202BB">
        <w:rPr>
          <w:rFonts w:ascii="Times New Roman" w:hAnsi="Times New Roman" w:cs="Times New Roman"/>
          <w:color w:val="FF0000"/>
          <w:sz w:val="28"/>
          <w:szCs w:val="28"/>
        </w:rPr>
        <w:t xml:space="preserve"> </w:t>
      </w:r>
      <w:r w:rsidRPr="003202BB">
        <w:rPr>
          <w:rFonts w:ascii="Times New Roman" w:hAnsi="Times New Roman" w:cs="Times New Roman"/>
          <w:sz w:val="28"/>
          <w:szCs w:val="28"/>
        </w:rPr>
        <w:t>Невонская школа,</w:t>
      </w:r>
      <w:r w:rsidRPr="003202BB">
        <w:rPr>
          <w:rFonts w:ascii="Times New Roman" w:hAnsi="Times New Roman" w:cs="Times New Roman"/>
          <w:color w:val="FF0000"/>
          <w:sz w:val="28"/>
          <w:szCs w:val="28"/>
        </w:rPr>
        <w:t xml:space="preserve"> </w:t>
      </w:r>
      <w:r w:rsidRPr="003202BB">
        <w:rPr>
          <w:rFonts w:ascii="Times New Roman" w:hAnsi="Times New Roman" w:cs="Times New Roman"/>
          <w:sz w:val="28"/>
          <w:szCs w:val="28"/>
        </w:rPr>
        <w:t>Богучанская школа</w:t>
      </w:r>
      <w:r w:rsidRPr="003202BB">
        <w:rPr>
          <w:rFonts w:ascii="Times New Roman" w:hAnsi="Times New Roman" w:cs="Times New Roman"/>
          <w:color w:val="FF0000"/>
          <w:sz w:val="28"/>
          <w:szCs w:val="28"/>
        </w:rPr>
        <w:t xml:space="preserve"> </w:t>
      </w:r>
      <w:r w:rsidRPr="003202BB">
        <w:rPr>
          <w:rFonts w:ascii="Times New Roman" w:hAnsi="Times New Roman" w:cs="Times New Roman"/>
          <w:sz w:val="28"/>
          <w:szCs w:val="28"/>
        </w:rPr>
        <w:t>№ 4,</w:t>
      </w:r>
      <w:r w:rsidRPr="003202BB">
        <w:rPr>
          <w:rFonts w:ascii="Times New Roman" w:hAnsi="Times New Roman" w:cs="Times New Roman"/>
          <w:color w:val="FF0000"/>
          <w:sz w:val="28"/>
          <w:szCs w:val="28"/>
        </w:rPr>
        <w:t xml:space="preserve"> </w:t>
      </w:r>
      <w:r w:rsidRPr="003202BB">
        <w:rPr>
          <w:rFonts w:ascii="Times New Roman" w:hAnsi="Times New Roman" w:cs="Times New Roman"/>
          <w:sz w:val="28"/>
          <w:szCs w:val="28"/>
        </w:rPr>
        <w:t>Богучанская школа № 2, Богучанская школа № 1.</w:t>
      </w:r>
      <w:r w:rsidRPr="003202BB">
        <w:rPr>
          <w:rFonts w:ascii="Times New Roman" w:hAnsi="Times New Roman" w:cs="Times New Roman"/>
          <w:color w:val="FF0000"/>
          <w:sz w:val="28"/>
          <w:szCs w:val="28"/>
        </w:rPr>
        <w:t xml:space="preserve"> </w:t>
      </w:r>
    </w:p>
    <w:p w:rsidR="00A0686B" w:rsidRPr="003202BB" w:rsidRDefault="00A0686B" w:rsidP="00A0686B">
      <w:pPr>
        <w:ind w:firstLine="720"/>
        <w:rPr>
          <w:rFonts w:ascii="Times New Roman" w:hAnsi="Times New Roman" w:cs="Times New Roman"/>
          <w:sz w:val="28"/>
          <w:szCs w:val="28"/>
        </w:rPr>
      </w:pPr>
      <w:r w:rsidRPr="003202BB">
        <w:rPr>
          <w:rFonts w:ascii="Times New Roman" w:hAnsi="Times New Roman" w:cs="Times New Roman"/>
          <w:sz w:val="28"/>
          <w:szCs w:val="28"/>
        </w:rPr>
        <w:t>На протяжении двух лет не принимают участие следующие школы:  Белякинская школа, Кежекская школа, Новохайская школа, Осиновская школа, Такучетская школа.</w:t>
      </w:r>
    </w:p>
    <w:p w:rsidR="00A0686B" w:rsidRPr="003202BB" w:rsidRDefault="00A0686B" w:rsidP="00A0686B">
      <w:pPr>
        <w:ind w:firstLine="720"/>
        <w:rPr>
          <w:rFonts w:ascii="Times New Roman" w:hAnsi="Times New Roman" w:cs="Times New Roman"/>
          <w:sz w:val="28"/>
          <w:szCs w:val="28"/>
        </w:rPr>
      </w:pPr>
      <w:r w:rsidRPr="003202BB">
        <w:rPr>
          <w:rFonts w:ascii="Times New Roman" w:hAnsi="Times New Roman" w:cs="Times New Roman"/>
          <w:sz w:val="28"/>
          <w:szCs w:val="28"/>
        </w:rPr>
        <w:t xml:space="preserve">На </w:t>
      </w:r>
      <w:r w:rsidRPr="003202BB">
        <w:rPr>
          <w:rFonts w:ascii="Times New Roman" w:hAnsi="Times New Roman" w:cs="Times New Roman"/>
          <w:sz w:val="28"/>
          <w:szCs w:val="28"/>
          <w:u w:val="single"/>
        </w:rPr>
        <w:t>краевой молодежный форум «Научно-технический потенциал Сибири»</w:t>
      </w:r>
      <w:r w:rsidRPr="003202BB">
        <w:rPr>
          <w:rFonts w:ascii="Times New Roman" w:hAnsi="Times New Roman" w:cs="Times New Roman"/>
          <w:sz w:val="28"/>
          <w:szCs w:val="28"/>
        </w:rPr>
        <w:t xml:space="preserve"> в 2019 году отправлено 8 работ учащихся Богучанского района (2017 – 10 работ, 2018 –8 работ). Очный этап молодежного форума НТПС состоится в ноябре 2019 года.</w:t>
      </w:r>
    </w:p>
    <w:p w:rsidR="00A0686B" w:rsidRDefault="00A0686B" w:rsidP="00A0686B">
      <w:pPr>
        <w:rPr>
          <w:b/>
          <w:sz w:val="28"/>
          <w:szCs w:val="28"/>
        </w:rPr>
      </w:pPr>
      <w:r>
        <w:rPr>
          <w:b/>
          <w:sz w:val="28"/>
          <w:szCs w:val="28"/>
        </w:rPr>
        <w:t>Таблица 13. Количество работ рекомендованных на краевой молодежный форум «НТПС»</w:t>
      </w:r>
    </w:p>
    <w:p w:rsidR="00A0686B" w:rsidRDefault="00A0686B" w:rsidP="00A0686B">
      <w:pPr>
        <w:rPr>
          <w:sz w:val="28"/>
          <w:szCs w:val="28"/>
        </w:rPr>
      </w:pPr>
      <w:r>
        <w:rPr>
          <w:rFonts w:ascii="Times New Roman" w:eastAsia="Times New Roman" w:hAnsi="Times New Roman" w:cs="Times New Roman"/>
          <w:noProof/>
          <w:sz w:val="28"/>
          <w:szCs w:val="28"/>
          <w:lang w:eastAsia="ru-RU"/>
        </w:rPr>
        <w:drawing>
          <wp:inline distT="0" distB="0" distL="0" distR="0">
            <wp:extent cx="6124575" cy="450532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0686B" w:rsidRPr="003202BB" w:rsidRDefault="00A0686B" w:rsidP="00A0686B">
      <w:pPr>
        <w:ind w:firstLine="720"/>
        <w:rPr>
          <w:rFonts w:ascii="Times New Roman" w:hAnsi="Times New Roman" w:cs="Times New Roman"/>
          <w:sz w:val="28"/>
          <w:szCs w:val="28"/>
        </w:rPr>
      </w:pPr>
      <w:r w:rsidRPr="003202BB">
        <w:rPr>
          <w:rFonts w:ascii="Times New Roman" w:hAnsi="Times New Roman" w:cs="Times New Roman"/>
          <w:sz w:val="28"/>
          <w:szCs w:val="28"/>
        </w:rPr>
        <w:t xml:space="preserve">В рамках муниципального этапа УИК проходил районный конкурс для учащихся 3-5 классов </w:t>
      </w:r>
      <w:r w:rsidRPr="003202BB">
        <w:rPr>
          <w:rFonts w:ascii="Times New Roman" w:hAnsi="Times New Roman" w:cs="Times New Roman"/>
          <w:sz w:val="28"/>
          <w:szCs w:val="28"/>
          <w:u w:val="single"/>
        </w:rPr>
        <w:t>«Страна чудес – страна исследований».</w:t>
      </w:r>
      <w:r w:rsidRPr="003202BB">
        <w:rPr>
          <w:rFonts w:ascii="Times New Roman" w:hAnsi="Times New Roman" w:cs="Times New Roman"/>
          <w:color w:val="FF0000"/>
          <w:sz w:val="28"/>
          <w:szCs w:val="28"/>
        </w:rPr>
        <w:t xml:space="preserve"> </w:t>
      </w:r>
    </w:p>
    <w:p w:rsidR="00A0686B" w:rsidRPr="003202BB" w:rsidRDefault="00A0686B" w:rsidP="00A0686B">
      <w:pPr>
        <w:ind w:firstLine="720"/>
        <w:rPr>
          <w:rFonts w:ascii="Times New Roman" w:hAnsi="Times New Roman" w:cs="Times New Roman"/>
          <w:sz w:val="28"/>
          <w:szCs w:val="28"/>
        </w:rPr>
      </w:pPr>
      <w:r w:rsidRPr="003202BB">
        <w:rPr>
          <w:rFonts w:ascii="Times New Roman" w:hAnsi="Times New Roman" w:cs="Times New Roman"/>
          <w:sz w:val="28"/>
          <w:szCs w:val="28"/>
        </w:rPr>
        <w:lastRenderedPageBreak/>
        <w:t>На краевой этап конкурса «Страна чудес – страна исследований» в 2019 году отправлено две работы учащихся Богучанского района, рекомендованные членами жюри (2017 - 2 работы, 2018 – 2 работы).</w:t>
      </w:r>
    </w:p>
    <w:p w:rsidR="00A0686B" w:rsidRPr="003202BB" w:rsidRDefault="00A0686B" w:rsidP="00A0686B">
      <w:pPr>
        <w:ind w:firstLine="720"/>
        <w:rPr>
          <w:rFonts w:ascii="Times New Roman" w:hAnsi="Times New Roman" w:cs="Times New Roman"/>
          <w:sz w:val="28"/>
          <w:szCs w:val="28"/>
        </w:rPr>
      </w:pPr>
      <w:r w:rsidRPr="003202BB">
        <w:rPr>
          <w:rFonts w:ascii="Times New Roman" w:hAnsi="Times New Roman" w:cs="Times New Roman"/>
          <w:sz w:val="28"/>
          <w:szCs w:val="28"/>
        </w:rPr>
        <w:t xml:space="preserve">          В ноябре 2018 года в Красноярском краевом Дворце пионеров проходил краевой </w:t>
      </w:r>
      <w:r w:rsidRPr="003202BB">
        <w:rPr>
          <w:rFonts w:ascii="Times New Roman" w:hAnsi="Times New Roman" w:cs="Times New Roman"/>
          <w:sz w:val="28"/>
          <w:szCs w:val="28"/>
          <w:u w:val="single"/>
        </w:rPr>
        <w:t xml:space="preserve">молодежный форум «Научно-технический потенциал Сибири» </w:t>
      </w:r>
      <w:r w:rsidRPr="003202BB">
        <w:rPr>
          <w:rFonts w:ascii="Times New Roman" w:hAnsi="Times New Roman" w:cs="Times New Roman"/>
          <w:sz w:val="28"/>
          <w:szCs w:val="28"/>
        </w:rPr>
        <w:t>(далее НТПС). Участники форума – учащиеся 4-11 классов.</w:t>
      </w:r>
    </w:p>
    <w:p w:rsidR="00A0686B" w:rsidRPr="003202BB" w:rsidRDefault="00A0686B" w:rsidP="00A0686B">
      <w:pPr>
        <w:rPr>
          <w:rFonts w:ascii="Times New Roman" w:hAnsi="Times New Roman" w:cs="Times New Roman"/>
          <w:sz w:val="28"/>
          <w:szCs w:val="28"/>
        </w:rPr>
      </w:pPr>
      <w:r w:rsidRPr="003202BB">
        <w:rPr>
          <w:rFonts w:ascii="Times New Roman" w:hAnsi="Times New Roman" w:cs="Times New Roman"/>
          <w:sz w:val="28"/>
          <w:szCs w:val="28"/>
        </w:rPr>
        <w:t xml:space="preserve">          Богучанский район на форуме представляли обучающиеся МКОУ </w:t>
      </w:r>
      <w:proofErr w:type="spellStart"/>
      <w:r w:rsidRPr="003202BB">
        <w:rPr>
          <w:rFonts w:ascii="Times New Roman" w:hAnsi="Times New Roman" w:cs="Times New Roman"/>
          <w:sz w:val="28"/>
          <w:szCs w:val="28"/>
        </w:rPr>
        <w:t>Говорковской</w:t>
      </w:r>
      <w:proofErr w:type="spellEnd"/>
      <w:r w:rsidRPr="003202BB">
        <w:rPr>
          <w:rFonts w:ascii="Times New Roman" w:hAnsi="Times New Roman" w:cs="Times New Roman"/>
          <w:sz w:val="28"/>
          <w:szCs w:val="28"/>
        </w:rPr>
        <w:t xml:space="preserve"> школы, ставшие призерами очного этапа краевого молодежного форума «Научно-технический потенциал Сибири»:</w:t>
      </w:r>
    </w:p>
    <w:p w:rsidR="00A0686B" w:rsidRPr="003202BB" w:rsidRDefault="00A0686B" w:rsidP="00A0686B">
      <w:pPr>
        <w:numPr>
          <w:ilvl w:val="0"/>
          <w:numId w:val="40"/>
        </w:numPr>
        <w:spacing w:after="0" w:line="240" w:lineRule="auto"/>
        <w:jc w:val="both"/>
        <w:rPr>
          <w:rFonts w:ascii="Times New Roman" w:hAnsi="Times New Roman" w:cs="Times New Roman"/>
          <w:sz w:val="28"/>
          <w:szCs w:val="28"/>
        </w:rPr>
      </w:pPr>
      <w:proofErr w:type="spellStart"/>
      <w:r w:rsidRPr="003202BB">
        <w:rPr>
          <w:rFonts w:ascii="Times New Roman" w:hAnsi="Times New Roman" w:cs="Times New Roman"/>
          <w:sz w:val="28"/>
          <w:szCs w:val="28"/>
        </w:rPr>
        <w:t>Скажутин</w:t>
      </w:r>
      <w:proofErr w:type="spellEnd"/>
      <w:r w:rsidRPr="003202BB">
        <w:rPr>
          <w:rFonts w:ascii="Times New Roman" w:hAnsi="Times New Roman" w:cs="Times New Roman"/>
          <w:sz w:val="28"/>
          <w:szCs w:val="28"/>
        </w:rPr>
        <w:t xml:space="preserve"> Артем, Матвиенко Сергей, 7 класс, работа «Реактивная сушилка»;</w:t>
      </w:r>
    </w:p>
    <w:p w:rsidR="00A0686B" w:rsidRPr="003202BB" w:rsidRDefault="00A0686B" w:rsidP="00A0686B">
      <w:pPr>
        <w:numPr>
          <w:ilvl w:val="0"/>
          <w:numId w:val="40"/>
        </w:numPr>
        <w:spacing w:after="0" w:line="240" w:lineRule="auto"/>
        <w:jc w:val="both"/>
        <w:rPr>
          <w:rFonts w:ascii="Times New Roman" w:hAnsi="Times New Roman" w:cs="Times New Roman"/>
          <w:sz w:val="28"/>
          <w:szCs w:val="28"/>
        </w:rPr>
      </w:pPr>
      <w:proofErr w:type="spellStart"/>
      <w:r w:rsidRPr="003202BB">
        <w:rPr>
          <w:rFonts w:ascii="Times New Roman" w:hAnsi="Times New Roman" w:cs="Times New Roman"/>
          <w:sz w:val="28"/>
          <w:szCs w:val="28"/>
        </w:rPr>
        <w:t>Матлай</w:t>
      </w:r>
      <w:proofErr w:type="spellEnd"/>
      <w:r w:rsidRPr="003202BB">
        <w:rPr>
          <w:rFonts w:ascii="Times New Roman" w:hAnsi="Times New Roman" w:cs="Times New Roman"/>
          <w:sz w:val="28"/>
          <w:szCs w:val="28"/>
        </w:rPr>
        <w:t xml:space="preserve"> Александр, 7 класс, работа «Водно-воздушный движитель </w:t>
      </w:r>
      <w:proofErr w:type="spellStart"/>
      <w:r w:rsidRPr="003202BB">
        <w:rPr>
          <w:rFonts w:ascii="Times New Roman" w:hAnsi="Times New Roman" w:cs="Times New Roman"/>
          <w:sz w:val="28"/>
          <w:szCs w:val="28"/>
        </w:rPr>
        <w:t>аэроглиссера</w:t>
      </w:r>
      <w:proofErr w:type="spellEnd"/>
      <w:r w:rsidRPr="003202BB">
        <w:rPr>
          <w:rFonts w:ascii="Times New Roman" w:hAnsi="Times New Roman" w:cs="Times New Roman"/>
          <w:sz w:val="28"/>
          <w:szCs w:val="28"/>
        </w:rPr>
        <w:t>»;</w:t>
      </w:r>
    </w:p>
    <w:p w:rsidR="00A0686B" w:rsidRPr="003202BB" w:rsidRDefault="00A0686B" w:rsidP="00A0686B">
      <w:pPr>
        <w:numPr>
          <w:ilvl w:val="0"/>
          <w:numId w:val="40"/>
        </w:numPr>
        <w:spacing w:after="0" w:line="240" w:lineRule="auto"/>
        <w:jc w:val="both"/>
        <w:rPr>
          <w:rFonts w:ascii="Times New Roman" w:hAnsi="Times New Roman" w:cs="Times New Roman"/>
          <w:sz w:val="28"/>
          <w:szCs w:val="28"/>
        </w:rPr>
      </w:pPr>
      <w:r w:rsidRPr="003202BB">
        <w:rPr>
          <w:rFonts w:ascii="Times New Roman" w:hAnsi="Times New Roman" w:cs="Times New Roman"/>
          <w:sz w:val="28"/>
          <w:szCs w:val="28"/>
        </w:rPr>
        <w:t>Чащина Мария, 5 класс, работа «Почтовый автомат»,</w:t>
      </w:r>
    </w:p>
    <w:p w:rsidR="00A0686B" w:rsidRPr="003202BB" w:rsidRDefault="00A0686B" w:rsidP="00A0686B">
      <w:pPr>
        <w:rPr>
          <w:rFonts w:ascii="Times New Roman" w:hAnsi="Times New Roman" w:cs="Times New Roman"/>
          <w:sz w:val="28"/>
          <w:szCs w:val="28"/>
        </w:rPr>
      </w:pPr>
      <w:r w:rsidRPr="003202BB">
        <w:rPr>
          <w:rFonts w:ascii="Times New Roman" w:hAnsi="Times New Roman" w:cs="Times New Roman"/>
          <w:sz w:val="28"/>
          <w:szCs w:val="28"/>
        </w:rPr>
        <w:t xml:space="preserve">руководитель Чащин Михаил </w:t>
      </w:r>
      <w:proofErr w:type="spellStart"/>
      <w:r w:rsidRPr="003202BB">
        <w:rPr>
          <w:rFonts w:ascii="Times New Roman" w:hAnsi="Times New Roman" w:cs="Times New Roman"/>
          <w:sz w:val="28"/>
          <w:szCs w:val="28"/>
        </w:rPr>
        <w:t>Михайлович</w:t>
      </w:r>
      <w:proofErr w:type="gramStart"/>
      <w:r w:rsidRPr="003202BB">
        <w:rPr>
          <w:rFonts w:ascii="Times New Roman" w:hAnsi="Times New Roman" w:cs="Times New Roman"/>
          <w:sz w:val="28"/>
          <w:szCs w:val="28"/>
        </w:rPr>
        <w:t>.ш</w:t>
      </w:r>
      <w:proofErr w:type="gramEnd"/>
      <w:r w:rsidRPr="003202BB">
        <w:rPr>
          <w:rFonts w:ascii="Times New Roman" w:hAnsi="Times New Roman" w:cs="Times New Roman"/>
          <w:sz w:val="28"/>
          <w:szCs w:val="28"/>
        </w:rPr>
        <w:t>колы</w:t>
      </w:r>
      <w:proofErr w:type="spellEnd"/>
      <w:r w:rsidRPr="003202BB">
        <w:rPr>
          <w:rFonts w:ascii="Times New Roman" w:hAnsi="Times New Roman" w:cs="Times New Roman"/>
          <w:sz w:val="28"/>
          <w:szCs w:val="28"/>
        </w:rPr>
        <w:t>; «</w:t>
      </w:r>
      <w:proofErr w:type="spellStart"/>
      <w:r w:rsidRPr="003202BB">
        <w:rPr>
          <w:rFonts w:ascii="Times New Roman" w:hAnsi="Times New Roman" w:cs="Times New Roman"/>
          <w:sz w:val="28"/>
          <w:szCs w:val="28"/>
        </w:rPr>
        <w:t>Screencasting</w:t>
      </w:r>
      <w:proofErr w:type="spellEnd"/>
      <w:r w:rsidRPr="003202BB">
        <w:rPr>
          <w:rFonts w:ascii="Times New Roman" w:hAnsi="Times New Roman" w:cs="Times New Roman"/>
          <w:sz w:val="28"/>
          <w:szCs w:val="28"/>
        </w:rPr>
        <w:t>».</w:t>
      </w:r>
    </w:p>
    <w:p w:rsidR="00A0686B" w:rsidRPr="003202BB" w:rsidRDefault="00A0686B" w:rsidP="00A0686B">
      <w:pPr>
        <w:rPr>
          <w:rFonts w:ascii="Times New Roman" w:hAnsi="Times New Roman" w:cs="Times New Roman"/>
          <w:sz w:val="28"/>
          <w:szCs w:val="28"/>
        </w:rPr>
      </w:pPr>
      <w:r w:rsidRPr="003202BB">
        <w:rPr>
          <w:rFonts w:ascii="Times New Roman" w:hAnsi="Times New Roman" w:cs="Times New Roman"/>
          <w:sz w:val="28"/>
          <w:szCs w:val="28"/>
        </w:rPr>
        <w:t xml:space="preserve">          Участница очного этапа краевого молодежного форума «Научно-технический потенциал Сибири» обучающаяся МКОУ Октябрьская средняя школа № 9 Бойко Валерия, 6 класс, работа «Образ малой родины в поэтическом творчестве Н.Ю. </w:t>
      </w:r>
      <w:proofErr w:type="spellStart"/>
      <w:r w:rsidRPr="003202BB">
        <w:rPr>
          <w:rFonts w:ascii="Times New Roman" w:hAnsi="Times New Roman" w:cs="Times New Roman"/>
          <w:sz w:val="28"/>
          <w:szCs w:val="28"/>
        </w:rPr>
        <w:t>Розбицкой</w:t>
      </w:r>
      <w:proofErr w:type="spellEnd"/>
      <w:r w:rsidRPr="003202BB">
        <w:rPr>
          <w:rFonts w:ascii="Times New Roman" w:hAnsi="Times New Roman" w:cs="Times New Roman"/>
          <w:sz w:val="28"/>
          <w:szCs w:val="28"/>
        </w:rPr>
        <w:t xml:space="preserve">», руководитель </w:t>
      </w:r>
      <w:proofErr w:type="spellStart"/>
      <w:r w:rsidRPr="003202BB">
        <w:rPr>
          <w:rFonts w:ascii="Times New Roman" w:hAnsi="Times New Roman" w:cs="Times New Roman"/>
          <w:sz w:val="28"/>
          <w:szCs w:val="28"/>
        </w:rPr>
        <w:t>Килина</w:t>
      </w:r>
      <w:proofErr w:type="spellEnd"/>
      <w:r w:rsidRPr="003202BB">
        <w:rPr>
          <w:rFonts w:ascii="Times New Roman" w:hAnsi="Times New Roman" w:cs="Times New Roman"/>
          <w:sz w:val="28"/>
          <w:szCs w:val="28"/>
        </w:rPr>
        <w:t xml:space="preserve"> Анна Александровна.</w:t>
      </w:r>
    </w:p>
    <w:p w:rsidR="00A0686B" w:rsidRPr="003202BB" w:rsidRDefault="00A0686B" w:rsidP="00A0686B">
      <w:pPr>
        <w:rPr>
          <w:rFonts w:ascii="Times New Roman" w:hAnsi="Times New Roman" w:cs="Times New Roman"/>
          <w:sz w:val="28"/>
          <w:szCs w:val="28"/>
        </w:rPr>
      </w:pPr>
      <w:r w:rsidRPr="003202BB">
        <w:rPr>
          <w:rFonts w:ascii="Times New Roman" w:hAnsi="Times New Roman" w:cs="Times New Roman"/>
          <w:sz w:val="28"/>
          <w:szCs w:val="28"/>
        </w:rPr>
        <w:t xml:space="preserve">           28 июня 2019 года в </w:t>
      </w:r>
      <w:proofErr w:type="gramStart"/>
      <w:r w:rsidRPr="003202BB">
        <w:rPr>
          <w:rFonts w:ascii="Times New Roman" w:hAnsi="Times New Roman" w:cs="Times New Roman"/>
          <w:sz w:val="28"/>
          <w:szCs w:val="28"/>
        </w:rPr>
        <w:t>г</w:t>
      </w:r>
      <w:proofErr w:type="gramEnd"/>
      <w:r w:rsidRPr="003202BB">
        <w:rPr>
          <w:rFonts w:ascii="Times New Roman" w:hAnsi="Times New Roman" w:cs="Times New Roman"/>
          <w:sz w:val="28"/>
          <w:szCs w:val="28"/>
        </w:rPr>
        <w:t xml:space="preserve">. Москва в Государственной Думе Федерального Собрания Российской Федерации состоялась VI Всероссийская конференция «Юные техники и изобретатели», приуроченная к международному Дню изобретателя и рационализатора. В делегацию вошла обучающаяся МКОУ </w:t>
      </w:r>
      <w:proofErr w:type="spellStart"/>
      <w:r w:rsidRPr="003202BB">
        <w:rPr>
          <w:rFonts w:ascii="Times New Roman" w:hAnsi="Times New Roman" w:cs="Times New Roman"/>
          <w:sz w:val="28"/>
          <w:szCs w:val="28"/>
        </w:rPr>
        <w:t>Говорковской</w:t>
      </w:r>
      <w:proofErr w:type="spellEnd"/>
      <w:r w:rsidRPr="003202BB">
        <w:rPr>
          <w:rFonts w:ascii="Times New Roman" w:hAnsi="Times New Roman" w:cs="Times New Roman"/>
          <w:sz w:val="28"/>
          <w:szCs w:val="28"/>
        </w:rPr>
        <w:t xml:space="preserve"> школы Чащина Мария Михайловна с проектом «Почтовый автомат», руководитель Чащин Михаил Михайлович</w:t>
      </w:r>
    </w:p>
    <w:p w:rsidR="00A0686B" w:rsidRPr="003202BB" w:rsidRDefault="00A0686B" w:rsidP="00A0686B">
      <w:pPr>
        <w:rPr>
          <w:rFonts w:ascii="Times New Roman" w:hAnsi="Times New Roman" w:cs="Times New Roman"/>
          <w:sz w:val="28"/>
          <w:szCs w:val="28"/>
        </w:rPr>
      </w:pPr>
      <w:r w:rsidRPr="003202BB">
        <w:rPr>
          <w:rFonts w:ascii="Times New Roman" w:hAnsi="Times New Roman" w:cs="Times New Roman"/>
          <w:sz w:val="28"/>
          <w:szCs w:val="28"/>
        </w:rPr>
        <w:t xml:space="preserve">         С каждым годом количество призовых мест на краевом этапе УИК сокращается. Связано это со следующими причинами:</w:t>
      </w:r>
    </w:p>
    <w:p w:rsidR="00A0686B" w:rsidRPr="003202BB" w:rsidRDefault="00A0686B" w:rsidP="00A0686B">
      <w:pPr>
        <w:numPr>
          <w:ilvl w:val="0"/>
          <w:numId w:val="41"/>
        </w:numPr>
        <w:spacing w:after="0"/>
        <w:jc w:val="both"/>
        <w:rPr>
          <w:rFonts w:ascii="Times New Roman" w:hAnsi="Times New Roman" w:cs="Times New Roman"/>
          <w:sz w:val="28"/>
          <w:szCs w:val="28"/>
        </w:rPr>
      </w:pPr>
      <w:r w:rsidRPr="003202BB">
        <w:rPr>
          <w:rFonts w:ascii="Times New Roman" w:hAnsi="Times New Roman" w:cs="Times New Roman"/>
          <w:sz w:val="28"/>
          <w:szCs w:val="28"/>
        </w:rPr>
        <w:t>отсутствие актуальности работ;</w:t>
      </w:r>
    </w:p>
    <w:p w:rsidR="00A0686B" w:rsidRPr="003202BB" w:rsidRDefault="00A0686B" w:rsidP="00A0686B">
      <w:pPr>
        <w:numPr>
          <w:ilvl w:val="0"/>
          <w:numId w:val="41"/>
        </w:numPr>
        <w:spacing w:after="0"/>
        <w:jc w:val="both"/>
        <w:rPr>
          <w:rFonts w:ascii="Times New Roman" w:hAnsi="Times New Roman" w:cs="Times New Roman"/>
          <w:sz w:val="28"/>
          <w:szCs w:val="28"/>
        </w:rPr>
      </w:pPr>
      <w:r w:rsidRPr="003202BB">
        <w:rPr>
          <w:rFonts w:ascii="Times New Roman" w:hAnsi="Times New Roman" w:cs="Times New Roman"/>
          <w:sz w:val="28"/>
          <w:szCs w:val="28"/>
        </w:rPr>
        <w:t>низкий уровень самостоятельности учащихся при написании работы;</w:t>
      </w:r>
    </w:p>
    <w:p w:rsidR="00A0686B" w:rsidRPr="003202BB" w:rsidRDefault="00A0686B" w:rsidP="00A0686B">
      <w:pPr>
        <w:numPr>
          <w:ilvl w:val="0"/>
          <w:numId w:val="41"/>
        </w:numPr>
        <w:spacing w:after="0"/>
        <w:jc w:val="both"/>
        <w:rPr>
          <w:rFonts w:ascii="Times New Roman" w:hAnsi="Times New Roman" w:cs="Times New Roman"/>
          <w:sz w:val="28"/>
          <w:szCs w:val="28"/>
        </w:rPr>
      </w:pPr>
      <w:r w:rsidRPr="003202BB">
        <w:rPr>
          <w:rFonts w:ascii="Times New Roman" w:hAnsi="Times New Roman" w:cs="Times New Roman"/>
          <w:sz w:val="28"/>
          <w:szCs w:val="28"/>
        </w:rPr>
        <w:t>учащиеся не ориентируются в работе, не могут ответить на вопросы;</w:t>
      </w:r>
    </w:p>
    <w:p w:rsidR="00A0686B" w:rsidRPr="003202BB" w:rsidRDefault="00A0686B" w:rsidP="00A0686B">
      <w:pPr>
        <w:numPr>
          <w:ilvl w:val="0"/>
          <w:numId w:val="41"/>
        </w:numPr>
        <w:spacing w:after="0"/>
        <w:jc w:val="both"/>
        <w:rPr>
          <w:rFonts w:ascii="Times New Roman" w:hAnsi="Times New Roman" w:cs="Times New Roman"/>
          <w:sz w:val="28"/>
          <w:szCs w:val="28"/>
        </w:rPr>
      </w:pPr>
      <w:r w:rsidRPr="003202BB">
        <w:rPr>
          <w:rFonts w:ascii="Times New Roman" w:hAnsi="Times New Roman" w:cs="Times New Roman"/>
          <w:sz w:val="28"/>
          <w:szCs w:val="28"/>
        </w:rPr>
        <w:t>оформление работ не соответствует требованиям краевого положения.</w:t>
      </w:r>
    </w:p>
    <w:p w:rsidR="00A0686B" w:rsidRPr="003202BB" w:rsidRDefault="00A0686B" w:rsidP="00A0686B">
      <w:pPr>
        <w:rPr>
          <w:rFonts w:ascii="Times New Roman" w:hAnsi="Times New Roman" w:cs="Times New Roman"/>
          <w:color w:val="C00000"/>
          <w:sz w:val="28"/>
          <w:szCs w:val="28"/>
        </w:rPr>
      </w:pPr>
      <w:r w:rsidRPr="003202BB">
        <w:rPr>
          <w:rFonts w:ascii="Times New Roman" w:hAnsi="Times New Roman" w:cs="Times New Roman"/>
          <w:sz w:val="28"/>
          <w:szCs w:val="28"/>
        </w:rPr>
        <w:t xml:space="preserve">          В мае 2019 года инициативной группой педагогов школ Богучанского района был организован семинар по внесению изменений в положение о УИК.</w:t>
      </w:r>
    </w:p>
    <w:p w:rsidR="00A0686B" w:rsidRDefault="00A0686B" w:rsidP="00A0686B">
      <w:pPr>
        <w:ind w:firstLine="720"/>
        <w:rPr>
          <w:sz w:val="28"/>
          <w:szCs w:val="28"/>
        </w:rPr>
      </w:pPr>
      <w:r>
        <w:rPr>
          <w:color w:val="FF0000"/>
        </w:rPr>
        <w:lastRenderedPageBreak/>
        <w:t xml:space="preserve">  </w:t>
      </w:r>
    </w:p>
    <w:p w:rsidR="00A0686B" w:rsidRPr="003202BB" w:rsidRDefault="00A0686B" w:rsidP="00A0686B">
      <w:pPr>
        <w:ind w:right="-143"/>
        <w:rPr>
          <w:rFonts w:ascii="Times New Roman" w:hAnsi="Times New Roman" w:cs="Times New Roman"/>
          <w:i/>
          <w:sz w:val="28"/>
          <w:szCs w:val="28"/>
        </w:rPr>
      </w:pPr>
      <w:r w:rsidRPr="003202BB">
        <w:rPr>
          <w:rFonts w:ascii="Times New Roman" w:hAnsi="Times New Roman" w:cs="Times New Roman"/>
        </w:rPr>
        <w:t xml:space="preserve">             </w:t>
      </w:r>
      <w:r w:rsidRPr="003202BB">
        <w:rPr>
          <w:rFonts w:ascii="Times New Roman" w:hAnsi="Times New Roman" w:cs="Times New Roman"/>
          <w:sz w:val="28"/>
          <w:szCs w:val="28"/>
          <w:u w:val="single"/>
        </w:rPr>
        <w:t>Предъявление результатов</w:t>
      </w:r>
      <w:r w:rsidRPr="003202BB">
        <w:rPr>
          <w:rFonts w:ascii="Times New Roman" w:hAnsi="Times New Roman" w:cs="Times New Roman"/>
          <w:sz w:val="28"/>
          <w:szCs w:val="28"/>
        </w:rPr>
        <w:t xml:space="preserve"> учащимся на различных уровнях и поощрение самых результативных школьников осуществляется в районе через ряд мероприятий:</w:t>
      </w:r>
    </w:p>
    <w:p w:rsidR="00A0686B" w:rsidRPr="003202BB" w:rsidRDefault="00A0686B" w:rsidP="00A0686B">
      <w:pPr>
        <w:numPr>
          <w:ilvl w:val="0"/>
          <w:numId w:val="42"/>
        </w:numPr>
        <w:spacing w:after="0"/>
        <w:ind w:right="-187"/>
        <w:jc w:val="both"/>
        <w:rPr>
          <w:rFonts w:ascii="Times New Roman" w:hAnsi="Times New Roman" w:cs="Times New Roman"/>
          <w:i/>
          <w:sz w:val="28"/>
          <w:szCs w:val="28"/>
        </w:rPr>
      </w:pPr>
      <w:r w:rsidRPr="003202BB">
        <w:rPr>
          <w:rFonts w:ascii="Times New Roman" w:hAnsi="Times New Roman" w:cs="Times New Roman"/>
          <w:sz w:val="28"/>
          <w:szCs w:val="28"/>
        </w:rPr>
        <w:t xml:space="preserve">поощрение одаренных детей стипендией Главы Богучанского  района. В этом году ее получают 12 учащихся и студентов Богучанского района; </w:t>
      </w:r>
    </w:p>
    <w:p w:rsidR="00A0686B" w:rsidRPr="003202BB" w:rsidRDefault="00A0686B" w:rsidP="00A0686B">
      <w:pPr>
        <w:numPr>
          <w:ilvl w:val="0"/>
          <w:numId w:val="42"/>
        </w:numPr>
        <w:spacing w:after="0"/>
        <w:ind w:right="-187"/>
        <w:jc w:val="both"/>
        <w:rPr>
          <w:rFonts w:ascii="Times New Roman" w:hAnsi="Times New Roman" w:cs="Times New Roman"/>
          <w:sz w:val="28"/>
          <w:szCs w:val="28"/>
        </w:rPr>
      </w:pPr>
      <w:r w:rsidRPr="003202BB">
        <w:rPr>
          <w:rFonts w:ascii="Times New Roman" w:hAnsi="Times New Roman" w:cs="Times New Roman"/>
          <w:sz w:val="28"/>
          <w:szCs w:val="28"/>
        </w:rPr>
        <w:t>ежегодный Прием Главы района лучших выпускников школ в этом году посетило 70 одаренных школьников. Награждение выпускников проводится по четырем номинациям: за высокие достижения в интеллектуальной деятельности, за высокие достижения в творческой деятельности, за высокие достижения в спортивной деятельности, за высокие достижения в общественно-полезной деятельности;</w:t>
      </w:r>
    </w:p>
    <w:p w:rsidR="00A0686B" w:rsidRPr="003202BB" w:rsidRDefault="00A0686B" w:rsidP="00A0686B">
      <w:pPr>
        <w:numPr>
          <w:ilvl w:val="0"/>
          <w:numId w:val="42"/>
        </w:numPr>
        <w:spacing w:after="0"/>
        <w:ind w:right="-187"/>
        <w:jc w:val="both"/>
        <w:rPr>
          <w:rFonts w:ascii="Times New Roman" w:hAnsi="Times New Roman" w:cs="Times New Roman"/>
          <w:sz w:val="28"/>
          <w:szCs w:val="28"/>
        </w:rPr>
      </w:pPr>
      <w:r w:rsidRPr="003202BB">
        <w:rPr>
          <w:rFonts w:ascii="Times New Roman" w:hAnsi="Times New Roman" w:cs="Times New Roman"/>
          <w:sz w:val="28"/>
          <w:szCs w:val="28"/>
        </w:rPr>
        <w:t>новогоднюю ёлку Главы Богучанского района посетили 150 лучших учеников школ 7 - 10 классов;</w:t>
      </w:r>
    </w:p>
    <w:p w:rsidR="00A0686B" w:rsidRPr="003202BB" w:rsidRDefault="00A0686B" w:rsidP="00A0686B">
      <w:pPr>
        <w:numPr>
          <w:ilvl w:val="0"/>
          <w:numId w:val="42"/>
        </w:numPr>
        <w:autoSpaceDE w:val="0"/>
        <w:autoSpaceDN w:val="0"/>
        <w:adjustRightInd w:val="0"/>
        <w:spacing w:after="0"/>
        <w:ind w:right="-143"/>
        <w:jc w:val="both"/>
        <w:rPr>
          <w:rFonts w:ascii="Times New Roman" w:hAnsi="Times New Roman" w:cs="Times New Roman"/>
          <w:sz w:val="28"/>
          <w:szCs w:val="28"/>
        </w:rPr>
      </w:pPr>
      <w:r w:rsidRPr="003202BB">
        <w:rPr>
          <w:rFonts w:ascii="Times New Roman" w:hAnsi="Times New Roman" w:cs="Times New Roman"/>
          <w:sz w:val="28"/>
          <w:szCs w:val="28"/>
        </w:rPr>
        <w:t>новогоднюю ёлку Губернатора Красноярского края в этом году посетили 12 учащихся 3-5 классов Богучанского района, показавшие высокие результаты в учебной, творческой и спортивной деятельности.</w:t>
      </w:r>
    </w:p>
    <w:p w:rsidR="00A0686B" w:rsidRPr="003202BB" w:rsidRDefault="00A0686B" w:rsidP="00A0686B">
      <w:pPr>
        <w:numPr>
          <w:ilvl w:val="0"/>
          <w:numId w:val="42"/>
        </w:numPr>
        <w:spacing w:after="0"/>
        <w:ind w:right="-187"/>
        <w:jc w:val="both"/>
        <w:rPr>
          <w:rFonts w:ascii="Times New Roman" w:hAnsi="Times New Roman" w:cs="Times New Roman"/>
          <w:sz w:val="28"/>
          <w:szCs w:val="28"/>
        </w:rPr>
      </w:pPr>
      <w:r w:rsidRPr="003202BB">
        <w:rPr>
          <w:rFonts w:ascii="Times New Roman" w:hAnsi="Times New Roman" w:cs="Times New Roman"/>
          <w:sz w:val="28"/>
          <w:szCs w:val="28"/>
        </w:rPr>
        <w:t xml:space="preserve">в конкурсном отборе на предоставление бесплатных путевок в лагеря отдыха детей и их оздоровления, расположенные в пределах территории Российской Федерации, участие принимали 28 учащихся Богучанского района. 2 школьников </w:t>
      </w:r>
      <w:proofErr w:type="spellStart"/>
      <w:r w:rsidRPr="003202BB">
        <w:rPr>
          <w:rFonts w:ascii="Times New Roman" w:hAnsi="Times New Roman" w:cs="Times New Roman"/>
          <w:sz w:val="28"/>
          <w:szCs w:val="28"/>
        </w:rPr>
        <w:t>Богучанских</w:t>
      </w:r>
      <w:proofErr w:type="spellEnd"/>
      <w:r w:rsidRPr="003202BB">
        <w:rPr>
          <w:rFonts w:ascii="Times New Roman" w:hAnsi="Times New Roman" w:cs="Times New Roman"/>
          <w:sz w:val="28"/>
          <w:szCs w:val="28"/>
        </w:rPr>
        <w:t xml:space="preserve"> школ (Манзенская школа, Богучанская школа № 2), победивших в конкурсном отборе среди одаренных детей, поедут в оздоровительный </w:t>
      </w:r>
      <w:proofErr w:type="gramStart"/>
      <w:r w:rsidRPr="003202BB">
        <w:rPr>
          <w:rFonts w:ascii="Times New Roman" w:hAnsi="Times New Roman" w:cs="Times New Roman"/>
          <w:sz w:val="28"/>
          <w:szCs w:val="28"/>
        </w:rPr>
        <w:t>лагерь</w:t>
      </w:r>
      <w:proofErr w:type="gramEnd"/>
      <w:r w:rsidRPr="003202BB">
        <w:rPr>
          <w:rFonts w:ascii="Times New Roman" w:hAnsi="Times New Roman" w:cs="Times New Roman"/>
          <w:sz w:val="28"/>
          <w:szCs w:val="28"/>
        </w:rPr>
        <w:t xml:space="preserve"> расположенный в г. Алушта Республика Крым.</w:t>
      </w:r>
    </w:p>
    <w:p w:rsidR="00A0686B" w:rsidRPr="003202BB" w:rsidRDefault="00A0686B" w:rsidP="00A0686B">
      <w:pPr>
        <w:rPr>
          <w:rFonts w:ascii="Times New Roman" w:hAnsi="Times New Roman" w:cs="Times New Roman"/>
          <w:sz w:val="28"/>
          <w:szCs w:val="28"/>
        </w:rPr>
      </w:pPr>
      <w:r w:rsidRPr="003202BB">
        <w:rPr>
          <w:rFonts w:ascii="Times New Roman" w:hAnsi="Times New Roman" w:cs="Times New Roman"/>
          <w:color w:val="FF0000"/>
          <w:sz w:val="28"/>
          <w:szCs w:val="28"/>
        </w:rPr>
        <w:t xml:space="preserve">         </w:t>
      </w:r>
      <w:proofErr w:type="gramStart"/>
      <w:r w:rsidRPr="003202BB">
        <w:rPr>
          <w:rFonts w:ascii="Times New Roman" w:hAnsi="Times New Roman" w:cs="Times New Roman"/>
          <w:sz w:val="28"/>
          <w:szCs w:val="28"/>
        </w:rPr>
        <w:t>В течение 9 лет в краевую единую базу данных "Одаренные дети Красноярья»  заносятся достижения учащихся школ Богучанского района в интеллектуальном, спортивном и творческом направлениях.</w:t>
      </w:r>
      <w:proofErr w:type="gramEnd"/>
      <w:r w:rsidRPr="003202BB">
        <w:rPr>
          <w:rFonts w:ascii="Times New Roman" w:hAnsi="Times New Roman" w:cs="Times New Roman"/>
          <w:sz w:val="28"/>
          <w:szCs w:val="28"/>
        </w:rPr>
        <w:t xml:space="preserve"> </w:t>
      </w:r>
      <w:proofErr w:type="gramStart"/>
      <w:r w:rsidRPr="003202BB">
        <w:rPr>
          <w:rFonts w:ascii="Times New Roman" w:hAnsi="Times New Roman" w:cs="Times New Roman"/>
          <w:sz w:val="28"/>
          <w:szCs w:val="28"/>
        </w:rPr>
        <w:t>На конец</w:t>
      </w:r>
      <w:proofErr w:type="gramEnd"/>
      <w:r w:rsidRPr="003202BB">
        <w:rPr>
          <w:rFonts w:ascii="Times New Roman" w:hAnsi="Times New Roman" w:cs="Times New Roman"/>
          <w:sz w:val="28"/>
          <w:szCs w:val="28"/>
        </w:rPr>
        <w:t xml:space="preserve"> 2018-2019 учебного года в базу занесено 352 учащихся.  Самым высоким рейтингом обладают следующие учащиеся Богучанского района:</w:t>
      </w:r>
    </w:p>
    <w:p w:rsidR="00A0686B" w:rsidRPr="003202BB" w:rsidRDefault="0041657C" w:rsidP="00A0686B">
      <w:pPr>
        <w:numPr>
          <w:ilvl w:val="0"/>
          <w:numId w:val="43"/>
        </w:numPr>
        <w:spacing w:after="0"/>
        <w:jc w:val="both"/>
        <w:rPr>
          <w:rFonts w:ascii="Times New Roman" w:hAnsi="Times New Roman" w:cs="Times New Roman"/>
          <w:sz w:val="28"/>
          <w:szCs w:val="28"/>
        </w:rPr>
      </w:pPr>
      <w:hyperlink r:id="rId24" w:history="1">
        <w:proofErr w:type="spellStart"/>
        <w:r w:rsidR="00A0686B" w:rsidRPr="003202BB">
          <w:rPr>
            <w:rStyle w:val="af7"/>
            <w:rFonts w:ascii="Times New Roman" w:hAnsi="Times New Roman" w:cs="Times New Roman"/>
            <w:sz w:val="28"/>
            <w:szCs w:val="28"/>
          </w:rPr>
          <w:t>Моцаренко</w:t>
        </w:r>
        <w:proofErr w:type="spellEnd"/>
        <w:r w:rsidR="00A0686B" w:rsidRPr="003202BB">
          <w:rPr>
            <w:rStyle w:val="af7"/>
            <w:rFonts w:ascii="Times New Roman" w:hAnsi="Times New Roman" w:cs="Times New Roman"/>
            <w:sz w:val="28"/>
            <w:szCs w:val="28"/>
          </w:rPr>
          <w:t xml:space="preserve"> Маргарита Валерьевна</w:t>
        </w:r>
      </w:hyperlink>
      <w:r w:rsidR="00A0686B" w:rsidRPr="003202BB">
        <w:rPr>
          <w:rFonts w:ascii="Times New Roman" w:hAnsi="Times New Roman" w:cs="Times New Roman"/>
          <w:sz w:val="28"/>
          <w:szCs w:val="28"/>
        </w:rPr>
        <w:t xml:space="preserve"> (МКОУ </w:t>
      </w:r>
      <w:proofErr w:type="spellStart"/>
      <w:r w:rsidR="00A0686B" w:rsidRPr="003202BB">
        <w:rPr>
          <w:rFonts w:ascii="Times New Roman" w:hAnsi="Times New Roman" w:cs="Times New Roman"/>
          <w:sz w:val="28"/>
          <w:szCs w:val="28"/>
        </w:rPr>
        <w:t>Чуноярской</w:t>
      </w:r>
      <w:proofErr w:type="spellEnd"/>
      <w:r w:rsidR="00A0686B" w:rsidRPr="003202BB">
        <w:rPr>
          <w:rFonts w:ascii="Times New Roman" w:hAnsi="Times New Roman" w:cs="Times New Roman"/>
          <w:sz w:val="28"/>
          <w:szCs w:val="28"/>
        </w:rPr>
        <w:t xml:space="preserve"> школа №13) 71.40;</w:t>
      </w:r>
    </w:p>
    <w:p w:rsidR="00A0686B" w:rsidRPr="003202BB" w:rsidRDefault="0041657C" w:rsidP="00A0686B">
      <w:pPr>
        <w:numPr>
          <w:ilvl w:val="0"/>
          <w:numId w:val="43"/>
        </w:numPr>
        <w:tabs>
          <w:tab w:val="left" w:pos="3375"/>
        </w:tabs>
        <w:spacing w:after="0"/>
        <w:rPr>
          <w:rFonts w:ascii="Times New Roman" w:hAnsi="Times New Roman" w:cs="Times New Roman"/>
          <w:sz w:val="28"/>
          <w:szCs w:val="28"/>
        </w:rPr>
      </w:pPr>
      <w:hyperlink r:id="rId25" w:history="1">
        <w:r w:rsidR="00A0686B" w:rsidRPr="003202BB">
          <w:rPr>
            <w:rStyle w:val="af7"/>
            <w:rFonts w:ascii="Times New Roman" w:hAnsi="Times New Roman" w:cs="Times New Roman"/>
            <w:sz w:val="28"/>
            <w:szCs w:val="28"/>
          </w:rPr>
          <w:t>Сафонова Елизавета Евгеньевна</w:t>
        </w:r>
      </w:hyperlink>
      <w:r w:rsidR="00A0686B" w:rsidRPr="003202BB">
        <w:rPr>
          <w:rFonts w:ascii="Times New Roman" w:hAnsi="Times New Roman" w:cs="Times New Roman"/>
          <w:sz w:val="28"/>
          <w:szCs w:val="28"/>
        </w:rPr>
        <w:t xml:space="preserve"> (МКОУ Богучанская школа №2) 66.59;</w:t>
      </w:r>
    </w:p>
    <w:p w:rsidR="00A0686B" w:rsidRPr="003202BB" w:rsidRDefault="0041657C" w:rsidP="00A0686B">
      <w:pPr>
        <w:numPr>
          <w:ilvl w:val="0"/>
          <w:numId w:val="43"/>
        </w:numPr>
        <w:tabs>
          <w:tab w:val="left" w:pos="3375"/>
        </w:tabs>
        <w:spacing w:after="0"/>
        <w:rPr>
          <w:rFonts w:ascii="Times New Roman" w:hAnsi="Times New Roman" w:cs="Times New Roman"/>
          <w:sz w:val="28"/>
          <w:szCs w:val="28"/>
        </w:rPr>
      </w:pPr>
      <w:hyperlink r:id="rId26" w:history="1">
        <w:r w:rsidR="00A0686B" w:rsidRPr="003202BB">
          <w:rPr>
            <w:rStyle w:val="af7"/>
            <w:rFonts w:ascii="Times New Roman" w:hAnsi="Times New Roman" w:cs="Times New Roman"/>
            <w:sz w:val="28"/>
            <w:szCs w:val="28"/>
          </w:rPr>
          <w:t>Юрко Роман Александрович</w:t>
        </w:r>
      </w:hyperlink>
      <w:r w:rsidR="00A0686B" w:rsidRPr="003202BB">
        <w:rPr>
          <w:rFonts w:ascii="Times New Roman" w:hAnsi="Times New Roman" w:cs="Times New Roman"/>
          <w:sz w:val="28"/>
          <w:szCs w:val="28"/>
        </w:rPr>
        <w:t xml:space="preserve"> (МКОУ Богучанская школа №2) 65.69;</w:t>
      </w:r>
    </w:p>
    <w:p w:rsidR="00A0686B" w:rsidRPr="00512FE8" w:rsidRDefault="00A0686B" w:rsidP="00512FE8">
      <w:pPr>
        <w:rPr>
          <w:rFonts w:ascii="Times New Roman" w:hAnsi="Times New Roman" w:cs="Times New Roman"/>
          <w:sz w:val="28"/>
          <w:szCs w:val="28"/>
        </w:rPr>
      </w:pPr>
      <w:r>
        <w:rPr>
          <w:sz w:val="28"/>
          <w:szCs w:val="28"/>
        </w:rPr>
        <w:t xml:space="preserve">       </w:t>
      </w:r>
      <w:r w:rsidRPr="00512FE8">
        <w:rPr>
          <w:rFonts w:ascii="Times New Roman" w:hAnsi="Times New Roman" w:cs="Times New Roman"/>
          <w:sz w:val="28"/>
          <w:szCs w:val="28"/>
        </w:rPr>
        <w:t xml:space="preserve">База «Одаренные дети Красноярья» так же предоставляет данные о рейтинге педагогов работающих с одаренными детьми. </w:t>
      </w:r>
      <w:proofErr w:type="gramStart"/>
      <w:r w:rsidRPr="00512FE8">
        <w:rPr>
          <w:rFonts w:ascii="Times New Roman" w:hAnsi="Times New Roman" w:cs="Times New Roman"/>
          <w:sz w:val="28"/>
          <w:szCs w:val="28"/>
        </w:rPr>
        <w:t>На конец</w:t>
      </w:r>
      <w:proofErr w:type="gramEnd"/>
      <w:r w:rsidRPr="00512FE8">
        <w:rPr>
          <w:rFonts w:ascii="Times New Roman" w:hAnsi="Times New Roman" w:cs="Times New Roman"/>
          <w:sz w:val="28"/>
          <w:szCs w:val="28"/>
        </w:rPr>
        <w:t xml:space="preserve"> 2018-2019 учебного года в базу занесено 401 педагог Богучанского района. Педагог, обладающий самым высоким рейтингом по интеллектуальному</w:t>
      </w:r>
      <w:r>
        <w:rPr>
          <w:sz w:val="28"/>
          <w:szCs w:val="28"/>
        </w:rPr>
        <w:t xml:space="preserve"> </w:t>
      </w:r>
      <w:r w:rsidRPr="00512FE8">
        <w:rPr>
          <w:rFonts w:ascii="Times New Roman" w:hAnsi="Times New Roman" w:cs="Times New Roman"/>
          <w:sz w:val="28"/>
          <w:szCs w:val="28"/>
        </w:rPr>
        <w:lastRenderedPageBreak/>
        <w:t xml:space="preserve">направлению: </w:t>
      </w:r>
      <w:hyperlink r:id="rId27" w:history="1">
        <w:proofErr w:type="spellStart"/>
        <w:r w:rsidRPr="00512FE8">
          <w:rPr>
            <w:rStyle w:val="af7"/>
            <w:rFonts w:ascii="Times New Roman" w:hAnsi="Times New Roman" w:cs="Times New Roman"/>
            <w:sz w:val="28"/>
            <w:szCs w:val="28"/>
          </w:rPr>
          <w:t>Соседов</w:t>
        </w:r>
        <w:proofErr w:type="spellEnd"/>
        <w:r w:rsidRPr="00512FE8">
          <w:rPr>
            <w:rStyle w:val="af7"/>
            <w:rFonts w:ascii="Times New Roman" w:hAnsi="Times New Roman" w:cs="Times New Roman"/>
            <w:sz w:val="28"/>
            <w:szCs w:val="28"/>
          </w:rPr>
          <w:t xml:space="preserve"> Александр Васильевич</w:t>
        </w:r>
      </w:hyperlink>
      <w:r w:rsidRPr="00512FE8">
        <w:rPr>
          <w:rFonts w:ascii="Times New Roman" w:hAnsi="Times New Roman" w:cs="Times New Roman"/>
          <w:sz w:val="28"/>
          <w:szCs w:val="28"/>
        </w:rPr>
        <w:t xml:space="preserve"> педагог МКОУ </w:t>
      </w:r>
      <w:proofErr w:type="spellStart"/>
      <w:r w:rsidRPr="00512FE8">
        <w:rPr>
          <w:rFonts w:ascii="Times New Roman" w:hAnsi="Times New Roman" w:cs="Times New Roman"/>
          <w:sz w:val="28"/>
          <w:szCs w:val="28"/>
        </w:rPr>
        <w:t>Богучанской</w:t>
      </w:r>
      <w:proofErr w:type="spellEnd"/>
      <w:r w:rsidRPr="00512FE8">
        <w:rPr>
          <w:rFonts w:ascii="Times New Roman" w:hAnsi="Times New Roman" w:cs="Times New Roman"/>
          <w:sz w:val="28"/>
          <w:szCs w:val="28"/>
        </w:rPr>
        <w:t xml:space="preserve"> школы №4, рейтинг 402.20.</w:t>
      </w:r>
    </w:p>
    <w:p w:rsidR="00A0686B" w:rsidRPr="00512FE8" w:rsidRDefault="00A0686B" w:rsidP="00A0686B">
      <w:pPr>
        <w:ind w:firstLine="720"/>
        <w:rPr>
          <w:rFonts w:ascii="Times New Roman" w:hAnsi="Times New Roman" w:cs="Times New Roman"/>
          <w:sz w:val="28"/>
          <w:szCs w:val="28"/>
        </w:rPr>
      </w:pPr>
      <w:r w:rsidRPr="00512FE8">
        <w:rPr>
          <w:rFonts w:ascii="Times New Roman" w:hAnsi="Times New Roman" w:cs="Times New Roman"/>
          <w:sz w:val="28"/>
          <w:szCs w:val="28"/>
        </w:rPr>
        <w:t xml:space="preserve">В связи </w:t>
      </w:r>
      <w:proofErr w:type="gramStart"/>
      <w:r w:rsidRPr="00512FE8">
        <w:rPr>
          <w:rFonts w:ascii="Times New Roman" w:hAnsi="Times New Roman" w:cs="Times New Roman"/>
          <w:sz w:val="28"/>
          <w:szCs w:val="28"/>
        </w:rPr>
        <w:t>с выше</w:t>
      </w:r>
      <w:proofErr w:type="gramEnd"/>
      <w:r w:rsidRPr="00512FE8">
        <w:rPr>
          <w:rFonts w:ascii="Times New Roman" w:hAnsi="Times New Roman" w:cs="Times New Roman"/>
          <w:sz w:val="28"/>
          <w:szCs w:val="28"/>
        </w:rPr>
        <w:t xml:space="preserve"> сказанным, считаю необходимым обозначить следующие задачи на 2019-2020 учебный год:</w:t>
      </w:r>
    </w:p>
    <w:p w:rsidR="00A0686B" w:rsidRPr="00512FE8" w:rsidRDefault="00A0686B" w:rsidP="00A0686B">
      <w:pPr>
        <w:ind w:firstLine="720"/>
        <w:rPr>
          <w:rFonts w:ascii="Times New Roman" w:hAnsi="Times New Roman" w:cs="Times New Roman"/>
          <w:sz w:val="28"/>
          <w:szCs w:val="28"/>
        </w:rPr>
      </w:pPr>
      <w:r w:rsidRPr="00512FE8">
        <w:rPr>
          <w:rFonts w:ascii="Times New Roman" w:hAnsi="Times New Roman" w:cs="Times New Roman"/>
          <w:sz w:val="28"/>
          <w:szCs w:val="28"/>
        </w:rPr>
        <w:t xml:space="preserve">1.обеспечить прохождение курсов повышения квалификации в сентябре 2019 года специалистов занимающихся подготовкой учащихся к </w:t>
      </w:r>
      <w:proofErr w:type="spellStart"/>
      <w:r w:rsidRPr="00512FE8">
        <w:rPr>
          <w:rFonts w:ascii="Times New Roman" w:hAnsi="Times New Roman" w:cs="Times New Roman"/>
          <w:sz w:val="28"/>
          <w:szCs w:val="28"/>
        </w:rPr>
        <w:t>ВсОШ</w:t>
      </w:r>
      <w:proofErr w:type="spellEnd"/>
      <w:r w:rsidRPr="00512FE8">
        <w:rPr>
          <w:rFonts w:ascii="Times New Roman" w:hAnsi="Times New Roman" w:cs="Times New Roman"/>
          <w:sz w:val="28"/>
          <w:szCs w:val="28"/>
        </w:rPr>
        <w:t>, УИК;</w:t>
      </w:r>
    </w:p>
    <w:p w:rsidR="00A0686B" w:rsidRPr="00512FE8" w:rsidRDefault="00A0686B" w:rsidP="00A0686B">
      <w:pPr>
        <w:ind w:firstLine="720"/>
        <w:rPr>
          <w:rFonts w:ascii="Times New Roman" w:hAnsi="Times New Roman" w:cs="Times New Roman"/>
          <w:sz w:val="28"/>
          <w:szCs w:val="28"/>
        </w:rPr>
      </w:pPr>
      <w:r w:rsidRPr="00512FE8">
        <w:rPr>
          <w:rFonts w:ascii="Times New Roman" w:hAnsi="Times New Roman" w:cs="Times New Roman"/>
          <w:sz w:val="28"/>
          <w:szCs w:val="28"/>
        </w:rPr>
        <w:t>2. утверждение нового положение о проведении муниципального этапа Учебно-исследовательской конференции до 01.09.2019 года;</w:t>
      </w:r>
    </w:p>
    <w:p w:rsidR="00A0686B" w:rsidRPr="00512FE8" w:rsidRDefault="00A0686B" w:rsidP="00A0686B">
      <w:pPr>
        <w:ind w:firstLine="720"/>
        <w:rPr>
          <w:rFonts w:ascii="Times New Roman" w:hAnsi="Times New Roman" w:cs="Times New Roman"/>
          <w:sz w:val="28"/>
          <w:szCs w:val="28"/>
        </w:rPr>
      </w:pPr>
      <w:r w:rsidRPr="00512FE8">
        <w:rPr>
          <w:rFonts w:ascii="Times New Roman" w:hAnsi="Times New Roman" w:cs="Times New Roman"/>
          <w:sz w:val="28"/>
          <w:szCs w:val="28"/>
        </w:rPr>
        <w:t>3. организация семинара для учителей и экспертов УИК, с целью качественной подготовки учащихся к конференции;</w:t>
      </w:r>
    </w:p>
    <w:p w:rsidR="00A0686B" w:rsidRPr="00512FE8" w:rsidRDefault="00A0686B" w:rsidP="00A0686B">
      <w:pPr>
        <w:ind w:firstLine="360"/>
        <w:rPr>
          <w:rFonts w:ascii="Times New Roman" w:hAnsi="Times New Roman" w:cs="Times New Roman"/>
          <w:sz w:val="28"/>
          <w:szCs w:val="28"/>
        </w:rPr>
      </w:pPr>
      <w:r w:rsidRPr="00512FE8">
        <w:rPr>
          <w:rFonts w:ascii="Times New Roman" w:hAnsi="Times New Roman" w:cs="Times New Roman"/>
          <w:sz w:val="28"/>
          <w:szCs w:val="28"/>
        </w:rPr>
        <w:t xml:space="preserve">     4. увеличить количество участников краевого форума «Научно-технический потенциал Сибири» до 15 человек;</w:t>
      </w:r>
    </w:p>
    <w:p w:rsidR="00A0686B" w:rsidRPr="00512FE8" w:rsidRDefault="00A0686B" w:rsidP="00A0686B">
      <w:pPr>
        <w:rPr>
          <w:rFonts w:ascii="Times New Roman" w:hAnsi="Times New Roman" w:cs="Times New Roman"/>
          <w:sz w:val="28"/>
          <w:szCs w:val="28"/>
        </w:rPr>
      </w:pPr>
      <w:r w:rsidRPr="00512FE8">
        <w:rPr>
          <w:rFonts w:ascii="Times New Roman" w:hAnsi="Times New Roman" w:cs="Times New Roman"/>
          <w:sz w:val="28"/>
          <w:szCs w:val="28"/>
        </w:rPr>
        <w:t xml:space="preserve">           5. увеличить количество участников краевого этапа конкурса «Страна чудес – страна исследований» до 6 человек;</w:t>
      </w:r>
    </w:p>
    <w:p w:rsidR="00A0686B" w:rsidRPr="00512FE8" w:rsidRDefault="00A0686B" w:rsidP="00A0686B">
      <w:pPr>
        <w:ind w:firstLine="720"/>
        <w:rPr>
          <w:rFonts w:ascii="Times New Roman" w:hAnsi="Times New Roman" w:cs="Times New Roman"/>
          <w:sz w:val="28"/>
          <w:szCs w:val="28"/>
        </w:rPr>
      </w:pPr>
      <w:r w:rsidRPr="00512FE8">
        <w:rPr>
          <w:rFonts w:ascii="Times New Roman" w:hAnsi="Times New Roman" w:cs="Times New Roman"/>
          <w:sz w:val="28"/>
          <w:szCs w:val="28"/>
        </w:rPr>
        <w:t>6. обеспечить участие всех школ района в муниципальном этапе Олимпиады для обучающихся начальных классов;</w:t>
      </w:r>
    </w:p>
    <w:p w:rsidR="00A0686B" w:rsidRPr="00512FE8" w:rsidRDefault="00A0686B" w:rsidP="00A0686B">
      <w:pPr>
        <w:ind w:firstLine="720"/>
        <w:rPr>
          <w:rFonts w:ascii="Times New Roman" w:hAnsi="Times New Roman" w:cs="Times New Roman"/>
          <w:sz w:val="28"/>
          <w:szCs w:val="28"/>
        </w:rPr>
      </w:pPr>
      <w:r w:rsidRPr="00512FE8">
        <w:rPr>
          <w:rFonts w:ascii="Times New Roman" w:hAnsi="Times New Roman" w:cs="Times New Roman"/>
          <w:sz w:val="28"/>
          <w:szCs w:val="28"/>
        </w:rPr>
        <w:t xml:space="preserve">7. оказывать консультационную помощь педагогам и </w:t>
      </w:r>
      <w:proofErr w:type="gramStart"/>
      <w:r w:rsidRPr="00512FE8">
        <w:rPr>
          <w:rFonts w:ascii="Times New Roman" w:hAnsi="Times New Roman" w:cs="Times New Roman"/>
          <w:sz w:val="28"/>
          <w:szCs w:val="28"/>
        </w:rPr>
        <w:t>родителям</w:t>
      </w:r>
      <w:proofErr w:type="gramEnd"/>
      <w:r w:rsidRPr="00512FE8">
        <w:rPr>
          <w:rFonts w:ascii="Times New Roman" w:hAnsi="Times New Roman" w:cs="Times New Roman"/>
          <w:sz w:val="28"/>
          <w:szCs w:val="28"/>
        </w:rPr>
        <w:t xml:space="preserve"> работающим с одаренными детьми;      </w:t>
      </w:r>
    </w:p>
    <w:p w:rsidR="00A0686B" w:rsidRPr="00512FE8" w:rsidRDefault="00A0686B" w:rsidP="00A0686B">
      <w:pPr>
        <w:ind w:firstLine="360"/>
        <w:rPr>
          <w:rFonts w:ascii="Times New Roman" w:hAnsi="Times New Roman" w:cs="Times New Roman"/>
          <w:sz w:val="28"/>
          <w:szCs w:val="28"/>
        </w:rPr>
      </w:pPr>
      <w:r w:rsidRPr="00512FE8">
        <w:rPr>
          <w:rFonts w:ascii="Times New Roman" w:hAnsi="Times New Roman" w:cs="Times New Roman"/>
          <w:sz w:val="28"/>
          <w:szCs w:val="28"/>
        </w:rPr>
        <w:t xml:space="preserve">    8. обеспечить участие учащихся в краевых интенсивных школах для интеллектуально одаренных детей (до 15 школьников);</w:t>
      </w:r>
    </w:p>
    <w:p w:rsidR="00A0686B" w:rsidRPr="00512FE8" w:rsidRDefault="00A0686B" w:rsidP="00A0686B">
      <w:pPr>
        <w:rPr>
          <w:rFonts w:ascii="Times New Roman" w:hAnsi="Times New Roman" w:cs="Times New Roman"/>
          <w:sz w:val="28"/>
          <w:szCs w:val="28"/>
        </w:rPr>
      </w:pPr>
      <w:r w:rsidRPr="00512FE8">
        <w:rPr>
          <w:rFonts w:ascii="Times New Roman" w:hAnsi="Times New Roman" w:cs="Times New Roman"/>
          <w:sz w:val="28"/>
          <w:szCs w:val="28"/>
        </w:rPr>
        <w:t xml:space="preserve">         9. разработка положения и организация муниципального этапа </w:t>
      </w:r>
      <w:proofErr w:type="spellStart"/>
      <w:r w:rsidRPr="00512FE8">
        <w:rPr>
          <w:rFonts w:ascii="Times New Roman" w:hAnsi="Times New Roman" w:cs="Times New Roman"/>
          <w:sz w:val="28"/>
          <w:szCs w:val="28"/>
        </w:rPr>
        <w:t>компетентностного</w:t>
      </w:r>
      <w:proofErr w:type="spellEnd"/>
      <w:r w:rsidRPr="00512FE8">
        <w:rPr>
          <w:rFonts w:ascii="Times New Roman" w:hAnsi="Times New Roman" w:cs="Times New Roman"/>
          <w:sz w:val="28"/>
          <w:szCs w:val="28"/>
        </w:rPr>
        <w:t xml:space="preserve"> чемпионата «</w:t>
      </w:r>
      <w:proofErr w:type="spellStart"/>
      <w:r w:rsidRPr="00512FE8">
        <w:rPr>
          <w:rFonts w:ascii="Times New Roman" w:hAnsi="Times New Roman" w:cs="Times New Roman"/>
          <w:sz w:val="28"/>
          <w:szCs w:val="28"/>
        </w:rPr>
        <w:t>МетаЧемп</w:t>
      </w:r>
      <w:proofErr w:type="spellEnd"/>
      <w:r w:rsidRPr="00512FE8">
        <w:rPr>
          <w:rFonts w:ascii="Times New Roman" w:hAnsi="Times New Roman" w:cs="Times New Roman"/>
          <w:sz w:val="28"/>
          <w:szCs w:val="28"/>
        </w:rPr>
        <w:t>» для учащихся 7-10 классов школ Богучанского района (в рамках УИК).</w:t>
      </w:r>
    </w:p>
    <w:p w:rsidR="009F39CA" w:rsidRPr="00512FE8" w:rsidRDefault="00A0686B" w:rsidP="00512FE8">
      <w:pPr>
        <w:rPr>
          <w:rFonts w:ascii="Times New Roman" w:hAnsi="Times New Roman" w:cs="Times New Roman"/>
          <w:b/>
          <w:sz w:val="28"/>
          <w:szCs w:val="28"/>
        </w:rPr>
      </w:pPr>
      <w:r w:rsidRPr="00512FE8">
        <w:rPr>
          <w:rFonts w:ascii="Times New Roman" w:hAnsi="Times New Roman" w:cs="Times New Roman"/>
          <w:sz w:val="28"/>
          <w:szCs w:val="28"/>
        </w:rPr>
        <w:t xml:space="preserve">           </w:t>
      </w:r>
      <w:r w:rsidR="00512FE8" w:rsidRPr="00512FE8">
        <w:rPr>
          <w:rFonts w:ascii="Times New Roman" w:hAnsi="Times New Roman" w:cs="Times New Roman"/>
          <w:b/>
          <w:sz w:val="28"/>
          <w:szCs w:val="28"/>
        </w:rPr>
        <w:t xml:space="preserve">Анализ работы </w:t>
      </w:r>
      <w:proofErr w:type="spellStart"/>
      <w:r w:rsidR="009F39CA" w:rsidRPr="00512FE8">
        <w:rPr>
          <w:rFonts w:ascii="Times New Roman" w:eastAsia="Times New Roman" w:hAnsi="Times New Roman" w:cs="Times New Roman"/>
          <w:b/>
          <w:sz w:val="28"/>
          <w:szCs w:val="28"/>
          <w:lang w:eastAsia="ru-RU"/>
        </w:rPr>
        <w:t>психолого-медико-педагогической</w:t>
      </w:r>
      <w:proofErr w:type="spellEnd"/>
      <w:r w:rsidR="009F39CA" w:rsidRPr="00512FE8">
        <w:rPr>
          <w:rFonts w:ascii="Times New Roman" w:eastAsia="Times New Roman" w:hAnsi="Times New Roman" w:cs="Times New Roman"/>
          <w:b/>
          <w:sz w:val="28"/>
          <w:szCs w:val="28"/>
          <w:lang w:eastAsia="ru-RU"/>
        </w:rPr>
        <w:t xml:space="preserve">  комиссии</w:t>
      </w:r>
      <w:r w:rsidR="009F39CA" w:rsidRPr="00512FE8">
        <w:rPr>
          <w:rFonts w:ascii="Times New Roman" w:hAnsi="Times New Roman" w:cs="Times New Roman"/>
          <w:b/>
          <w:sz w:val="28"/>
          <w:szCs w:val="28"/>
        </w:rPr>
        <w:t xml:space="preserve"> </w:t>
      </w:r>
    </w:p>
    <w:p w:rsidR="009F39CA" w:rsidRDefault="009F39CA" w:rsidP="009F39CA">
      <w:pPr>
        <w:spacing w:after="0" w:line="240" w:lineRule="auto"/>
        <w:jc w:val="center"/>
        <w:rPr>
          <w:rFonts w:ascii="Times New Roman" w:eastAsia="Times New Roman" w:hAnsi="Times New Roman" w:cs="Times New Roman"/>
          <w:sz w:val="24"/>
          <w:szCs w:val="24"/>
          <w:lang w:eastAsia="ru-RU"/>
        </w:rPr>
      </w:pPr>
    </w:p>
    <w:p w:rsidR="009F39CA" w:rsidRPr="00512FE8" w:rsidRDefault="009F39CA" w:rsidP="009F39CA">
      <w:pPr>
        <w:pStyle w:val="af2"/>
        <w:numPr>
          <w:ilvl w:val="0"/>
          <w:numId w:val="36"/>
        </w:numPr>
        <w:spacing w:after="200" w:line="276" w:lineRule="auto"/>
        <w:rPr>
          <w:rFonts w:eastAsiaTheme="minorHAnsi"/>
          <w:sz w:val="28"/>
          <w:szCs w:val="28"/>
          <w:lang w:eastAsia="en-US"/>
        </w:rPr>
      </w:pPr>
      <w:r w:rsidRPr="00512FE8">
        <w:rPr>
          <w:bCs/>
          <w:kern w:val="36"/>
          <w:sz w:val="28"/>
          <w:szCs w:val="28"/>
        </w:rPr>
        <w:t>Нормативно-правовые основы деятельности ПМПК. Статус ПМПК.</w:t>
      </w:r>
    </w:p>
    <w:p w:rsidR="009F39CA" w:rsidRDefault="009F39CA" w:rsidP="009F39CA">
      <w:pPr>
        <w:pStyle w:val="af2"/>
        <w:ind w:left="0" w:firstLine="708"/>
        <w:jc w:val="both"/>
        <w:rPr>
          <w:sz w:val="28"/>
          <w:szCs w:val="28"/>
        </w:rPr>
      </w:pPr>
      <w:r>
        <w:rPr>
          <w:sz w:val="28"/>
          <w:szCs w:val="28"/>
        </w:rPr>
        <w:t>В своей деятельности    ТПМПК руководствуется ФЗ «Об образовании, Положением о  </w:t>
      </w:r>
      <w:proofErr w:type="spellStart"/>
      <w:r>
        <w:rPr>
          <w:sz w:val="28"/>
          <w:szCs w:val="28"/>
        </w:rPr>
        <w:t>психолого-медико-педагогической</w:t>
      </w:r>
      <w:proofErr w:type="spellEnd"/>
      <w:r>
        <w:rPr>
          <w:sz w:val="28"/>
          <w:szCs w:val="28"/>
        </w:rPr>
        <w:t xml:space="preserve"> комиссии, утвержденным приказом Министерства образования и науки Российской Федерации от 20 сентября 2013года № 1082, письмом Министерства образования и науки Российской Федерации от 23 мая 2016года № ВК174/07.</w:t>
      </w:r>
    </w:p>
    <w:p w:rsidR="009F39CA" w:rsidRDefault="009F39CA" w:rsidP="009F39CA">
      <w:pPr>
        <w:pStyle w:val="af5"/>
        <w:jc w:val="both"/>
        <w:rPr>
          <w:rFonts w:ascii="Times New Roman" w:eastAsiaTheme="minorHAnsi" w:hAnsi="Times New Roman"/>
          <w:color w:val="FF0000"/>
          <w:sz w:val="28"/>
          <w:szCs w:val="28"/>
          <w:lang w:eastAsia="en-US"/>
        </w:rPr>
      </w:pPr>
      <w:r>
        <w:rPr>
          <w:rFonts w:ascii="Times New Roman" w:hAnsi="Times New Roman"/>
          <w:sz w:val="28"/>
          <w:szCs w:val="28"/>
        </w:rPr>
        <w:t xml:space="preserve">ТПМПК действует на основании Положения, утвержденного постановлением администрации Богучанского района № 117 – п от 08.02.2019, а также </w:t>
      </w:r>
      <w:r>
        <w:rPr>
          <w:rFonts w:ascii="Times New Roman" w:hAnsi="Times New Roman"/>
          <w:sz w:val="28"/>
          <w:szCs w:val="28"/>
        </w:rPr>
        <w:lastRenderedPageBreak/>
        <w:t>Порядка работы, утвержденного приказом управления образования администрации Богучанского района. Состав и график работы утвержден приказом управления образования администрации Богучанского района Красноярского края.</w:t>
      </w:r>
      <w:r>
        <w:rPr>
          <w:rFonts w:ascii="Times New Roman" w:hAnsi="Times New Roman"/>
          <w:color w:val="FF0000"/>
          <w:sz w:val="28"/>
          <w:szCs w:val="28"/>
        </w:rPr>
        <w:t xml:space="preserve"> </w:t>
      </w:r>
    </w:p>
    <w:p w:rsidR="009F39CA" w:rsidRPr="00512FE8" w:rsidRDefault="009F39CA" w:rsidP="009F39CA">
      <w:pPr>
        <w:pStyle w:val="af2"/>
        <w:numPr>
          <w:ilvl w:val="0"/>
          <w:numId w:val="36"/>
        </w:numPr>
        <w:jc w:val="both"/>
        <w:rPr>
          <w:sz w:val="28"/>
          <w:szCs w:val="28"/>
        </w:rPr>
      </w:pPr>
      <w:r w:rsidRPr="00512FE8">
        <w:rPr>
          <w:sz w:val="28"/>
          <w:szCs w:val="28"/>
        </w:rPr>
        <w:t>Кадровый      состав        ПМПК.</w:t>
      </w:r>
    </w:p>
    <w:p w:rsidR="009F39CA" w:rsidRDefault="009F39CA" w:rsidP="009F39CA">
      <w:pPr>
        <w:pStyle w:val="af2"/>
        <w:ind w:left="0" w:firstLine="708"/>
        <w:jc w:val="both"/>
        <w:rPr>
          <w:b/>
          <w:sz w:val="28"/>
          <w:szCs w:val="28"/>
        </w:rPr>
      </w:pPr>
      <w:r>
        <w:rPr>
          <w:sz w:val="28"/>
          <w:szCs w:val="28"/>
        </w:rPr>
        <w:t>В составе комиссии работают: педагог-психолог, учитель - дефектолог, учитель-логопед, врач – психиатр. Все они имеют высшее профессиональное образование, первую и высшую квалификационную категорию. Специалисты ПМПК осуществляют экспертно-диагностическую, консультативную и сопровождающую деятельность.</w:t>
      </w:r>
    </w:p>
    <w:p w:rsidR="009F39CA" w:rsidRPr="00512FE8" w:rsidRDefault="009F39CA" w:rsidP="009F39CA">
      <w:pPr>
        <w:pStyle w:val="af2"/>
        <w:numPr>
          <w:ilvl w:val="0"/>
          <w:numId w:val="36"/>
        </w:numPr>
        <w:jc w:val="both"/>
        <w:rPr>
          <w:sz w:val="28"/>
          <w:szCs w:val="28"/>
        </w:rPr>
      </w:pPr>
      <w:r w:rsidRPr="00512FE8">
        <w:rPr>
          <w:sz w:val="28"/>
          <w:szCs w:val="28"/>
        </w:rPr>
        <w:t>Материально-техническое    оснащение    ПМПК.</w:t>
      </w:r>
    </w:p>
    <w:p w:rsidR="009F39CA" w:rsidRDefault="009F39CA" w:rsidP="009F39CA">
      <w:pPr>
        <w:pStyle w:val="af2"/>
        <w:widowControl w:val="0"/>
        <w:autoSpaceDE w:val="0"/>
        <w:autoSpaceDN w:val="0"/>
        <w:adjustRightInd w:val="0"/>
        <w:ind w:left="0" w:firstLine="644"/>
        <w:jc w:val="both"/>
        <w:rPr>
          <w:sz w:val="28"/>
          <w:szCs w:val="28"/>
        </w:rPr>
      </w:pPr>
      <w:r>
        <w:rPr>
          <w:sz w:val="28"/>
          <w:szCs w:val="28"/>
        </w:rPr>
        <w:t>ТПМПК обеспечена помещением  для проведения  заседаний   комиссии площадью  23,6 кв.м., а также залом ожидания приема на комиссию площадью 12,8 кв.м</w:t>
      </w:r>
      <w:proofErr w:type="gramStart"/>
      <w:r>
        <w:rPr>
          <w:sz w:val="28"/>
          <w:szCs w:val="28"/>
        </w:rPr>
        <w:t xml:space="preserve"> .</w:t>
      </w:r>
      <w:proofErr w:type="gramEnd"/>
      <w:r>
        <w:rPr>
          <w:sz w:val="28"/>
          <w:szCs w:val="28"/>
        </w:rPr>
        <w:t xml:space="preserve"> (основание: договор безвозмездного пользования муниципальным имуществом от 01.06.2015 г.). ТПМПК </w:t>
      </w:r>
      <w:proofErr w:type="gramStart"/>
      <w:r>
        <w:rPr>
          <w:sz w:val="28"/>
          <w:szCs w:val="28"/>
        </w:rPr>
        <w:t>обеспечена</w:t>
      </w:r>
      <w:proofErr w:type="gramEnd"/>
      <w:r>
        <w:rPr>
          <w:sz w:val="28"/>
          <w:szCs w:val="28"/>
        </w:rPr>
        <w:t xml:space="preserve"> компьютером, принтером, канцелярией, автотранспортом (использование на условиях временного пользования).</w:t>
      </w:r>
    </w:p>
    <w:p w:rsidR="009F39CA" w:rsidRPr="00512FE8" w:rsidRDefault="009F39CA" w:rsidP="009F39CA">
      <w:pPr>
        <w:pStyle w:val="af2"/>
        <w:numPr>
          <w:ilvl w:val="0"/>
          <w:numId w:val="36"/>
        </w:numPr>
        <w:outlineLvl w:val="0"/>
        <w:rPr>
          <w:sz w:val="28"/>
          <w:szCs w:val="28"/>
        </w:rPr>
      </w:pPr>
      <w:r w:rsidRPr="00512FE8">
        <w:rPr>
          <w:sz w:val="28"/>
          <w:szCs w:val="28"/>
        </w:rPr>
        <w:t>Экспертно-диагностическая   деятельность</w:t>
      </w:r>
    </w:p>
    <w:p w:rsidR="009F39CA" w:rsidRDefault="009F39CA" w:rsidP="009F39CA">
      <w:pPr>
        <w:pStyle w:val="af5"/>
        <w:ind w:firstLine="644"/>
        <w:jc w:val="both"/>
        <w:rPr>
          <w:rFonts w:ascii="Times New Roman" w:eastAsiaTheme="minorHAnsi" w:hAnsi="Times New Roman"/>
          <w:sz w:val="28"/>
          <w:szCs w:val="28"/>
          <w:lang w:eastAsia="en-US"/>
        </w:rPr>
      </w:pPr>
      <w:r>
        <w:rPr>
          <w:rFonts w:ascii="Times New Roman" w:hAnsi="Times New Roman"/>
          <w:sz w:val="28"/>
          <w:szCs w:val="28"/>
        </w:rPr>
        <w:t>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ПМПК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9F39CA" w:rsidRDefault="009F39CA" w:rsidP="009F39CA">
      <w:pPr>
        <w:pStyle w:val="af5"/>
        <w:ind w:firstLine="644"/>
        <w:jc w:val="both"/>
        <w:rPr>
          <w:rFonts w:ascii="Times New Roman" w:hAnsi="Times New Roman"/>
          <w:sz w:val="28"/>
          <w:szCs w:val="28"/>
        </w:rPr>
      </w:pPr>
      <w:r>
        <w:rPr>
          <w:rFonts w:ascii="Times New Roman" w:hAnsi="Times New Roman"/>
          <w:sz w:val="28"/>
          <w:szCs w:val="28"/>
        </w:rPr>
        <w:t>Медицинское обследование детей, достигших возраста 15 лет, проводится с их согласия, если иное не установлено законодательством Российской Федерации.</w:t>
      </w:r>
    </w:p>
    <w:p w:rsidR="009F39CA" w:rsidRDefault="009F39CA" w:rsidP="009F39CA">
      <w:pPr>
        <w:pStyle w:val="af5"/>
        <w:ind w:firstLine="644"/>
        <w:jc w:val="both"/>
        <w:rPr>
          <w:rFonts w:ascii="Times New Roman" w:hAnsi="Times New Roman"/>
          <w:sz w:val="28"/>
          <w:szCs w:val="28"/>
        </w:rPr>
      </w:pPr>
      <w:r>
        <w:rPr>
          <w:rFonts w:ascii="Times New Roman" w:hAnsi="Times New Roman"/>
          <w:sz w:val="28"/>
          <w:szCs w:val="28"/>
        </w:rPr>
        <w:t xml:space="preserve">На основании порядка работы, утвержденного приказом управления образования администрации Богучанского района, запись на проведение обследования ребенка в ПМПК осуществляется при подаче документов. </w:t>
      </w:r>
    </w:p>
    <w:p w:rsidR="009F39CA" w:rsidRDefault="009F39CA" w:rsidP="009F39CA">
      <w:pPr>
        <w:pStyle w:val="af5"/>
        <w:ind w:firstLine="567"/>
        <w:jc w:val="both"/>
        <w:rPr>
          <w:rFonts w:ascii="Times New Roman" w:hAnsi="Times New Roman"/>
          <w:sz w:val="28"/>
          <w:szCs w:val="28"/>
        </w:rPr>
      </w:pPr>
      <w:r>
        <w:rPr>
          <w:rFonts w:ascii="Times New Roman" w:hAnsi="Times New Roman"/>
          <w:sz w:val="28"/>
          <w:szCs w:val="28"/>
        </w:rPr>
        <w:t>Обследование ПМПК ребенка осуществляется в два этапа.</w:t>
      </w:r>
    </w:p>
    <w:p w:rsidR="009F39CA" w:rsidRDefault="009F39CA" w:rsidP="009F39CA">
      <w:pPr>
        <w:pStyle w:val="af5"/>
        <w:ind w:firstLine="567"/>
        <w:jc w:val="both"/>
        <w:rPr>
          <w:rFonts w:ascii="Times New Roman" w:hAnsi="Times New Roman"/>
          <w:sz w:val="28"/>
          <w:szCs w:val="28"/>
        </w:rPr>
      </w:pPr>
      <w:r>
        <w:rPr>
          <w:rFonts w:ascii="Times New Roman" w:hAnsi="Times New Roman"/>
          <w:sz w:val="28"/>
          <w:szCs w:val="28"/>
        </w:rPr>
        <w:t>Первый этап обследования включает социально-педагогическое обследование - анализ первичной информации о ребенке, сбор информации о социальных условиях жизни ребенка, сбор анамнестических сведений.</w:t>
      </w:r>
    </w:p>
    <w:p w:rsidR="009F39CA" w:rsidRDefault="009F39CA" w:rsidP="009F39CA">
      <w:pPr>
        <w:pStyle w:val="af5"/>
        <w:ind w:firstLine="567"/>
        <w:jc w:val="both"/>
        <w:rPr>
          <w:rFonts w:ascii="Times New Roman" w:hAnsi="Times New Roman"/>
          <w:sz w:val="28"/>
          <w:szCs w:val="28"/>
        </w:rPr>
      </w:pPr>
      <w:r>
        <w:rPr>
          <w:rFonts w:ascii="Times New Roman" w:hAnsi="Times New Roman"/>
          <w:sz w:val="28"/>
          <w:szCs w:val="28"/>
        </w:rPr>
        <w:t>Второй этап обследования включает медицинское обследование, психологическое обследование, педагогическое обследование, дефектологическое, логопедическое обследование, дополнительные обследования при необходимости.</w:t>
      </w:r>
    </w:p>
    <w:p w:rsidR="009F39CA" w:rsidRDefault="009F39CA" w:rsidP="009F39CA">
      <w:pPr>
        <w:pStyle w:val="af5"/>
        <w:ind w:firstLine="567"/>
        <w:jc w:val="both"/>
        <w:rPr>
          <w:rFonts w:ascii="Times New Roman" w:hAnsi="Times New Roman"/>
          <w:sz w:val="28"/>
          <w:szCs w:val="28"/>
        </w:rPr>
      </w:pPr>
      <w:r>
        <w:rPr>
          <w:rFonts w:ascii="Times New Roman" w:hAnsi="Times New Roman"/>
          <w:sz w:val="28"/>
          <w:szCs w:val="28"/>
        </w:rPr>
        <w:t>При подаче родителем (законным представителем) пакета документов на ПМПК, время ожидания обследования, как правило, составляет 1 – 2 недели.</w:t>
      </w:r>
    </w:p>
    <w:p w:rsidR="009F39CA" w:rsidRDefault="009F39CA" w:rsidP="009F39CA">
      <w:pPr>
        <w:pStyle w:val="af5"/>
        <w:ind w:firstLine="567"/>
        <w:jc w:val="both"/>
        <w:rPr>
          <w:rFonts w:ascii="Times New Roman" w:hAnsi="Times New Roman"/>
          <w:sz w:val="28"/>
          <w:szCs w:val="28"/>
        </w:rPr>
      </w:pPr>
      <w:r>
        <w:rPr>
          <w:rFonts w:ascii="Times New Roman" w:hAnsi="Times New Roman"/>
          <w:sz w:val="28"/>
          <w:szCs w:val="28"/>
        </w:rPr>
        <w:t>Плановые заседания ПМПК проводятся 1 раз в неделю (согласно графику работы).</w:t>
      </w:r>
    </w:p>
    <w:p w:rsidR="009F39CA" w:rsidRDefault="009F39CA" w:rsidP="009F39CA">
      <w:pPr>
        <w:pStyle w:val="af5"/>
        <w:ind w:firstLine="567"/>
        <w:jc w:val="both"/>
        <w:rPr>
          <w:rFonts w:ascii="Times New Roman" w:hAnsi="Times New Roman"/>
          <w:sz w:val="28"/>
          <w:szCs w:val="28"/>
        </w:rPr>
      </w:pPr>
      <w:r>
        <w:rPr>
          <w:rFonts w:ascii="Times New Roman" w:hAnsi="Times New Roman"/>
          <w:sz w:val="28"/>
          <w:szCs w:val="28"/>
        </w:rPr>
        <w:lastRenderedPageBreak/>
        <w:t xml:space="preserve"> Случаи не</w:t>
      </w:r>
      <w:r w:rsidR="00512FE8">
        <w:rPr>
          <w:rFonts w:ascii="Times New Roman" w:hAnsi="Times New Roman"/>
          <w:sz w:val="28"/>
          <w:szCs w:val="28"/>
        </w:rPr>
        <w:t xml:space="preserve"> </w:t>
      </w:r>
      <w:r>
        <w:rPr>
          <w:rFonts w:ascii="Times New Roman" w:hAnsi="Times New Roman"/>
          <w:sz w:val="28"/>
          <w:szCs w:val="28"/>
        </w:rPr>
        <w:t>прохождения детьми обследования при подаче пакета документов и назначении даты обследования отсутствуют. Если родитель (законный представитель) ребенка не может прибыть с несовершеннолетним  в назначенный день, ему предлагается удобные дата и время обследования.</w:t>
      </w:r>
    </w:p>
    <w:p w:rsidR="009F39CA" w:rsidRDefault="009F39CA" w:rsidP="009F39CA">
      <w:pPr>
        <w:pStyle w:val="af2"/>
        <w:widowControl w:val="0"/>
        <w:autoSpaceDE w:val="0"/>
        <w:ind w:left="0" w:firstLine="567"/>
        <w:jc w:val="both"/>
        <w:rPr>
          <w:b/>
          <w:i/>
          <w:sz w:val="28"/>
          <w:szCs w:val="28"/>
        </w:rPr>
      </w:pPr>
      <w:r>
        <w:rPr>
          <w:sz w:val="28"/>
          <w:szCs w:val="28"/>
        </w:rPr>
        <w:t xml:space="preserve">Количество выездных заседаний ПМПК: 2. Два выездных заседания состоялись по месту обучения и проживания обучающихся (воспитанников) с ОВЗ, с целью изменения (уточнения) ранее данных рекомендаций. </w:t>
      </w:r>
    </w:p>
    <w:p w:rsidR="009F39CA" w:rsidRDefault="009F39CA" w:rsidP="009F39CA">
      <w:pPr>
        <w:pStyle w:val="af2"/>
        <w:ind w:left="0"/>
        <w:jc w:val="center"/>
        <w:rPr>
          <w:b/>
          <w:i/>
          <w:sz w:val="28"/>
          <w:szCs w:val="28"/>
        </w:rPr>
      </w:pPr>
    </w:p>
    <w:p w:rsidR="00512FE8" w:rsidRDefault="009F39CA" w:rsidP="009F39CA">
      <w:pPr>
        <w:pStyle w:val="af2"/>
        <w:ind w:left="0"/>
        <w:jc w:val="center"/>
        <w:rPr>
          <w:b/>
          <w:i/>
          <w:sz w:val="28"/>
          <w:szCs w:val="28"/>
        </w:rPr>
      </w:pPr>
      <w:r>
        <w:rPr>
          <w:b/>
          <w:i/>
          <w:sz w:val="28"/>
          <w:szCs w:val="28"/>
        </w:rPr>
        <w:t xml:space="preserve">Количество детей, прошедших комплексное </w:t>
      </w:r>
      <w:proofErr w:type="spellStart"/>
      <w:r>
        <w:rPr>
          <w:b/>
          <w:i/>
          <w:sz w:val="28"/>
          <w:szCs w:val="28"/>
        </w:rPr>
        <w:t>психолого</w:t>
      </w:r>
      <w:proofErr w:type="spellEnd"/>
      <w:r>
        <w:rPr>
          <w:b/>
          <w:i/>
          <w:sz w:val="28"/>
          <w:szCs w:val="28"/>
        </w:rPr>
        <w:t xml:space="preserve"> – </w:t>
      </w:r>
      <w:proofErr w:type="spellStart"/>
      <w:r>
        <w:rPr>
          <w:b/>
          <w:i/>
          <w:sz w:val="28"/>
          <w:szCs w:val="28"/>
        </w:rPr>
        <w:t>медико</w:t>
      </w:r>
      <w:proofErr w:type="spellEnd"/>
      <w:r>
        <w:rPr>
          <w:b/>
          <w:i/>
          <w:sz w:val="28"/>
          <w:szCs w:val="28"/>
        </w:rPr>
        <w:t xml:space="preserve"> – педагогическое обследование и получивших заключение ПМПК </w:t>
      </w:r>
    </w:p>
    <w:p w:rsidR="009F39CA" w:rsidRDefault="009F39CA" w:rsidP="009F39CA">
      <w:pPr>
        <w:pStyle w:val="af2"/>
        <w:ind w:left="0"/>
        <w:jc w:val="center"/>
        <w:rPr>
          <w:b/>
          <w:i/>
          <w:sz w:val="28"/>
          <w:szCs w:val="28"/>
        </w:rPr>
      </w:pPr>
      <w:r>
        <w:rPr>
          <w:b/>
          <w:i/>
          <w:sz w:val="28"/>
          <w:szCs w:val="28"/>
        </w:rPr>
        <w:t>за 2018-2019 г.</w:t>
      </w:r>
    </w:p>
    <w:tbl>
      <w:tblPr>
        <w:tblStyle w:val="a9"/>
        <w:tblpPr w:leftFromText="180" w:rightFromText="180" w:vertAnchor="page" w:horzAnchor="margin" w:tblpY="5491"/>
        <w:tblW w:w="0" w:type="auto"/>
        <w:tblLook w:val="04A0"/>
      </w:tblPr>
      <w:tblGrid>
        <w:gridCol w:w="1231"/>
        <w:gridCol w:w="1594"/>
        <w:gridCol w:w="1037"/>
        <w:gridCol w:w="1533"/>
        <w:gridCol w:w="1266"/>
        <w:gridCol w:w="1678"/>
        <w:gridCol w:w="1232"/>
      </w:tblGrid>
      <w:tr w:rsidR="009F39CA" w:rsidTr="009F39CA">
        <w:trPr>
          <w:trHeight w:val="1811"/>
        </w:trPr>
        <w:tc>
          <w:tcPr>
            <w:tcW w:w="1356" w:type="dxa"/>
            <w:tcBorders>
              <w:top w:val="single" w:sz="4" w:space="0" w:color="auto"/>
              <w:left w:val="single" w:sz="4" w:space="0" w:color="auto"/>
              <w:bottom w:val="single" w:sz="4" w:space="0" w:color="auto"/>
              <w:right w:val="single" w:sz="4" w:space="0" w:color="auto"/>
            </w:tcBorders>
          </w:tcPr>
          <w:p w:rsidR="009F39CA" w:rsidRDefault="009F39CA">
            <w:pPr>
              <w:jc w:val="both"/>
              <w:rPr>
                <w:sz w:val="28"/>
                <w:szCs w:val="28"/>
              </w:rPr>
            </w:pPr>
          </w:p>
          <w:p w:rsidR="009F39CA" w:rsidRDefault="009F39CA">
            <w:pPr>
              <w:jc w:val="both"/>
              <w:rPr>
                <w:sz w:val="28"/>
                <w:szCs w:val="28"/>
              </w:rPr>
            </w:pPr>
          </w:p>
          <w:p w:rsidR="009F39CA" w:rsidRDefault="009F39CA">
            <w:pPr>
              <w:jc w:val="both"/>
              <w:rPr>
                <w:sz w:val="28"/>
                <w:szCs w:val="28"/>
              </w:rPr>
            </w:pPr>
          </w:p>
          <w:p w:rsidR="009F39CA" w:rsidRDefault="009F39CA">
            <w:pPr>
              <w:jc w:val="both"/>
              <w:rPr>
                <w:sz w:val="28"/>
                <w:szCs w:val="28"/>
                <w:lang w:eastAsia="en-US"/>
              </w:rPr>
            </w:pPr>
            <w:r>
              <w:rPr>
                <w:sz w:val="28"/>
                <w:szCs w:val="28"/>
              </w:rPr>
              <w:t>2018 – 2019 год</w:t>
            </w:r>
          </w:p>
        </w:tc>
        <w:tc>
          <w:tcPr>
            <w:tcW w:w="1763" w:type="dxa"/>
            <w:tcBorders>
              <w:top w:val="single" w:sz="4" w:space="0" w:color="auto"/>
              <w:left w:val="single" w:sz="4" w:space="0" w:color="auto"/>
              <w:bottom w:val="single" w:sz="4" w:space="0" w:color="auto"/>
              <w:right w:val="single" w:sz="4" w:space="0" w:color="auto"/>
            </w:tcBorders>
          </w:tcPr>
          <w:p w:rsidR="009F39CA" w:rsidRDefault="009F39CA">
            <w:pPr>
              <w:jc w:val="both"/>
              <w:rPr>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Раннего возраста (0 – 3)</w:t>
            </w:r>
          </w:p>
        </w:tc>
        <w:tc>
          <w:tcPr>
            <w:tcW w:w="1695"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rPr>
            </w:pPr>
            <w:r>
              <w:rPr>
                <w:sz w:val="28"/>
                <w:szCs w:val="28"/>
              </w:rPr>
              <w:t xml:space="preserve">Дошкольного возраста </w:t>
            </w:r>
          </w:p>
          <w:p w:rsidR="009F39CA" w:rsidRDefault="009F39CA">
            <w:pPr>
              <w:jc w:val="both"/>
              <w:rPr>
                <w:sz w:val="28"/>
                <w:szCs w:val="28"/>
                <w:lang w:eastAsia="en-US"/>
              </w:rPr>
            </w:pPr>
            <w:r>
              <w:rPr>
                <w:sz w:val="28"/>
                <w:szCs w:val="28"/>
              </w:rPr>
              <w:t>(4 – 7)</w:t>
            </w:r>
          </w:p>
        </w:tc>
        <w:tc>
          <w:tcPr>
            <w:tcW w:w="1849"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Младшего школьного возраста (8 - 11)</w:t>
            </w:r>
          </w:p>
        </w:tc>
        <w:tc>
          <w:tcPr>
            <w:tcW w:w="1858"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Подросткового возраста (12 – 18)</w:t>
            </w:r>
          </w:p>
        </w:tc>
        <w:tc>
          <w:tcPr>
            <w:tcW w:w="1357"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Из них детей - инвалидов</w:t>
            </w:r>
          </w:p>
        </w:tc>
      </w:tr>
      <w:tr w:rsidR="009F39CA" w:rsidTr="009F39CA">
        <w:trPr>
          <w:trHeight w:val="693"/>
        </w:trPr>
        <w:tc>
          <w:tcPr>
            <w:tcW w:w="1356" w:type="dxa"/>
            <w:vMerge w:val="restart"/>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rPr>
            </w:pPr>
            <w:r>
              <w:rPr>
                <w:sz w:val="28"/>
                <w:szCs w:val="28"/>
              </w:rPr>
              <w:t xml:space="preserve">12.09.2018 – </w:t>
            </w:r>
          </w:p>
          <w:p w:rsidR="009F39CA" w:rsidRDefault="009F39CA">
            <w:pPr>
              <w:jc w:val="both"/>
              <w:rPr>
                <w:sz w:val="28"/>
                <w:szCs w:val="28"/>
                <w:lang w:eastAsia="en-US"/>
              </w:rPr>
            </w:pPr>
            <w:r>
              <w:rPr>
                <w:sz w:val="28"/>
                <w:szCs w:val="28"/>
              </w:rPr>
              <w:t>11.06.2019</w:t>
            </w:r>
          </w:p>
        </w:tc>
        <w:tc>
          <w:tcPr>
            <w:tcW w:w="1763"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Первично обратившихся</w:t>
            </w:r>
          </w:p>
        </w:tc>
        <w:tc>
          <w:tcPr>
            <w:tcW w:w="1138"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12</w:t>
            </w:r>
          </w:p>
        </w:tc>
        <w:tc>
          <w:tcPr>
            <w:tcW w:w="1695"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17</w:t>
            </w:r>
          </w:p>
        </w:tc>
        <w:tc>
          <w:tcPr>
            <w:tcW w:w="1849"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47</w:t>
            </w:r>
          </w:p>
        </w:tc>
        <w:tc>
          <w:tcPr>
            <w:tcW w:w="1858"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14</w:t>
            </w:r>
          </w:p>
        </w:tc>
        <w:tc>
          <w:tcPr>
            <w:tcW w:w="1357"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9</w:t>
            </w:r>
          </w:p>
        </w:tc>
      </w:tr>
      <w:tr w:rsidR="009F39CA" w:rsidTr="009F39CA">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39CA" w:rsidRDefault="009F39CA">
            <w:pPr>
              <w:rPr>
                <w:sz w:val="28"/>
                <w:szCs w:val="28"/>
                <w:lang w:eastAsia="en-US"/>
              </w:rPr>
            </w:pPr>
          </w:p>
        </w:tc>
        <w:tc>
          <w:tcPr>
            <w:tcW w:w="1763"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Повторно обратившихся</w:t>
            </w:r>
          </w:p>
        </w:tc>
        <w:tc>
          <w:tcPr>
            <w:tcW w:w="1138"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4</w:t>
            </w:r>
          </w:p>
        </w:tc>
        <w:tc>
          <w:tcPr>
            <w:tcW w:w="1695"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11</w:t>
            </w:r>
          </w:p>
        </w:tc>
        <w:tc>
          <w:tcPr>
            <w:tcW w:w="1849"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14</w:t>
            </w:r>
          </w:p>
        </w:tc>
        <w:tc>
          <w:tcPr>
            <w:tcW w:w="1858"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32</w:t>
            </w:r>
          </w:p>
        </w:tc>
        <w:tc>
          <w:tcPr>
            <w:tcW w:w="1357"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34</w:t>
            </w:r>
          </w:p>
        </w:tc>
      </w:tr>
      <w:tr w:rsidR="009F39CA" w:rsidTr="009F39CA">
        <w:trPr>
          <w:trHeight w:val="267"/>
        </w:trPr>
        <w:tc>
          <w:tcPr>
            <w:tcW w:w="3119" w:type="dxa"/>
            <w:gridSpan w:val="2"/>
            <w:tcBorders>
              <w:top w:val="single" w:sz="4" w:space="0" w:color="auto"/>
              <w:left w:val="single" w:sz="4" w:space="0" w:color="auto"/>
              <w:bottom w:val="single" w:sz="4" w:space="0" w:color="auto"/>
              <w:right w:val="single" w:sz="4" w:space="0" w:color="auto"/>
            </w:tcBorders>
            <w:hideMark/>
          </w:tcPr>
          <w:p w:rsidR="009F39CA" w:rsidRDefault="009F39CA">
            <w:pPr>
              <w:jc w:val="both"/>
              <w:rPr>
                <w:b/>
                <w:sz w:val="28"/>
                <w:szCs w:val="28"/>
                <w:lang w:eastAsia="en-US"/>
              </w:rPr>
            </w:pPr>
            <w:r>
              <w:rPr>
                <w:b/>
                <w:sz w:val="28"/>
                <w:szCs w:val="28"/>
              </w:rPr>
              <w:t>Всего: 151</w:t>
            </w:r>
          </w:p>
        </w:tc>
        <w:tc>
          <w:tcPr>
            <w:tcW w:w="1138"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16</w:t>
            </w:r>
          </w:p>
        </w:tc>
        <w:tc>
          <w:tcPr>
            <w:tcW w:w="1695"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28</w:t>
            </w:r>
          </w:p>
        </w:tc>
        <w:tc>
          <w:tcPr>
            <w:tcW w:w="1849"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61</w:t>
            </w:r>
          </w:p>
        </w:tc>
        <w:tc>
          <w:tcPr>
            <w:tcW w:w="1858"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46</w:t>
            </w:r>
          </w:p>
        </w:tc>
        <w:tc>
          <w:tcPr>
            <w:tcW w:w="1357" w:type="dxa"/>
            <w:tcBorders>
              <w:top w:val="single" w:sz="4" w:space="0" w:color="auto"/>
              <w:left w:val="single" w:sz="4" w:space="0" w:color="auto"/>
              <w:bottom w:val="single" w:sz="4" w:space="0" w:color="auto"/>
              <w:right w:val="single" w:sz="4" w:space="0" w:color="auto"/>
            </w:tcBorders>
            <w:hideMark/>
          </w:tcPr>
          <w:p w:rsidR="009F39CA" w:rsidRDefault="009F39CA">
            <w:pPr>
              <w:jc w:val="both"/>
              <w:rPr>
                <w:sz w:val="28"/>
                <w:szCs w:val="28"/>
                <w:lang w:eastAsia="en-US"/>
              </w:rPr>
            </w:pPr>
            <w:r>
              <w:rPr>
                <w:sz w:val="28"/>
                <w:szCs w:val="28"/>
              </w:rPr>
              <w:t>43</w:t>
            </w:r>
          </w:p>
        </w:tc>
      </w:tr>
    </w:tbl>
    <w:p w:rsidR="009F39CA" w:rsidRDefault="009F39CA" w:rsidP="009F39CA">
      <w:pPr>
        <w:spacing w:after="0" w:line="240" w:lineRule="auto"/>
        <w:outlineLvl w:val="0"/>
        <w:rPr>
          <w:rFonts w:ascii="Times New Roman" w:eastAsia="Times New Roman" w:hAnsi="Times New Roman" w:cs="Times New Roman"/>
          <w:bCs/>
          <w:kern w:val="36"/>
          <w:sz w:val="28"/>
          <w:szCs w:val="28"/>
          <w:lang w:eastAsia="ru-RU"/>
        </w:rPr>
      </w:pPr>
    </w:p>
    <w:p w:rsidR="009F39CA" w:rsidRPr="00512FE8" w:rsidRDefault="009F39CA" w:rsidP="009F39CA">
      <w:pPr>
        <w:pStyle w:val="af2"/>
        <w:numPr>
          <w:ilvl w:val="0"/>
          <w:numId w:val="36"/>
        </w:numPr>
        <w:rPr>
          <w:sz w:val="28"/>
          <w:szCs w:val="28"/>
        </w:rPr>
      </w:pPr>
      <w:r w:rsidRPr="00512FE8">
        <w:rPr>
          <w:sz w:val="28"/>
          <w:szCs w:val="28"/>
        </w:rPr>
        <w:t>Информационно-просветительская   деятельность</w:t>
      </w:r>
    </w:p>
    <w:p w:rsidR="009F39CA" w:rsidRDefault="009F39CA" w:rsidP="009F39CA">
      <w:pPr>
        <w:pStyle w:val="af2"/>
        <w:ind w:left="0"/>
        <w:jc w:val="both"/>
        <w:rPr>
          <w:b/>
          <w:sz w:val="28"/>
          <w:szCs w:val="28"/>
        </w:rPr>
      </w:pPr>
      <w:r>
        <w:rPr>
          <w:sz w:val="28"/>
          <w:szCs w:val="28"/>
        </w:rPr>
        <w:t xml:space="preserve">         Просвещение родителей, педагогов, специалистов осуществлялось по вопросам, находящимся в сфере компетенции ПМПК, с использованием различных форм (консультирование и др.). В рамках межведомственного взаимодействия с Управлением социальной защиты населения по вопросам сопровождения детей с ОВЗ, были разработаны памятки для родителей (законных представителей) о мерах социальной поддержки семей, имеющих детей – инвалидов. </w:t>
      </w:r>
    </w:p>
    <w:p w:rsidR="009F39CA" w:rsidRDefault="009F39CA" w:rsidP="009F39CA">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Показателями  результативности работы ПМПК в методическом направлении можно считать участие в мероприятиях на различных  уровнях:</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2692"/>
        <w:gridCol w:w="1984"/>
        <w:gridCol w:w="4250"/>
      </w:tblGrid>
      <w:tr w:rsidR="009F39CA" w:rsidTr="009F39CA">
        <w:tc>
          <w:tcPr>
            <w:tcW w:w="1951"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Статус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 xml:space="preserve">Название мероприятия </w:t>
            </w:r>
          </w:p>
        </w:tc>
        <w:tc>
          <w:tcPr>
            <w:tcW w:w="1985"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4252"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 xml:space="preserve"> Результат</w:t>
            </w:r>
          </w:p>
        </w:tc>
      </w:tr>
      <w:tr w:rsidR="009F39CA" w:rsidTr="009F39CA">
        <w:tc>
          <w:tcPr>
            <w:tcW w:w="1951"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Районный</w:t>
            </w:r>
          </w:p>
        </w:tc>
        <w:tc>
          <w:tcPr>
            <w:tcW w:w="2693"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 xml:space="preserve">Взаимодействие ПМПК и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дошкольных образовательных </w:t>
            </w:r>
            <w:r>
              <w:rPr>
                <w:rFonts w:ascii="Times New Roman" w:hAnsi="Times New Roman" w:cs="Times New Roman"/>
                <w:sz w:val="28"/>
                <w:szCs w:val="28"/>
              </w:rPr>
              <w:lastRenderedPageBreak/>
              <w:t>организаций.</w:t>
            </w:r>
          </w:p>
        </w:tc>
        <w:tc>
          <w:tcPr>
            <w:tcW w:w="1985"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с. Богучаны Августовский педагогический совет (площадка </w:t>
            </w:r>
            <w:r>
              <w:rPr>
                <w:rFonts w:ascii="Times New Roman" w:hAnsi="Times New Roman" w:cs="Times New Roman"/>
                <w:sz w:val="28"/>
                <w:szCs w:val="28"/>
              </w:rPr>
              <w:lastRenderedPageBreak/>
              <w:t>ДО).</w:t>
            </w:r>
          </w:p>
        </w:tc>
        <w:tc>
          <w:tcPr>
            <w:tcW w:w="4252" w:type="dxa"/>
            <w:tcBorders>
              <w:top w:val="single" w:sz="4" w:space="0" w:color="auto"/>
              <w:left w:val="single" w:sz="4" w:space="0" w:color="auto"/>
              <w:bottom w:val="single" w:sz="4" w:space="0" w:color="auto"/>
              <w:right w:val="single" w:sz="4" w:space="0" w:color="auto"/>
            </w:tcBorders>
            <w:hideMark/>
          </w:tcPr>
          <w:p w:rsidR="009F39CA" w:rsidRDefault="009F39CA">
            <w:pPr>
              <w:ind w:right="175"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Оптимизация работы ТПМПК и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консилиума ДОУ в рамках организации сопровождения обучающихся </w:t>
            </w:r>
            <w:r>
              <w:rPr>
                <w:rFonts w:ascii="Times New Roman" w:hAnsi="Times New Roman" w:cs="Times New Roman"/>
                <w:sz w:val="28"/>
                <w:szCs w:val="28"/>
              </w:rPr>
              <w:lastRenderedPageBreak/>
              <w:t>(воспитанников с ОВЗ)</w:t>
            </w:r>
          </w:p>
        </w:tc>
      </w:tr>
      <w:tr w:rsidR="009F39CA" w:rsidTr="009F39CA">
        <w:tc>
          <w:tcPr>
            <w:tcW w:w="1951"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Районный </w:t>
            </w:r>
          </w:p>
        </w:tc>
        <w:tc>
          <w:tcPr>
            <w:tcW w:w="2693"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 xml:space="preserve">Деятельность ПМПК в </w:t>
            </w:r>
            <w:proofErr w:type="gramStart"/>
            <w:r>
              <w:rPr>
                <w:rFonts w:ascii="Times New Roman" w:hAnsi="Times New Roman" w:cs="Times New Roman"/>
                <w:sz w:val="28"/>
                <w:szCs w:val="28"/>
              </w:rPr>
              <w:t>современных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условях</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с. Богучаны</w:t>
            </w:r>
          </w:p>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Администрация Богучанского района</w:t>
            </w:r>
          </w:p>
        </w:tc>
        <w:tc>
          <w:tcPr>
            <w:tcW w:w="4252" w:type="dxa"/>
            <w:tcBorders>
              <w:top w:val="single" w:sz="4" w:space="0" w:color="auto"/>
              <w:left w:val="single" w:sz="4" w:space="0" w:color="auto"/>
              <w:bottom w:val="single" w:sz="4" w:space="0" w:color="auto"/>
              <w:right w:val="single" w:sz="4" w:space="0" w:color="auto"/>
            </w:tcBorders>
            <w:hideMark/>
          </w:tcPr>
          <w:p w:rsidR="009F39CA" w:rsidRDefault="009F39CA">
            <w:pPr>
              <w:ind w:right="175" w:firstLine="360"/>
              <w:jc w:val="both"/>
              <w:rPr>
                <w:rFonts w:ascii="Times New Roman" w:hAnsi="Times New Roman" w:cs="Times New Roman"/>
                <w:sz w:val="28"/>
                <w:szCs w:val="28"/>
              </w:rPr>
            </w:pPr>
            <w:r>
              <w:rPr>
                <w:rFonts w:ascii="Times New Roman" w:hAnsi="Times New Roman" w:cs="Times New Roman"/>
                <w:sz w:val="28"/>
                <w:szCs w:val="28"/>
              </w:rPr>
              <w:t>Оптимизация межведомственного взаимодействия по вопросам сопровождения обучающихся (воспитанников) с ОВЗ, а также детей – инвалидов.</w:t>
            </w:r>
          </w:p>
        </w:tc>
      </w:tr>
      <w:tr w:rsidR="009F39CA" w:rsidTr="009F39CA">
        <w:tc>
          <w:tcPr>
            <w:tcW w:w="1951"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proofErr w:type="spellStart"/>
            <w:r>
              <w:rPr>
                <w:rFonts w:ascii="Times New Roman" w:hAnsi="Times New Roman" w:cs="Times New Roman"/>
                <w:sz w:val="28"/>
                <w:szCs w:val="28"/>
              </w:rPr>
              <w:t>Районый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 xml:space="preserve">Семинар – </w:t>
            </w:r>
            <w:proofErr w:type="spellStart"/>
            <w:r>
              <w:rPr>
                <w:rFonts w:ascii="Times New Roman" w:hAnsi="Times New Roman" w:cs="Times New Roman"/>
                <w:sz w:val="28"/>
                <w:szCs w:val="28"/>
              </w:rPr>
              <w:t>практимум</w:t>
            </w:r>
            <w:proofErr w:type="spellEnd"/>
            <w:r>
              <w:rPr>
                <w:rFonts w:ascii="Times New Roman" w:hAnsi="Times New Roman" w:cs="Times New Roman"/>
                <w:sz w:val="28"/>
                <w:szCs w:val="28"/>
              </w:rPr>
              <w:t xml:space="preserve"> «Диагностический инструментарий педагога – психолога»</w:t>
            </w:r>
          </w:p>
        </w:tc>
        <w:tc>
          <w:tcPr>
            <w:tcW w:w="1985"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с. Богучаны</w:t>
            </w:r>
          </w:p>
        </w:tc>
        <w:tc>
          <w:tcPr>
            <w:tcW w:w="4252"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Обеспечение качественной дифференциальной диагностики ВПФ обучающихся (воспитанников), имеющих трудности в обучении.</w:t>
            </w:r>
          </w:p>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Оптимизация взаимодействия врача – психиатра и педагога – психолога в рамках дифференциальной диагностики.</w:t>
            </w:r>
          </w:p>
        </w:tc>
      </w:tr>
      <w:tr w:rsidR="009F39CA" w:rsidTr="009F39CA">
        <w:tc>
          <w:tcPr>
            <w:tcW w:w="1951"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Районный</w:t>
            </w:r>
          </w:p>
        </w:tc>
        <w:tc>
          <w:tcPr>
            <w:tcW w:w="2693"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Совещания директоров ОУ, заведующих ДОУ (в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с. Богучаны</w:t>
            </w:r>
          </w:p>
        </w:tc>
        <w:tc>
          <w:tcPr>
            <w:tcW w:w="4252"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 xml:space="preserve">Оптимизация работы ПМПК и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w:t>
            </w:r>
          </w:p>
        </w:tc>
      </w:tr>
      <w:tr w:rsidR="009F39CA" w:rsidTr="009F39CA">
        <w:tc>
          <w:tcPr>
            <w:tcW w:w="1951"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Краевой</w:t>
            </w:r>
          </w:p>
        </w:tc>
        <w:tc>
          <w:tcPr>
            <w:tcW w:w="2693"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Организация деятельности ПМПК, в том числе в период прохождения выпускниками с ОВЗ ГИА.</w:t>
            </w:r>
          </w:p>
        </w:tc>
        <w:tc>
          <w:tcPr>
            <w:tcW w:w="1985"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г. Красноярск Совещание руководителей ПМПК</w:t>
            </w:r>
          </w:p>
        </w:tc>
        <w:tc>
          <w:tcPr>
            <w:tcW w:w="4252"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 xml:space="preserve">Обеспечение необходимыми специальными условиями прохождения ГИА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ОВЗ, инвалидностью.</w:t>
            </w:r>
          </w:p>
        </w:tc>
      </w:tr>
      <w:tr w:rsidR="009F39CA" w:rsidTr="009F39CA">
        <w:tc>
          <w:tcPr>
            <w:tcW w:w="1951"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Краевой</w:t>
            </w:r>
          </w:p>
        </w:tc>
        <w:tc>
          <w:tcPr>
            <w:tcW w:w="2693"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Деятельность ПМПК в современных условиях</w:t>
            </w:r>
          </w:p>
        </w:tc>
        <w:tc>
          <w:tcPr>
            <w:tcW w:w="1985" w:type="dxa"/>
            <w:tcBorders>
              <w:top w:val="single" w:sz="4" w:space="0" w:color="auto"/>
              <w:left w:val="single" w:sz="4" w:space="0" w:color="auto"/>
              <w:bottom w:val="single" w:sz="4" w:space="0" w:color="auto"/>
              <w:right w:val="single" w:sz="4" w:space="0" w:color="auto"/>
            </w:tcBorders>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г. Красноярск</w:t>
            </w:r>
          </w:p>
          <w:p w:rsidR="009F39CA" w:rsidRDefault="009F39CA">
            <w:pPr>
              <w:jc w:val="both"/>
              <w:outlineLvl w:val="0"/>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9F39CA" w:rsidRDefault="009F39CA">
            <w:pPr>
              <w:jc w:val="both"/>
              <w:outlineLvl w:val="0"/>
              <w:rPr>
                <w:rFonts w:ascii="Times New Roman" w:hAnsi="Times New Roman" w:cs="Times New Roman"/>
                <w:sz w:val="28"/>
                <w:szCs w:val="28"/>
              </w:rPr>
            </w:pPr>
            <w:r>
              <w:rPr>
                <w:rFonts w:ascii="Times New Roman" w:hAnsi="Times New Roman" w:cs="Times New Roman"/>
                <w:sz w:val="28"/>
                <w:szCs w:val="28"/>
              </w:rPr>
              <w:t>Курсы повышения квалификации</w:t>
            </w:r>
            <w:bookmarkStart w:id="1" w:name="_GoBack"/>
            <w:bookmarkEnd w:id="1"/>
          </w:p>
        </w:tc>
      </w:tr>
    </w:tbl>
    <w:p w:rsidR="009F39CA" w:rsidRPr="00512FE8" w:rsidRDefault="009F39CA" w:rsidP="009F39CA">
      <w:pPr>
        <w:pStyle w:val="af2"/>
        <w:numPr>
          <w:ilvl w:val="0"/>
          <w:numId w:val="36"/>
        </w:numPr>
        <w:rPr>
          <w:sz w:val="28"/>
          <w:szCs w:val="28"/>
        </w:rPr>
      </w:pPr>
      <w:r w:rsidRPr="00512FE8">
        <w:rPr>
          <w:sz w:val="28"/>
          <w:szCs w:val="28"/>
        </w:rPr>
        <w:t>Организационно - методическая      деятельность</w:t>
      </w:r>
    </w:p>
    <w:p w:rsidR="009F39CA" w:rsidRDefault="009F39CA" w:rsidP="009F3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осуществления учета данных о детях с ОВЗ, детях – инвалидах, в декабре 2016 года руководителем ТПМПК создана единая база данных детей, прошедших ПМПК и получивших заключение, начиная с  2012 года. 332 личных карты детей приведены в соответствие </w:t>
      </w:r>
      <w:r>
        <w:rPr>
          <w:rFonts w:ascii="Times New Roman" w:hAnsi="Times New Roman" w:cs="Times New Roman"/>
          <w:sz w:val="28"/>
          <w:szCs w:val="28"/>
        </w:rPr>
        <w:lastRenderedPageBreak/>
        <w:t xml:space="preserve">(пронумерованы, хранятся в сейфе в алфавитном порядке). По состоянию на 19.06.2019 г. количество карт несовершеннолетних, получивших комплексное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медико</w:t>
      </w:r>
      <w:proofErr w:type="spellEnd"/>
      <w:r>
        <w:rPr>
          <w:rFonts w:ascii="Times New Roman" w:hAnsi="Times New Roman" w:cs="Times New Roman"/>
          <w:sz w:val="28"/>
          <w:szCs w:val="28"/>
        </w:rPr>
        <w:t xml:space="preserve"> – педагогическое обследование составляет 532 карты.</w:t>
      </w:r>
    </w:p>
    <w:p w:rsidR="009F39CA" w:rsidRDefault="009F39CA" w:rsidP="009F39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Выводы    и    предложения </w:t>
      </w:r>
    </w:p>
    <w:p w:rsidR="009F39CA" w:rsidRDefault="009F39CA" w:rsidP="009F39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ходе работы комиссии  выявлено:</w:t>
      </w:r>
    </w:p>
    <w:p w:rsidR="009F39CA" w:rsidRDefault="009F39CA" w:rsidP="009F39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обращений  по  обследованию детей раннего и младшего дошкольного возраста, имеющих нарушения в развитии;</w:t>
      </w:r>
    </w:p>
    <w:p w:rsidR="009F39CA" w:rsidRDefault="009F39CA" w:rsidP="009F39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количества  детей,  обследованных перед школой;</w:t>
      </w:r>
    </w:p>
    <w:p w:rsidR="009F39CA" w:rsidRDefault="009F39CA" w:rsidP="009F39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количества детей-инвалидов.</w:t>
      </w:r>
    </w:p>
    <w:p w:rsidR="009F39CA" w:rsidRDefault="009F39CA" w:rsidP="009F39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текущем учебном году был выявлен и ряд проблем:</w:t>
      </w:r>
    </w:p>
    <w:p w:rsidR="009F39CA" w:rsidRDefault="009F39CA" w:rsidP="009F39CA">
      <w:pPr>
        <w:numPr>
          <w:ilvl w:val="0"/>
          <w:numId w:val="3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Затрудняет работу комиссии несвоевременное представление  образовательными учреждениями детей с нарушениями в развитии на ПМПК, что говорит о недостаточной разъяснительной работе ОУ и ДОУ с родителями (законными представителями) о необходимости прохождения ПМПК в начальном звене общеобразовательного учреждения;</w:t>
      </w:r>
    </w:p>
    <w:p w:rsidR="009F39CA" w:rsidRDefault="009F39CA" w:rsidP="009F39CA">
      <w:pPr>
        <w:numPr>
          <w:ilvl w:val="0"/>
          <w:numId w:val="3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По-прежнему  отмечаются недостатки в оформлении документов, представляемых на ПМПК; </w:t>
      </w:r>
    </w:p>
    <w:p w:rsidR="009F39CA" w:rsidRDefault="009F39CA" w:rsidP="009F39CA">
      <w:pPr>
        <w:numPr>
          <w:ilvl w:val="0"/>
          <w:numId w:val="37"/>
        </w:num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организации не проводят работу по информированию родителей (законных представителей) о графике работы ПМПК, о сроках прохождения ПМПК.</w:t>
      </w:r>
    </w:p>
    <w:p w:rsidR="009F39CA" w:rsidRDefault="009F39CA" w:rsidP="009F39CA">
      <w:pPr>
        <w:spacing w:line="240" w:lineRule="auto"/>
        <w:rPr>
          <w:rFonts w:ascii="Times New Roman" w:hAnsi="Times New Roman" w:cs="Times New Roman"/>
          <w:sz w:val="28"/>
          <w:szCs w:val="28"/>
        </w:rPr>
      </w:pPr>
    </w:p>
    <w:p w:rsidR="009F39CA" w:rsidRDefault="009F39CA" w:rsidP="009F39CA">
      <w:pPr>
        <w:spacing w:line="240" w:lineRule="auto"/>
        <w:rPr>
          <w:rFonts w:ascii="Times New Roman" w:hAnsi="Times New Roman" w:cs="Times New Roman"/>
          <w:sz w:val="28"/>
          <w:szCs w:val="28"/>
        </w:rPr>
      </w:pPr>
    </w:p>
    <w:p w:rsidR="009F39CA" w:rsidRDefault="009F39CA" w:rsidP="009F39CA">
      <w:pPr>
        <w:pStyle w:val="af2"/>
        <w:widowControl w:val="0"/>
        <w:autoSpaceDE w:val="0"/>
        <w:autoSpaceDN w:val="0"/>
        <w:adjustRightInd w:val="0"/>
        <w:ind w:left="360"/>
        <w:rPr>
          <w:sz w:val="28"/>
          <w:szCs w:val="28"/>
        </w:rPr>
      </w:pPr>
    </w:p>
    <w:p w:rsidR="009F39CA" w:rsidRDefault="009F39CA" w:rsidP="009F39CA">
      <w:pPr>
        <w:pStyle w:val="af2"/>
        <w:widowControl w:val="0"/>
        <w:autoSpaceDE w:val="0"/>
        <w:ind w:left="644"/>
        <w:jc w:val="both"/>
        <w:rPr>
          <w:sz w:val="28"/>
          <w:szCs w:val="28"/>
        </w:rPr>
      </w:pPr>
    </w:p>
    <w:p w:rsidR="009F39CA" w:rsidRDefault="009F39CA" w:rsidP="009F39CA">
      <w:pPr>
        <w:pStyle w:val="af2"/>
        <w:widowControl w:val="0"/>
        <w:autoSpaceDE w:val="0"/>
        <w:ind w:left="644"/>
        <w:jc w:val="both"/>
        <w:rPr>
          <w:sz w:val="28"/>
          <w:szCs w:val="28"/>
        </w:rPr>
      </w:pPr>
    </w:p>
    <w:p w:rsidR="009F39CA" w:rsidRDefault="009F39CA" w:rsidP="009F39CA">
      <w:pPr>
        <w:pStyle w:val="af2"/>
        <w:widowControl w:val="0"/>
        <w:autoSpaceDE w:val="0"/>
        <w:ind w:left="644"/>
        <w:jc w:val="both"/>
        <w:rPr>
          <w:sz w:val="28"/>
          <w:szCs w:val="28"/>
        </w:rPr>
      </w:pPr>
    </w:p>
    <w:p w:rsidR="009F39CA" w:rsidRDefault="009F39CA" w:rsidP="009F39CA">
      <w:pPr>
        <w:pStyle w:val="af2"/>
        <w:widowControl w:val="0"/>
        <w:autoSpaceDE w:val="0"/>
        <w:ind w:left="644"/>
        <w:jc w:val="both"/>
        <w:rPr>
          <w:sz w:val="28"/>
          <w:szCs w:val="28"/>
        </w:rPr>
      </w:pPr>
    </w:p>
    <w:p w:rsidR="009F39CA" w:rsidRDefault="009F39CA" w:rsidP="009F39CA">
      <w:pPr>
        <w:pStyle w:val="af2"/>
        <w:widowControl w:val="0"/>
        <w:autoSpaceDE w:val="0"/>
        <w:ind w:left="644"/>
        <w:jc w:val="both"/>
        <w:rPr>
          <w:sz w:val="28"/>
          <w:szCs w:val="28"/>
        </w:rPr>
      </w:pPr>
    </w:p>
    <w:p w:rsidR="009F39CA" w:rsidRDefault="009F39CA" w:rsidP="009F39CA">
      <w:pPr>
        <w:pStyle w:val="af2"/>
        <w:widowControl w:val="0"/>
        <w:autoSpaceDE w:val="0"/>
        <w:ind w:left="644"/>
        <w:jc w:val="both"/>
        <w:rPr>
          <w:sz w:val="28"/>
          <w:szCs w:val="28"/>
        </w:rPr>
      </w:pPr>
    </w:p>
    <w:p w:rsidR="009F39CA" w:rsidRDefault="009F39CA" w:rsidP="009F39CA">
      <w:pPr>
        <w:pStyle w:val="af2"/>
        <w:widowControl w:val="0"/>
        <w:autoSpaceDE w:val="0"/>
        <w:ind w:left="644"/>
        <w:jc w:val="both"/>
        <w:rPr>
          <w:sz w:val="28"/>
          <w:szCs w:val="28"/>
        </w:rPr>
      </w:pPr>
    </w:p>
    <w:p w:rsidR="009F39CA" w:rsidRDefault="009F39CA" w:rsidP="009F39CA">
      <w:pPr>
        <w:pStyle w:val="af2"/>
        <w:widowControl w:val="0"/>
        <w:autoSpaceDE w:val="0"/>
        <w:ind w:left="644"/>
        <w:jc w:val="both"/>
        <w:rPr>
          <w:sz w:val="28"/>
          <w:szCs w:val="28"/>
        </w:rPr>
      </w:pPr>
    </w:p>
    <w:p w:rsidR="00351591" w:rsidRPr="00B96EB0" w:rsidRDefault="00351591">
      <w:pPr>
        <w:rPr>
          <w:rFonts w:ascii="Times New Roman" w:hAnsi="Times New Roman" w:cs="Times New Roman"/>
          <w:sz w:val="28"/>
          <w:szCs w:val="28"/>
        </w:rPr>
      </w:pPr>
    </w:p>
    <w:sectPr w:rsidR="00351591" w:rsidRPr="00B96EB0" w:rsidSect="00C07E6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CC"/>
    <w:family w:val="decorative"/>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DejaVu Sans">
    <w:altName w:val="Microsoft YaHei"/>
    <w:panose1 w:val="00000000000000000000"/>
    <w:charset w:val="CC"/>
    <w:family w:val="swiss"/>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0A7"/>
    <w:multiLevelType w:val="hybridMultilevel"/>
    <w:tmpl w:val="7DC677A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
    <w:nsid w:val="05E553B8"/>
    <w:multiLevelType w:val="hybridMultilevel"/>
    <w:tmpl w:val="6E008902"/>
    <w:lvl w:ilvl="0" w:tplc="E1B8E8E2">
      <w:start w:val="1"/>
      <w:numFmt w:val="decimal"/>
      <w:lvlText w:val="%1."/>
      <w:lvlJc w:val="left"/>
      <w:pPr>
        <w:tabs>
          <w:tab w:val="num" w:pos="486"/>
        </w:tabs>
        <w:ind w:left="486" w:hanging="480"/>
      </w:pPr>
      <w:rPr>
        <w:rFonts w:hint="default"/>
      </w:rPr>
    </w:lvl>
    <w:lvl w:ilvl="1" w:tplc="04190001">
      <w:start w:val="1"/>
      <w:numFmt w:val="bullet"/>
      <w:lvlText w:val=""/>
      <w:lvlJc w:val="left"/>
      <w:pPr>
        <w:tabs>
          <w:tab w:val="num" w:pos="1086"/>
        </w:tabs>
        <w:ind w:left="1086" w:hanging="360"/>
      </w:pPr>
      <w:rPr>
        <w:rFonts w:ascii="Symbol" w:hAnsi="Symbol" w:hint="default"/>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2">
    <w:nsid w:val="08B36021"/>
    <w:multiLevelType w:val="multilevel"/>
    <w:tmpl w:val="441C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F5821"/>
    <w:multiLevelType w:val="hybridMultilevel"/>
    <w:tmpl w:val="1200DC84"/>
    <w:lvl w:ilvl="0" w:tplc="2A9E4D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B5870E2"/>
    <w:multiLevelType w:val="hybridMultilevel"/>
    <w:tmpl w:val="CC8CA7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EB5132"/>
    <w:multiLevelType w:val="hybridMultilevel"/>
    <w:tmpl w:val="756AF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C82"/>
    <w:multiLevelType w:val="hybridMultilevel"/>
    <w:tmpl w:val="83908E40"/>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0E515D12"/>
    <w:multiLevelType w:val="hybridMultilevel"/>
    <w:tmpl w:val="9F4C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F3B81"/>
    <w:multiLevelType w:val="hybridMultilevel"/>
    <w:tmpl w:val="E5E2B494"/>
    <w:lvl w:ilvl="0" w:tplc="03EA9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203D7F"/>
    <w:multiLevelType w:val="hybridMultilevel"/>
    <w:tmpl w:val="184C70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27848B7"/>
    <w:multiLevelType w:val="hybridMultilevel"/>
    <w:tmpl w:val="9E0EF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016B8F"/>
    <w:multiLevelType w:val="hybridMultilevel"/>
    <w:tmpl w:val="61E04B90"/>
    <w:lvl w:ilvl="0" w:tplc="DBC83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6DC1FF9"/>
    <w:multiLevelType w:val="hybridMultilevel"/>
    <w:tmpl w:val="29CA72DE"/>
    <w:lvl w:ilvl="0" w:tplc="1368D314">
      <w:start w:val="1"/>
      <w:numFmt w:val="bullet"/>
      <w:lvlText w:val=""/>
      <w:lvlJc w:val="left"/>
      <w:pPr>
        <w:tabs>
          <w:tab w:val="num" w:pos="720"/>
        </w:tabs>
        <w:ind w:left="720" w:hanging="360"/>
      </w:pPr>
      <w:rPr>
        <w:rFonts w:ascii="Wingdings" w:hAnsi="Wingdings" w:hint="default"/>
        <w:sz w:val="24"/>
      </w:rPr>
    </w:lvl>
    <w:lvl w:ilvl="1" w:tplc="0AF24AF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F32281"/>
    <w:multiLevelType w:val="hybridMultilevel"/>
    <w:tmpl w:val="CA7C9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DB3514"/>
    <w:multiLevelType w:val="hybridMultilevel"/>
    <w:tmpl w:val="00D896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8E11A87"/>
    <w:multiLevelType w:val="hybridMultilevel"/>
    <w:tmpl w:val="5EC882DC"/>
    <w:lvl w:ilvl="0" w:tplc="C50853E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9434D9F"/>
    <w:multiLevelType w:val="hybridMultilevel"/>
    <w:tmpl w:val="9F34297E"/>
    <w:lvl w:ilvl="0" w:tplc="B7AA63A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1B0D068E"/>
    <w:multiLevelType w:val="hybridMultilevel"/>
    <w:tmpl w:val="F9920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0E0821"/>
    <w:multiLevelType w:val="multilevel"/>
    <w:tmpl w:val="31CE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1304EE"/>
    <w:multiLevelType w:val="hybridMultilevel"/>
    <w:tmpl w:val="BFFCB1EA"/>
    <w:lvl w:ilvl="0" w:tplc="1368D314">
      <w:start w:val="1"/>
      <w:numFmt w:val="bullet"/>
      <w:lvlText w:val=""/>
      <w:lvlJc w:val="left"/>
      <w:pPr>
        <w:tabs>
          <w:tab w:val="num" w:pos="644"/>
        </w:tabs>
        <w:ind w:left="644" w:hanging="360"/>
      </w:pPr>
      <w:rPr>
        <w:rFonts w:ascii="Wingdings" w:hAnsi="Wingdings" w:hint="default"/>
        <w:sz w:val="24"/>
      </w:rPr>
    </w:lvl>
    <w:lvl w:ilvl="1" w:tplc="0419000F">
      <w:start w:val="1"/>
      <w:numFmt w:val="decimal"/>
      <w:lvlText w:val="%2."/>
      <w:lvlJc w:val="left"/>
      <w:pPr>
        <w:tabs>
          <w:tab w:val="num" w:pos="1364"/>
        </w:tabs>
        <w:ind w:left="1364" w:hanging="360"/>
      </w:pPr>
      <w:rPr>
        <w:rFonts w:hint="default"/>
        <w:sz w:val="24"/>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25E02EF4"/>
    <w:multiLevelType w:val="hybridMultilevel"/>
    <w:tmpl w:val="F14C7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041151"/>
    <w:multiLevelType w:val="hybridMultilevel"/>
    <w:tmpl w:val="032AE3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50614F"/>
    <w:multiLevelType w:val="hybridMultilevel"/>
    <w:tmpl w:val="C0BA3A5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AD022D3"/>
    <w:multiLevelType w:val="hybridMultilevel"/>
    <w:tmpl w:val="3E907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0B3A32"/>
    <w:multiLevelType w:val="hybridMultilevel"/>
    <w:tmpl w:val="9DB81A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0D04E6E"/>
    <w:multiLevelType w:val="multilevel"/>
    <w:tmpl w:val="314C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DD64C4"/>
    <w:multiLevelType w:val="hybridMultilevel"/>
    <w:tmpl w:val="FE629764"/>
    <w:lvl w:ilvl="0" w:tplc="1368D314">
      <w:start w:val="1"/>
      <w:numFmt w:val="bullet"/>
      <w:lvlText w:val=""/>
      <w:lvlJc w:val="left"/>
      <w:pPr>
        <w:tabs>
          <w:tab w:val="num" w:pos="720"/>
        </w:tabs>
        <w:ind w:left="720" w:hanging="360"/>
      </w:pPr>
      <w:rPr>
        <w:rFonts w:ascii="Wingdings" w:hAnsi="Wingding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9C3476"/>
    <w:multiLevelType w:val="hybridMultilevel"/>
    <w:tmpl w:val="8E386268"/>
    <w:lvl w:ilvl="0" w:tplc="00007E87">
      <w:start w:val="1"/>
      <w:numFmt w:val="bullet"/>
      <w:lvlText w:val="•"/>
      <w:lvlJc w:val="left"/>
      <w:pPr>
        <w:ind w:left="644" w:hanging="360"/>
      </w:p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418C692D"/>
    <w:multiLevelType w:val="hybridMultilevel"/>
    <w:tmpl w:val="644EA4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9EF1823"/>
    <w:multiLevelType w:val="hybridMultilevel"/>
    <w:tmpl w:val="5A9A40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F595E54"/>
    <w:multiLevelType w:val="hybridMultilevel"/>
    <w:tmpl w:val="ED3EF3D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04F2A1D"/>
    <w:multiLevelType w:val="hybridMultilevel"/>
    <w:tmpl w:val="C22497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158508A"/>
    <w:multiLevelType w:val="hybridMultilevel"/>
    <w:tmpl w:val="E410C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6394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BF75AB9"/>
    <w:multiLevelType w:val="hybridMultilevel"/>
    <w:tmpl w:val="468E1A3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655833F0"/>
    <w:multiLevelType w:val="hybridMultilevel"/>
    <w:tmpl w:val="901615EA"/>
    <w:lvl w:ilvl="0" w:tplc="28441954">
      <w:start w:val="1"/>
      <w:numFmt w:val="bullet"/>
      <w:lvlText w:val="•"/>
      <w:lvlJc w:val="left"/>
      <w:pPr>
        <w:tabs>
          <w:tab w:val="num" w:pos="720"/>
        </w:tabs>
        <w:ind w:left="720" w:hanging="360"/>
      </w:pPr>
      <w:rPr>
        <w:rFonts w:ascii="Arial" w:hAnsi="Arial" w:hint="default"/>
      </w:rPr>
    </w:lvl>
    <w:lvl w:ilvl="1" w:tplc="EDB6F4F8" w:tentative="1">
      <w:start w:val="1"/>
      <w:numFmt w:val="bullet"/>
      <w:lvlText w:val="•"/>
      <w:lvlJc w:val="left"/>
      <w:pPr>
        <w:tabs>
          <w:tab w:val="num" w:pos="1440"/>
        </w:tabs>
        <w:ind w:left="1440" w:hanging="360"/>
      </w:pPr>
      <w:rPr>
        <w:rFonts w:ascii="Arial" w:hAnsi="Arial" w:hint="default"/>
      </w:rPr>
    </w:lvl>
    <w:lvl w:ilvl="2" w:tplc="89EA5D28" w:tentative="1">
      <w:start w:val="1"/>
      <w:numFmt w:val="bullet"/>
      <w:lvlText w:val="•"/>
      <w:lvlJc w:val="left"/>
      <w:pPr>
        <w:tabs>
          <w:tab w:val="num" w:pos="2160"/>
        </w:tabs>
        <w:ind w:left="2160" w:hanging="360"/>
      </w:pPr>
      <w:rPr>
        <w:rFonts w:ascii="Arial" w:hAnsi="Arial" w:hint="default"/>
      </w:rPr>
    </w:lvl>
    <w:lvl w:ilvl="3" w:tplc="1CA2DDE2" w:tentative="1">
      <w:start w:val="1"/>
      <w:numFmt w:val="bullet"/>
      <w:lvlText w:val="•"/>
      <w:lvlJc w:val="left"/>
      <w:pPr>
        <w:tabs>
          <w:tab w:val="num" w:pos="2880"/>
        </w:tabs>
        <w:ind w:left="2880" w:hanging="360"/>
      </w:pPr>
      <w:rPr>
        <w:rFonts w:ascii="Arial" w:hAnsi="Arial" w:hint="default"/>
      </w:rPr>
    </w:lvl>
    <w:lvl w:ilvl="4" w:tplc="D3EEED1C" w:tentative="1">
      <w:start w:val="1"/>
      <w:numFmt w:val="bullet"/>
      <w:lvlText w:val="•"/>
      <w:lvlJc w:val="left"/>
      <w:pPr>
        <w:tabs>
          <w:tab w:val="num" w:pos="3600"/>
        </w:tabs>
        <w:ind w:left="3600" w:hanging="360"/>
      </w:pPr>
      <w:rPr>
        <w:rFonts w:ascii="Arial" w:hAnsi="Arial" w:hint="default"/>
      </w:rPr>
    </w:lvl>
    <w:lvl w:ilvl="5" w:tplc="CE3C4E84" w:tentative="1">
      <w:start w:val="1"/>
      <w:numFmt w:val="bullet"/>
      <w:lvlText w:val="•"/>
      <w:lvlJc w:val="left"/>
      <w:pPr>
        <w:tabs>
          <w:tab w:val="num" w:pos="4320"/>
        </w:tabs>
        <w:ind w:left="4320" w:hanging="360"/>
      </w:pPr>
      <w:rPr>
        <w:rFonts w:ascii="Arial" w:hAnsi="Arial" w:hint="default"/>
      </w:rPr>
    </w:lvl>
    <w:lvl w:ilvl="6" w:tplc="73E44CBC" w:tentative="1">
      <w:start w:val="1"/>
      <w:numFmt w:val="bullet"/>
      <w:lvlText w:val="•"/>
      <w:lvlJc w:val="left"/>
      <w:pPr>
        <w:tabs>
          <w:tab w:val="num" w:pos="5040"/>
        </w:tabs>
        <w:ind w:left="5040" w:hanging="360"/>
      </w:pPr>
      <w:rPr>
        <w:rFonts w:ascii="Arial" w:hAnsi="Arial" w:hint="default"/>
      </w:rPr>
    </w:lvl>
    <w:lvl w:ilvl="7" w:tplc="498010B0" w:tentative="1">
      <w:start w:val="1"/>
      <w:numFmt w:val="bullet"/>
      <w:lvlText w:val="•"/>
      <w:lvlJc w:val="left"/>
      <w:pPr>
        <w:tabs>
          <w:tab w:val="num" w:pos="5760"/>
        </w:tabs>
        <w:ind w:left="5760" w:hanging="360"/>
      </w:pPr>
      <w:rPr>
        <w:rFonts w:ascii="Arial" w:hAnsi="Arial" w:hint="default"/>
      </w:rPr>
    </w:lvl>
    <w:lvl w:ilvl="8" w:tplc="6EE82A98" w:tentative="1">
      <w:start w:val="1"/>
      <w:numFmt w:val="bullet"/>
      <w:lvlText w:val="•"/>
      <w:lvlJc w:val="left"/>
      <w:pPr>
        <w:tabs>
          <w:tab w:val="num" w:pos="6480"/>
        </w:tabs>
        <w:ind w:left="6480" w:hanging="360"/>
      </w:pPr>
      <w:rPr>
        <w:rFonts w:ascii="Arial" w:hAnsi="Arial" w:hint="default"/>
      </w:rPr>
    </w:lvl>
  </w:abstractNum>
  <w:abstractNum w:abstractNumId="36">
    <w:nsid w:val="66686919"/>
    <w:multiLevelType w:val="multilevel"/>
    <w:tmpl w:val="5DCA8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82A5DF7"/>
    <w:multiLevelType w:val="hybridMultilevel"/>
    <w:tmpl w:val="73285996"/>
    <w:lvl w:ilvl="0" w:tplc="232A555A">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A10F09"/>
    <w:multiLevelType w:val="multilevel"/>
    <w:tmpl w:val="DEB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6D21F6"/>
    <w:multiLevelType w:val="hybridMultilevel"/>
    <w:tmpl w:val="30E40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F54434"/>
    <w:multiLevelType w:val="hybridMultilevel"/>
    <w:tmpl w:val="E44CCA80"/>
    <w:lvl w:ilvl="0" w:tplc="3B56B5A8">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800823"/>
    <w:multiLevelType w:val="hybridMultilevel"/>
    <w:tmpl w:val="1C74F1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EB2EEB"/>
    <w:multiLevelType w:val="multilevel"/>
    <w:tmpl w:val="3F54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2"/>
  </w:num>
  <w:num w:numId="3">
    <w:abstractNumId w:val="26"/>
  </w:num>
  <w:num w:numId="4">
    <w:abstractNumId w:val="19"/>
  </w:num>
  <w:num w:numId="5">
    <w:abstractNumId w:val="1"/>
  </w:num>
  <w:num w:numId="6">
    <w:abstractNumId w:val="5"/>
  </w:num>
  <w:num w:numId="7">
    <w:abstractNumId w:val="31"/>
  </w:num>
  <w:num w:numId="8">
    <w:abstractNumId w:val="7"/>
  </w:num>
  <w:num w:numId="9">
    <w:abstractNumId w:val="27"/>
  </w:num>
  <w:num w:numId="10">
    <w:abstractNumId w:val="3"/>
  </w:num>
  <w:num w:numId="11">
    <w:abstractNumId w:val="13"/>
  </w:num>
  <w:num w:numId="12">
    <w:abstractNumId w:val="9"/>
  </w:num>
  <w:num w:numId="13">
    <w:abstractNumId w:val="0"/>
  </w:num>
  <w:num w:numId="14">
    <w:abstractNumId w:val="20"/>
  </w:num>
  <w:num w:numId="15">
    <w:abstractNumId w:val="14"/>
  </w:num>
  <w:num w:numId="16">
    <w:abstractNumId w:val="34"/>
  </w:num>
  <w:num w:numId="17">
    <w:abstractNumId w:val="39"/>
  </w:num>
  <w:num w:numId="18">
    <w:abstractNumId w:val="23"/>
  </w:num>
  <w:num w:numId="19">
    <w:abstractNumId w:val="6"/>
  </w:num>
  <w:num w:numId="20">
    <w:abstractNumId w:val="40"/>
  </w:num>
  <w:num w:numId="21">
    <w:abstractNumId w:val="16"/>
  </w:num>
  <w:num w:numId="22">
    <w:abstractNumId w:val="33"/>
  </w:num>
  <w:num w:numId="23">
    <w:abstractNumId w:val="17"/>
  </w:num>
  <w:num w:numId="24">
    <w:abstractNumId w:val="8"/>
  </w:num>
  <w:num w:numId="25">
    <w:abstractNumId w:val="18"/>
  </w:num>
  <w:num w:numId="26">
    <w:abstractNumId w:val="42"/>
  </w:num>
  <w:num w:numId="27">
    <w:abstractNumId w:val="2"/>
  </w:num>
  <w:num w:numId="28">
    <w:abstractNumId w:val="11"/>
  </w:num>
  <w:num w:numId="29">
    <w:abstractNumId w:val="32"/>
  </w:num>
  <w:num w:numId="30">
    <w:abstractNumId w:val="21"/>
  </w:num>
  <w:num w:numId="31">
    <w:abstractNumId w:val="22"/>
  </w:num>
  <w:num w:numId="32">
    <w:abstractNumId w:val="38"/>
  </w:num>
  <w:num w:numId="33">
    <w:abstractNumId w:val="25"/>
  </w:num>
  <w:num w:numId="34">
    <w:abstractNumId w:val="41"/>
  </w:num>
  <w:num w:numId="35">
    <w:abstractNumId w:val="3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A64"/>
    <w:rsid w:val="0001104C"/>
    <w:rsid w:val="00011329"/>
    <w:rsid w:val="00044890"/>
    <w:rsid w:val="000519DC"/>
    <w:rsid w:val="000C48A6"/>
    <w:rsid w:val="000C5996"/>
    <w:rsid w:val="00102886"/>
    <w:rsid w:val="00123BC9"/>
    <w:rsid w:val="001725D8"/>
    <w:rsid w:val="001B61A6"/>
    <w:rsid w:val="001E2D2B"/>
    <w:rsid w:val="00211B30"/>
    <w:rsid w:val="00222F3B"/>
    <w:rsid w:val="0024235A"/>
    <w:rsid w:val="00242430"/>
    <w:rsid w:val="002A4ABD"/>
    <w:rsid w:val="002C68FA"/>
    <w:rsid w:val="002E5E27"/>
    <w:rsid w:val="003202BB"/>
    <w:rsid w:val="00351591"/>
    <w:rsid w:val="00352B83"/>
    <w:rsid w:val="00365316"/>
    <w:rsid w:val="0041657C"/>
    <w:rsid w:val="0044042E"/>
    <w:rsid w:val="00455838"/>
    <w:rsid w:val="004D1E2A"/>
    <w:rsid w:val="00512FE8"/>
    <w:rsid w:val="005243FB"/>
    <w:rsid w:val="005720FE"/>
    <w:rsid w:val="005C3AF6"/>
    <w:rsid w:val="00641E00"/>
    <w:rsid w:val="006746B0"/>
    <w:rsid w:val="006C5E05"/>
    <w:rsid w:val="00703DEC"/>
    <w:rsid w:val="007537E4"/>
    <w:rsid w:val="00780202"/>
    <w:rsid w:val="007818C9"/>
    <w:rsid w:val="007E3003"/>
    <w:rsid w:val="00851C44"/>
    <w:rsid w:val="008A3090"/>
    <w:rsid w:val="00913360"/>
    <w:rsid w:val="0094163F"/>
    <w:rsid w:val="009E706E"/>
    <w:rsid w:val="009F39CA"/>
    <w:rsid w:val="00A0686B"/>
    <w:rsid w:val="00A31D5D"/>
    <w:rsid w:val="00B96EB0"/>
    <w:rsid w:val="00C07A64"/>
    <w:rsid w:val="00C07E60"/>
    <w:rsid w:val="00C46E94"/>
    <w:rsid w:val="00C523B8"/>
    <w:rsid w:val="00C84E0E"/>
    <w:rsid w:val="00E2352D"/>
    <w:rsid w:val="00EE2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00"/>
  </w:style>
  <w:style w:type="paragraph" w:styleId="1">
    <w:name w:val="heading 1"/>
    <w:basedOn w:val="a"/>
    <w:next w:val="a"/>
    <w:link w:val="10"/>
    <w:qFormat/>
    <w:rsid w:val="00C07A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07A6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C07A64"/>
    <w:pPr>
      <w:keepNext/>
      <w:spacing w:after="0" w:line="240" w:lineRule="auto"/>
      <w:ind w:firstLine="709"/>
      <w:jc w:val="both"/>
      <w:outlineLvl w:val="2"/>
    </w:pPr>
    <w:rPr>
      <w:rFonts w:ascii="Times New Roman" w:eastAsia="Times New Roman" w:hAnsi="Times New Roman" w:cs="Times New Roman"/>
      <w:sz w:val="28"/>
      <w:szCs w:val="24"/>
      <w:lang w:eastAsia="ru-RU"/>
    </w:rPr>
  </w:style>
  <w:style w:type="paragraph" w:styleId="8">
    <w:name w:val="heading 8"/>
    <w:basedOn w:val="a"/>
    <w:next w:val="a"/>
    <w:link w:val="80"/>
    <w:semiHidden/>
    <w:unhideWhenUsed/>
    <w:qFormat/>
    <w:rsid w:val="00C07A64"/>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A64"/>
    <w:pPr>
      <w:spacing w:after="75"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C07A64"/>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C07A64"/>
    <w:rPr>
      <w:rFonts w:ascii="Times New Roman" w:eastAsia="Times New Roman" w:hAnsi="Times New Roman" w:cs="Times New Roman"/>
      <w:sz w:val="24"/>
      <w:szCs w:val="24"/>
      <w:lang w:eastAsia="ru-RU"/>
    </w:rPr>
  </w:style>
  <w:style w:type="paragraph" w:customStyle="1" w:styleId="Default">
    <w:name w:val="Default"/>
    <w:rsid w:val="00C07A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listparagraph0">
    <w:name w:val="msolistparagraph"/>
    <w:basedOn w:val="a"/>
    <w:uiPriority w:val="99"/>
    <w:rsid w:val="00C07A64"/>
    <w:pPr>
      <w:spacing w:before="40" w:after="40" w:line="240" w:lineRule="auto"/>
    </w:pPr>
    <w:rPr>
      <w:rFonts w:ascii="Times New Roman" w:eastAsia="Times New Roman" w:hAnsi="Times New Roman" w:cs="Times New Roman"/>
      <w:sz w:val="20"/>
      <w:szCs w:val="20"/>
      <w:lang w:eastAsia="ru-RU"/>
    </w:rPr>
  </w:style>
  <w:style w:type="paragraph" w:styleId="a6">
    <w:name w:val="Body Text"/>
    <w:basedOn w:val="a"/>
    <w:link w:val="a7"/>
    <w:uiPriority w:val="99"/>
    <w:unhideWhenUsed/>
    <w:rsid w:val="00C07A64"/>
    <w:pPr>
      <w:spacing w:after="120"/>
    </w:pPr>
  </w:style>
  <w:style w:type="character" w:customStyle="1" w:styleId="a7">
    <w:name w:val="Основной текст Знак"/>
    <w:basedOn w:val="a0"/>
    <w:link w:val="a6"/>
    <w:uiPriority w:val="99"/>
    <w:rsid w:val="00C07A64"/>
  </w:style>
  <w:style w:type="character" w:customStyle="1" w:styleId="10">
    <w:name w:val="Заголовок 1 Знак"/>
    <w:basedOn w:val="a0"/>
    <w:link w:val="1"/>
    <w:rsid w:val="00C07A64"/>
    <w:rPr>
      <w:rFonts w:ascii="Arial" w:eastAsia="Times New Roman" w:hAnsi="Arial" w:cs="Arial"/>
      <w:b/>
      <w:bCs/>
      <w:kern w:val="32"/>
      <w:sz w:val="32"/>
      <w:szCs w:val="32"/>
      <w:lang w:eastAsia="ru-RU"/>
    </w:rPr>
  </w:style>
  <w:style w:type="character" w:customStyle="1" w:styleId="20">
    <w:name w:val="Заголовок 2 Знак"/>
    <w:basedOn w:val="a0"/>
    <w:link w:val="2"/>
    <w:rsid w:val="00C07A6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07A64"/>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C07A64"/>
    <w:rPr>
      <w:rFonts w:ascii="Calibri" w:eastAsia="Times New Roman" w:hAnsi="Calibri" w:cs="Times New Roman"/>
      <w:i/>
      <w:iCs/>
      <w:sz w:val="24"/>
      <w:szCs w:val="24"/>
      <w:lang w:eastAsia="ru-RU"/>
    </w:rPr>
  </w:style>
  <w:style w:type="paragraph" w:customStyle="1" w:styleId="a8">
    <w:name w:val="Знак"/>
    <w:basedOn w:val="a"/>
    <w:rsid w:val="00C07A6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1">
    <w:name w:val="Body Text Indent 2"/>
    <w:basedOn w:val="a"/>
    <w:link w:val="22"/>
    <w:rsid w:val="00C07A6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7A64"/>
    <w:rPr>
      <w:rFonts w:ascii="Times New Roman" w:eastAsia="Times New Roman" w:hAnsi="Times New Roman" w:cs="Times New Roman"/>
      <w:sz w:val="24"/>
      <w:szCs w:val="24"/>
      <w:lang w:eastAsia="ru-RU"/>
    </w:rPr>
  </w:style>
  <w:style w:type="table" w:styleId="a9">
    <w:name w:val="Table Grid"/>
    <w:basedOn w:val="a1"/>
    <w:uiPriority w:val="59"/>
    <w:rsid w:val="00C07A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
    <w:name w:val="osn"/>
    <w:basedOn w:val="a"/>
    <w:rsid w:val="00C07A64"/>
    <w:pPr>
      <w:spacing w:before="15" w:after="15" w:line="240" w:lineRule="auto"/>
      <w:jc w:val="both"/>
    </w:pPr>
    <w:rPr>
      <w:rFonts w:ascii="Arial" w:eastAsia="Times New Roman" w:hAnsi="Arial" w:cs="Arial"/>
      <w:sz w:val="18"/>
      <w:szCs w:val="18"/>
      <w:lang w:eastAsia="ru-RU"/>
    </w:rPr>
  </w:style>
  <w:style w:type="paragraph" w:customStyle="1" w:styleId="aa">
    <w:name w:val="Стиль"/>
    <w:rsid w:val="00C07A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C07A6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07A64"/>
    <w:rPr>
      <w:rFonts w:ascii="Times New Roman" w:eastAsia="Times New Roman" w:hAnsi="Times New Roman" w:cs="Times New Roman"/>
      <w:sz w:val="16"/>
      <w:szCs w:val="16"/>
      <w:lang w:eastAsia="ru-RU"/>
    </w:rPr>
  </w:style>
  <w:style w:type="paragraph" w:styleId="23">
    <w:name w:val="Body Text 2"/>
    <w:basedOn w:val="a"/>
    <w:link w:val="24"/>
    <w:uiPriority w:val="99"/>
    <w:rsid w:val="00C07A6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07A64"/>
    <w:rPr>
      <w:rFonts w:ascii="Times New Roman" w:eastAsia="Times New Roman" w:hAnsi="Times New Roman" w:cs="Times New Roman"/>
      <w:sz w:val="24"/>
      <w:szCs w:val="24"/>
      <w:lang w:eastAsia="ru-RU"/>
    </w:rPr>
  </w:style>
  <w:style w:type="table" w:styleId="-3">
    <w:name w:val="Table Web 3"/>
    <w:basedOn w:val="a1"/>
    <w:rsid w:val="00C07A6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Title"/>
    <w:aliases w:val="Заголовок"/>
    <w:basedOn w:val="a"/>
    <w:link w:val="ac"/>
    <w:uiPriority w:val="10"/>
    <w:qFormat/>
    <w:rsid w:val="00C07A64"/>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aliases w:val="Заголовок Знак"/>
    <w:basedOn w:val="a0"/>
    <w:link w:val="ab"/>
    <w:uiPriority w:val="10"/>
    <w:rsid w:val="00C07A64"/>
    <w:rPr>
      <w:rFonts w:ascii="Times New Roman" w:eastAsia="Times New Roman" w:hAnsi="Times New Roman" w:cs="Times New Roman"/>
      <w:b/>
      <w:bCs/>
      <w:sz w:val="24"/>
      <w:szCs w:val="24"/>
      <w:lang w:eastAsia="ru-RU"/>
    </w:rPr>
  </w:style>
  <w:style w:type="character" w:styleId="ad">
    <w:name w:val="Strong"/>
    <w:basedOn w:val="a0"/>
    <w:uiPriority w:val="22"/>
    <w:qFormat/>
    <w:rsid w:val="00C07A64"/>
    <w:rPr>
      <w:b/>
      <w:bCs/>
    </w:rPr>
  </w:style>
  <w:style w:type="character" w:styleId="ae">
    <w:name w:val="Emphasis"/>
    <w:basedOn w:val="a0"/>
    <w:uiPriority w:val="20"/>
    <w:qFormat/>
    <w:rsid w:val="00C07A64"/>
    <w:rPr>
      <w:i/>
      <w:iCs/>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0"/>
    <w:uiPriority w:val="99"/>
    <w:rsid w:val="00C07A6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uiPriority w:val="99"/>
    <w:rsid w:val="00C07A64"/>
    <w:rPr>
      <w:rFonts w:ascii="Times New Roman" w:eastAsia="Times New Roman" w:hAnsi="Times New Roman" w:cs="Times New Roman"/>
      <w:sz w:val="20"/>
      <w:szCs w:val="20"/>
      <w:lang w:eastAsia="ru-RU"/>
    </w:rPr>
  </w:style>
  <w:style w:type="character" w:styleId="af1">
    <w:name w:val="footnote reference"/>
    <w:aliases w:val="Знак сноски-FN,Ciae niinee-FN"/>
    <w:basedOn w:val="a0"/>
    <w:uiPriority w:val="99"/>
    <w:rsid w:val="00C07A64"/>
    <w:rPr>
      <w:vertAlign w:val="superscript"/>
    </w:rPr>
  </w:style>
  <w:style w:type="paragraph" w:customStyle="1" w:styleId="ConsPlusNonformat">
    <w:name w:val="ConsPlusNonformat"/>
    <w:rsid w:val="00C07A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C07A6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07A64"/>
    <w:rPr>
      <w:rFonts w:ascii="Times New Roman" w:eastAsia="Times New Roman" w:hAnsi="Times New Roman" w:cs="Times New Roman"/>
      <w:sz w:val="16"/>
      <w:szCs w:val="16"/>
      <w:lang w:eastAsia="ru-RU"/>
    </w:rPr>
  </w:style>
  <w:style w:type="paragraph" w:styleId="af2">
    <w:name w:val="List Paragraph"/>
    <w:basedOn w:val="a"/>
    <w:uiPriority w:val="34"/>
    <w:qFormat/>
    <w:rsid w:val="00C07A64"/>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header"/>
    <w:basedOn w:val="a"/>
    <w:link w:val="af4"/>
    <w:uiPriority w:val="99"/>
    <w:rsid w:val="00C07A64"/>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4">
    <w:name w:val="Верхний колонтитул Знак"/>
    <w:basedOn w:val="a0"/>
    <w:link w:val="af3"/>
    <w:uiPriority w:val="99"/>
    <w:rsid w:val="00C07A64"/>
    <w:rPr>
      <w:rFonts w:ascii="Times New Roman" w:eastAsia="Times New Roman" w:hAnsi="Times New Roman" w:cs="Times New Roman"/>
      <w:sz w:val="28"/>
      <w:szCs w:val="28"/>
      <w:lang w:eastAsia="ru-RU"/>
    </w:rPr>
  </w:style>
  <w:style w:type="paragraph" w:customStyle="1" w:styleId="ConsPlusNormal">
    <w:name w:val="ConsPlusNormal"/>
    <w:rsid w:val="00C07A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 Spacing"/>
    <w:link w:val="af6"/>
    <w:uiPriority w:val="1"/>
    <w:qFormat/>
    <w:rsid w:val="00C07A64"/>
    <w:pPr>
      <w:suppressAutoHyphens/>
      <w:spacing w:after="0" w:line="240" w:lineRule="auto"/>
    </w:pPr>
    <w:rPr>
      <w:rFonts w:ascii="Calibri" w:eastAsia="Arial" w:hAnsi="Calibri" w:cs="Times New Roman"/>
      <w:lang w:eastAsia="ar-SA"/>
    </w:rPr>
  </w:style>
  <w:style w:type="character" w:customStyle="1" w:styleId="af6">
    <w:name w:val="Без интервала Знак"/>
    <w:basedOn w:val="a0"/>
    <w:link w:val="af5"/>
    <w:uiPriority w:val="1"/>
    <w:locked/>
    <w:rsid w:val="00C07A64"/>
    <w:rPr>
      <w:rFonts w:ascii="Calibri" w:eastAsia="Arial" w:hAnsi="Calibri" w:cs="Times New Roman"/>
      <w:lang w:eastAsia="ar-SA"/>
    </w:rPr>
  </w:style>
  <w:style w:type="paragraph" w:customStyle="1" w:styleId="first">
    <w:name w:val="first"/>
    <w:basedOn w:val="a6"/>
    <w:next w:val="a6"/>
    <w:rsid w:val="00C07A64"/>
    <w:pPr>
      <w:widowControl w:val="0"/>
      <w:autoSpaceDE w:val="0"/>
      <w:autoSpaceDN w:val="0"/>
      <w:adjustRightInd w:val="0"/>
      <w:spacing w:after="0" w:line="214" w:lineRule="atLeast"/>
      <w:jc w:val="both"/>
    </w:pPr>
    <w:rPr>
      <w:rFonts w:ascii="NewtonC" w:eastAsia="Times New Roman" w:hAnsi="NewtonC" w:cs="Times New Roman"/>
      <w:sz w:val="19"/>
      <w:szCs w:val="19"/>
      <w:lang w:eastAsia="ru-RU"/>
    </w:rPr>
  </w:style>
  <w:style w:type="character" w:customStyle="1" w:styleId="ConsPlusNonformat0">
    <w:name w:val="ConsPlusNonformat Знак Знак"/>
    <w:basedOn w:val="a0"/>
    <w:link w:val="ConsPlusNonformat1"/>
    <w:locked/>
    <w:rsid w:val="00C07A64"/>
    <w:rPr>
      <w:rFonts w:ascii="Courier New" w:hAnsi="Courier New" w:cs="Courier New"/>
    </w:rPr>
  </w:style>
  <w:style w:type="paragraph" w:customStyle="1" w:styleId="ConsPlusNonformat1">
    <w:name w:val="ConsPlusNonformat Знак"/>
    <w:link w:val="ConsPlusNonformat0"/>
    <w:rsid w:val="00C07A64"/>
    <w:pPr>
      <w:widowControl w:val="0"/>
      <w:autoSpaceDE w:val="0"/>
      <w:autoSpaceDN w:val="0"/>
      <w:adjustRightInd w:val="0"/>
      <w:spacing w:after="0" w:line="240" w:lineRule="auto"/>
    </w:pPr>
    <w:rPr>
      <w:rFonts w:ascii="Courier New" w:hAnsi="Courier New" w:cs="Courier New"/>
    </w:rPr>
  </w:style>
  <w:style w:type="character" w:styleId="af7">
    <w:name w:val="Hyperlink"/>
    <w:uiPriority w:val="99"/>
    <w:rsid w:val="00C07A64"/>
    <w:rPr>
      <w:color w:val="0000FF"/>
      <w:u w:val="single"/>
    </w:rPr>
  </w:style>
  <w:style w:type="paragraph" w:customStyle="1" w:styleId="af8">
    <w:name w:val="Обычный_отчет"/>
    <w:basedOn w:val="a"/>
    <w:rsid w:val="00C07A64"/>
    <w:pPr>
      <w:spacing w:after="0" w:line="360" w:lineRule="auto"/>
      <w:ind w:firstLine="709"/>
      <w:jc w:val="both"/>
    </w:pPr>
    <w:rPr>
      <w:rFonts w:ascii="Times New Roman" w:eastAsia="Times New Roman" w:hAnsi="Times New Roman" w:cs="Times New Roman"/>
      <w:sz w:val="28"/>
      <w:szCs w:val="28"/>
      <w:lang w:val="en-US" w:eastAsia="ru-RU" w:bidi="en-US"/>
    </w:rPr>
  </w:style>
  <w:style w:type="paragraph" w:customStyle="1" w:styleId="14">
    <w:name w:val="Обычный + 14 пт"/>
    <w:aliases w:val="Темно-голубой,По ширине,Первая строка:  0,63 см"/>
    <w:basedOn w:val="23"/>
    <w:rsid w:val="00C07A64"/>
    <w:pPr>
      <w:spacing w:line="312" w:lineRule="auto"/>
      <w:ind w:firstLine="709"/>
      <w:jc w:val="both"/>
    </w:pPr>
    <w:rPr>
      <w:color w:val="FF0000"/>
      <w:sz w:val="28"/>
      <w:szCs w:val="28"/>
    </w:rPr>
  </w:style>
  <w:style w:type="paragraph" w:customStyle="1" w:styleId="ConsPlusTitle">
    <w:name w:val="ConsPlusTitle"/>
    <w:rsid w:val="00C07A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Plain Text"/>
    <w:basedOn w:val="a"/>
    <w:link w:val="afa"/>
    <w:uiPriority w:val="99"/>
    <w:rsid w:val="00C07A64"/>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uiPriority w:val="99"/>
    <w:rsid w:val="00C07A64"/>
    <w:rPr>
      <w:rFonts w:ascii="Courier New" w:eastAsia="Times New Roman" w:hAnsi="Courier New" w:cs="Times New Roman"/>
      <w:sz w:val="20"/>
      <w:szCs w:val="20"/>
      <w:lang w:eastAsia="ru-RU"/>
    </w:rPr>
  </w:style>
  <w:style w:type="paragraph" w:customStyle="1" w:styleId="11">
    <w:name w:val="Без интервала1"/>
    <w:rsid w:val="00C07A64"/>
    <w:pPr>
      <w:spacing w:after="0" w:line="240" w:lineRule="auto"/>
    </w:pPr>
    <w:rPr>
      <w:rFonts w:ascii="Calibri" w:eastAsia="Times New Roman" w:hAnsi="Calibri" w:cs="Times New Roman"/>
      <w:lang w:eastAsia="ru-RU"/>
    </w:rPr>
  </w:style>
  <w:style w:type="paragraph" w:customStyle="1" w:styleId="c1">
    <w:name w:val="c1"/>
    <w:basedOn w:val="a"/>
    <w:rsid w:val="00C07A6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C07A64"/>
    <w:rPr>
      <w:rFonts w:cs="Times New Roman"/>
    </w:rPr>
  </w:style>
  <w:style w:type="paragraph" w:customStyle="1" w:styleId="12">
    <w:name w:val="Абзац списка1"/>
    <w:basedOn w:val="a"/>
    <w:rsid w:val="00C07A64"/>
    <w:pPr>
      <w:ind w:left="720"/>
      <w:contextualSpacing/>
    </w:pPr>
    <w:rPr>
      <w:rFonts w:ascii="Calibri" w:eastAsia="Times New Roman" w:hAnsi="Calibri" w:cs="Times New Roman"/>
    </w:rPr>
  </w:style>
  <w:style w:type="paragraph" w:customStyle="1" w:styleId="afb">
    <w:name w:val="Знак Знак Знак Знак"/>
    <w:basedOn w:val="a"/>
    <w:rsid w:val="00C07A64"/>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C07A64"/>
  </w:style>
  <w:style w:type="paragraph" w:styleId="afc">
    <w:name w:val="Balloon Text"/>
    <w:basedOn w:val="a"/>
    <w:link w:val="afd"/>
    <w:uiPriority w:val="99"/>
    <w:rsid w:val="00C07A64"/>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rsid w:val="00C07A64"/>
    <w:rPr>
      <w:rFonts w:ascii="Tahoma" w:eastAsia="Times New Roman" w:hAnsi="Tahoma" w:cs="Tahoma"/>
      <w:sz w:val="16"/>
      <w:szCs w:val="16"/>
      <w:lang w:eastAsia="ru-RU"/>
    </w:rPr>
  </w:style>
  <w:style w:type="character" w:customStyle="1" w:styleId="afe">
    <w:name w:val="Колонтитул_"/>
    <w:basedOn w:val="a0"/>
    <w:link w:val="13"/>
    <w:rsid w:val="00C07A64"/>
    <w:rPr>
      <w:rFonts w:ascii="Arial Narrow" w:hAnsi="Arial Narrow"/>
      <w:sz w:val="21"/>
      <w:szCs w:val="21"/>
      <w:shd w:val="clear" w:color="auto" w:fill="FFFFFF"/>
    </w:rPr>
  </w:style>
  <w:style w:type="paragraph" w:customStyle="1" w:styleId="13">
    <w:name w:val="Колонтитул1"/>
    <w:basedOn w:val="a"/>
    <w:link w:val="afe"/>
    <w:rsid w:val="00C07A64"/>
    <w:pPr>
      <w:widowControl w:val="0"/>
      <w:shd w:val="clear" w:color="auto" w:fill="FFFFFF"/>
      <w:spacing w:after="0" w:line="240" w:lineRule="atLeast"/>
    </w:pPr>
    <w:rPr>
      <w:rFonts w:ascii="Arial Narrow" w:hAnsi="Arial Narrow"/>
      <w:sz w:val="21"/>
      <w:szCs w:val="21"/>
    </w:rPr>
  </w:style>
  <w:style w:type="character" w:customStyle="1" w:styleId="aff">
    <w:name w:val="Колонтитул"/>
    <w:basedOn w:val="afe"/>
    <w:rsid w:val="00C07A64"/>
  </w:style>
  <w:style w:type="character" w:customStyle="1" w:styleId="FranklinGothicBook3">
    <w:name w:val="Колонтитул + Franklin Gothic Book3"/>
    <w:aliases w:val="24,5 pt16,Курсив"/>
    <w:basedOn w:val="afe"/>
    <w:rsid w:val="00C07A64"/>
    <w:rPr>
      <w:rFonts w:ascii="Franklin Gothic Book" w:hAnsi="Franklin Gothic Book" w:cs="Franklin Gothic Book"/>
      <w:i/>
      <w:iCs/>
      <w:noProof/>
      <w:sz w:val="49"/>
      <w:szCs w:val="49"/>
    </w:rPr>
  </w:style>
  <w:style w:type="character" w:customStyle="1" w:styleId="112">
    <w:name w:val="Основной текст + 112"/>
    <w:aliases w:val="5 pt12,Полужирный8"/>
    <w:basedOn w:val="a7"/>
    <w:rsid w:val="00C07A64"/>
    <w:rPr>
      <w:b/>
      <w:bCs/>
      <w:sz w:val="23"/>
      <w:szCs w:val="23"/>
      <w:lang w:val="ru-RU" w:eastAsia="ru-RU" w:bidi="ar-SA"/>
    </w:rPr>
  </w:style>
  <w:style w:type="paragraph" w:styleId="aff0">
    <w:name w:val="footer"/>
    <w:basedOn w:val="a"/>
    <w:link w:val="aff1"/>
    <w:uiPriority w:val="99"/>
    <w:rsid w:val="00C07A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0"/>
    <w:link w:val="aff0"/>
    <w:uiPriority w:val="99"/>
    <w:rsid w:val="00C07A64"/>
    <w:rPr>
      <w:rFonts w:ascii="Times New Roman" w:eastAsia="Times New Roman" w:hAnsi="Times New Roman" w:cs="Times New Roman"/>
      <w:sz w:val="24"/>
      <w:szCs w:val="24"/>
      <w:lang w:eastAsia="ru-RU"/>
    </w:rPr>
  </w:style>
  <w:style w:type="character" w:customStyle="1" w:styleId="Exact">
    <w:name w:val="Основной текст Exact"/>
    <w:basedOn w:val="a0"/>
    <w:rsid w:val="00C07A64"/>
    <w:rPr>
      <w:rFonts w:ascii="Arial Narrow" w:hAnsi="Arial Narrow" w:cs="Arial Narrow"/>
      <w:spacing w:val="2"/>
      <w:sz w:val="21"/>
      <w:szCs w:val="21"/>
      <w:u w:val="none"/>
    </w:rPr>
  </w:style>
  <w:style w:type="character" w:customStyle="1" w:styleId="aff2">
    <w:name w:val="Основной текст + Полужирный"/>
    <w:aliases w:val="Интервал 0 pt Exact"/>
    <w:basedOn w:val="a7"/>
    <w:rsid w:val="00C07A64"/>
    <w:rPr>
      <w:rFonts w:ascii="Arial Narrow" w:hAnsi="Arial Narrow" w:cs="Arial Narrow"/>
      <w:b/>
      <w:bCs/>
      <w:spacing w:val="4"/>
      <w:sz w:val="21"/>
      <w:szCs w:val="21"/>
      <w:u w:val="none"/>
      <w:lang w:val="ru-RU" w:eastAsia="ru-RU" w:bidi="ar-SA"/>
    </w:rPr>
  </w:style>
  <w:style w:type="character" w:customStyle="1" w:styleId="aff3">
    <w:name w:val="Основной текст_"/>
    <w:basedOn w:val="a0"/>
    <w:rsid w:val="00C07A64"/>
    <w:rPr>
      <w:rFonts w:ascii="Century Schoolbook" w:hAnsi="Century Schoolbook" w:cs="Century Schoolbook"/>
      <w:sz w:val="20"/>
      <w:szCs w:val="20"/>
      <w:u w:val="none"/>
    </w:rPr>
  </w:style>
  <w:style w:type="character" w:customStyle="1" w:styleId="4">
    <w:name w:val="Заголовок №4_"/>
    <w:basedOn w:val="a0"/>
    <w:link w:val="41"/>
    <w:rsid w:val="00C07A64"/>
    <w:rPr>
      <w:rFonts w:ascii="Century Schoolbook" w:hAnsi="Century Schoolbook"/>
      <w:shd w:val="clear" w:color="auto" w:fill="FFFFFF"/>
    </w:rPr>
  </w:style>
  <w:style w:type="paragraph" w:customStyle="1" w:styleId="41">
    <w:name w:val="Заголовок №41"/>
    <w:basedOn w:val="a"/>
    <w:link w:val="4"/>
    <w:rsid w:val="00C07A64"/>
    <w:pPr>
      <w:widowControl w:val="0"/>
      <w:shd w:val="clear" w:color="auto" w:fill="FFFFFF"/>
      <w:spacing w:after="300" w:line="240" w:lineRule="atLeast"/>
      <w:ind w:hanging="1660"/>
      <w:jc w:val="both"/>
      <w:outlineLvl w:val="3"/>
    </w:pPr>
    <w:rPr>
      <w:rFonts w:ascii="Century Schoolbook" w:hAnsi="Century Schoolbook"/>
    </w:rPr>
  </w:style>
  <w:style w:type="character" w:customStyle="1" w:styleId="aff4">
    <w:name w:val="Основной текст + Курсив"/>
    <w:basedOn w:val="aff3"/>
    <w:rsid w:val="00C07A64"/>
    <w:rPr>
      <w:i/>
      <w:iCs/>
    </w:rPr>
  </w:style>
  <w:style w:type="character" w:customStyle="1" w:styleId="40">
    <w:name w:val="Основной текст (4)_"/>
    <w:basedOn w:val="a0"/>
    <w:link w:val="42"/>
    <w:rsid w:val="00C07A64"/>
    <w:rPr>
      <w:rFonts w:ascii="Century Schoolbook" w:hAnsi="Century Schoolbook"/>
      <w:i/>
      <w:iCs/>
      <w:shd w:val="clear" w:color="auto" w:fill="FFFFFF"/>
    </w:rPr>
  </w:style>
  <w:style w:type="paragraph" w:customStyle="1" w:styleId="42">
    <w:name w:val="Основной текст (4)"/>
    <w:basedOn w:val="a"/>
    <w:link w:val="40"/>
    <w:rsid w:val="00C07A64"/>
    <w:pPr>
      <w:widowControl w:val="0"/>
      <w:shd w:val="clear" w:color="auto" w:fill="FFFFFF"/>
      <w:spacing w:after="0" w:line="274" w:lineRule="exact"/>
      <w:ind w:hanging="360"/>
      <w:jc w:val="both"/>
    </w:pPr>
    <w:rPr>
      <w:rFonts w:ascii="Century Schoolbook" w:hAnsi="Century Schoolbook"/>
      <w:i/>
      <w:iCs/>
    </w:rPr>
  </w:style>
  <w:style w:type="character" w:customStyle="1" w:styleId="43">
    <w:name w:val="Основной текст (4) + Не курсив"/>
    <w:basedOn w:val="40"/>
    <w:rsid w:val="00C07A64"/>
  </w:style>
  <w:style w:type="character" w:customStyle="1" w:styleId="35">
    <w:name w:val="Заголовок №3_"/>
    <w:basedOn w:val="a0"/>
    <w:link w:val="36"/>
    <w:rsid w:val="00C07A64"/>
    <w:rPr>
      <w:rFonts w:ascii="Century Schoolbook" w:hAnsi="Century Schoolbook"/>
      <w:shd w:val="clear" w:color="auto" w:fill="FFFFFF"/>
    </w:rPr>
  </w:style>
  <w:style w:type="paragraph" w:customStyle="1" w:styleId="36">
    <w:name w:val="Заголовок №3"/>
    <w:basedOn w:val="a"/>
    <w:link w:val="35"/>
    <w:rsid w:val="00C07A64"/>
    <w:pPr>
      <w:widowControl w:val="0"/>
      <w:shd w:val="clear" w:color="auto" w:fill="FFFFFF"/>
      <w:spacing w:before="60" w:after="0" w:line="240" w:lineRule="atLeast"/>
      <w:jc w:val="both"/>
      <w:outlineLvl w:val="2"/>
    </w:pPr>
    <w:rPr>
      <w:rFonts w:ascii="Century Schoolbook" w:hAnsi="Century Schoolbook"/>
    </w:rPr>
  </w:style>
  <w:style w:type="paragraph" w:customStyle="1" w:styleId="c14c36c57">
    <w:name w:val="c14 c36 c57"/>
    <w:basedOn w:val="a"/>
    <w:rsid w:val="00C07A64"/>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C07A64"/>
  </w:style>
  <w:style w:type="character" w:customStyle="1" w:styleId="11pt11">
    <w:name w:val="Основной текст + 11 pt11"/>
    <w:aliases w:val="Не полужирный21"/>
    <w:basedOn w:val="a0"/>
    <w:rsid w:val="00C07A64"/>
    <w:rPr>
      <w:rFonts w:ascii="Times New Roman" w:hAnsi="Times New Roman" w:cs="Times New Roman"/>
      <w:b/>
      <w:bCs/>
      <w:sz w:val="22"/>
      <w:szCs w:val="22"/>
      <w:u w:val="none"/>
    </w:rPr>
  </w:style>
  <w:style w:type="character" w:customStyle="1" w:styleId="15">
    <w:name w:val="Заголовок №1_"/>
    <w:basedOn w:val="a0"/>
    <w:link w:val="110"/>
    <w:rsid w:val="00C07A64"/>
    <w:rPr>
      <w:rFonts w:ascii="MS Reference Sans Serif" w:hAnsi="MS Reference Sans Serif"/>
      <w:w w:val="60"/>
      <w:shd w:val="clear" w:color="auto" w:fill="FFFFFF"/>
    </w:rPr>
  </w:style>
  <w:style w:type="paragraph" w:customStyle="1" w:styleId="110">
    <w:name w:val="Заголовок №11"/>
    <w:basedOn w:val="a"/>
    <w:link w:val="15"/>
    <w:rsid w:val="00C07A64"/>
    <w:pPr>
      <w:widowControl w:val="0"/>
      <w:shd w:val="clear" w:color="auto" w:fill="FFFFFF"/>
      <w:spacing w:after="300" w:line="240" w:lineRule="atLeast"/>
      <w:jc w:val="both"/>
      <w:outlineLvl w:val="0"/>
    </w:pPr>
    <w:rPr>
      <w:rFonts w:ascii="MS Reference Sans Serif" w:hAnsi="MS Reference Sans Serif"/>
      <w:w w:val="60"/>
    </w:rPr>
  </w:style>
  <w:style w:type="character" w:customStyle="1" w:styleId="11pt9">
    <w:name w:val="Основной текст + 11 pt9"/>
    <w:aliases w:val="Не полужирный18"/>
    <w:basedOn w:val="aff3"/>
    <w:rsid w:val="00C07A64"/>
    <w:rPr>
      <w:rFonts w:ascii="Times New Roman" w:hAnsi="Times New Roman" w:cs="Times New Roman"/>
      <w:b/>
      <w:bCs/>
      <w:spacing w:val="20"/>
      <w:sz w:val="22"/>
      <w:szCs w:val="22"/>
      <w:lang w:bidi="ar-SA"/>
    </w:rPr>
  </w:style>
  <w:style w:type="paragraph" w:customStyle="1" w:styleId="25">
    <w:name w:val="Без интервала2"/>
    <w:rsid w:val="00C07A64"/>
    <w:pPr>
      <w:spacing w:after="0" w:line="240" w:lineRule="auto"/>
    </w:pPr>
    <w:rPr>
      <w:rFonts w:ascii="Calibri" w:eastAsia="Calibri" w:hAnsi="Calibri" w:cs="Times New Roman"/>
      <w:lang w:eastAsia="ru-RU"/>
    </w:rPr>
  </w:style>
  <w:style w:type="paragraph" w:customStyle="1" w:styleId="26">
    <w:name w:val="Абзац списка2"/>
    <w:basedOn w:val="a"/>
    <w:rsid w:val="00C07A64"/>
    <w:pPr>
      <w:spacing w:after="0" w:line="240" w:lineRule="auto"/>
      <w:ind w:left="720"/>
      <w:contextualSpacing/>
    </w:pPr>
    <w:rPr>
      <w:rFonts w:ascii="Calibri" w:eastAsia="Times New Roman" w:hAnsi="Calibri" w:cs="Times New Roman"/>
    </w:rPr>
  </w:style>
  <w:style w:type="paragraph" w:customStyle="1" w:styleId="rtejustify">
    <w:name w:val="rtejustify"/>
    <w:basedOn w:val="a"/>
    <w:rsid w:val="00C07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Основной текст1"/>
    <w:basedOn w:val="a0"/>
    <w:rsid w:val="00C07A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7">
    <w:name w:val="Основной текст2"/>
    <w:basedOn w:val="a0"/>
    <w:rsid w:val="00C07A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w">
    <w:name w:val="w"/>
    <w:basedOn w:val="a0"/>
    <w:rsid w:val="00C07A64"/>
  </w:style>
  <w:style w:type="character" w:customStyle="1" w:styleId="fckbold1">
    <w:name w:val="fckbold1"/>
    <w:basedOn w:val="a0"/>
    <w:rsid w:val="00C07A64"/>
  </w:style>
  <w:style w:type="character" w:customStyle="1" w:styleId="watch-title">
    <w:name w:val="watch-title"/>
    <w:basedOn w:val="a0"/>
    <w:rsid w:val="00C07A64"/>
  </w:style>
  <w:style w:type="table" w:customStyle="1" w:styleId="28">
    <w:name w:val="Сетка таблицы2"/>
    <w:basedOn w:val="a1"/>
    <w:uiPriority w:val="59"/>
    <w:rsid w:val="00C07A6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023426">
      <w:bodyDiv w:val="1"/>
      <w:marLeft w:val="0"/>
      <w:marRight w:val="0"/>
      <w:marTop w:val="0"/>
      <w:marBottom w:val="0"/>
      <w:divBdr>
        <w:top w:val="none" w:sz="0" w:space="0" w:color="auto"/>
        <w:left w:val="none" w:sz="0" w:space="0" w:color="auto"/>
        <w:bottom w:val="none" w:sz="0" w:space="0" w:color="auto"/>
        <w:right w:val="none" w:sz="0" w:space="0" w:color="auto"/>
      </w:divBdr>
    </w:div>
    <w:div w:id="1766147217">
      <w:bodyDiv w:val="1"/>
      <w:marLeft w:val="0"/>
      <w:marRight w:val="0"/>
      <w:marTop w:val="0"/>
      <w:marBottom w:val="0"/>
      <w:divBdr>
        <w:top w:val="none" w:sz="0" w:space="0" w:color="auto"/>
        <w:left w:val="none" w:sz="0" w:space="0" w:color="auto"/>
        <w:bottom w:val="none" w:sz="0" w:space="0" w:color="auto"/>
        <w:right w:val="none" w:sz="0" w:space="0" w:color="auto"/>
      </w:divBdr>
    </w:div>
    <w:div w:id="20930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0.xm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9.xm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javascript:void(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Userruo\Desktop\&#1086;&#1090;&#1095;&#1077;&#1090;%20&#1086;&#1090;&#1076;&#1077;&#1083;&#1072;\&#1082;%20&#1086;&#1090;&#1095;&#1077;&#1090;&#1091;%202018-2019%20&#1075;&#1086;&#1076;&#1072;.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2.xml.rels><?xml version="1.0" encoding="UTF-8" standalone="yes"?>
<Relationships xmlns="http://schemas.openxmlformats.org/package/2006/relationships"><Relationship Id="rId1" Type="http://schemas.openxmlformats.org/officeDocument/2006/relationships/oleObject" Target="file:///D:\Users\Userruo\Desktop\&#1086;&#1090;&#1095;&#1077;&#1090;%20&#1086;&#1090;&#1076;&#1077;&#1083;&#1072;\&#1082;%20&#1086;&#1090;&#1095;&#1077;&#1090;&#1091;%202018-2019%20&#1075;&#1086;&#1076;&#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Userruo\Desktop\&#1088;&#1077;&#1079;-&#1090;&#1099;%20&#1045;&#1043;&#1069;_2019\1.&#1080;&#1090;&#1086;&#1075;&#1080;%20&#1045;&#1043;&#1069;%20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Userruo\Desktop\&#1088;&#1077;&#1079;-&#1090;&#1099;%20&#1045;&#1043;&#1069;_2019\1.&#1080;&#1090;&#1086;&#1075;&#1080;%20&#1045;&#1043;&#1069;%2020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Userruo\Desktop\&#1088;&#1077;&#1079;-&#1090;&#1099;%20&#1045;&#1043;&#1069;_2019\1.&#1080;&#1090;&#1086;&#1075;&#1080;%20&#1045;&#1043;&#1069;%202019.xls"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1" i="0" u="none" strike="noStrike" baseline="0">
                <a:solidFill>
                  <a:srgbClr val="000000"/>
                </a:solidFill>
                <a:latin typeface="Arial Cyr"/>
                <a:ea typeface="Arial Cyr"/>
                <a:cs typeface="Arial Cyr"/>
              </a:defRPr>
            </a:pPr>
            <a:r>
              <a:rPr lang="ru-RU"/>
              <a:t>    количество обучающихся дневных ОУ</a:t>
            </a:r>
          </a:p>
        </c:rich>
      </c:tx>
      <c:layout>
        <c:manualLayout>
          <c:xMode val="edge"/>
          <c:yMode val="edge"/>
          <c:x val="0.20512874352244481"/>
          <c:y val="3.9301310043668242E-2"/>
        </c:manualLayout>
      </c:layout>
      <c:spPr>
        <a:noFill/>
        <a:ln w="25400">
          <a:noFill/>
        </a:ln>
      </c:spPr>
    </c:title>
    <c:plotArea>
      <c:layout>
        <c:manualLayout>
          <c:layoutTarget val="inner"/>
          <c:xMode val="edge"/>
          <c:yMode val="edge"/>
          <c:x val="0.18205173791000079"/>
          <c:y val="0.19650696921689348"/>
          <c:w val="0.7589762594557804"/>
          <c:h val="0.58952090765068055"/>
        </c:manualLayout>
      </c:layout>
      <c:barChart>
        <c:barDir val="bar"/>
        <c:grouping val="clustered"/>
        <c:ser>
          <c:idx val="0"/>
          <c:order val="0"/>
          <c:spPr>
            <a:solidFill>
              <a:srgbClr val="9999FF"/>
            </a:solidFill>
            <a:ln w="12700">
              <a:solidFill>
                <a:srgbClr val="000000"/>
              </a:solidFill>
              <a:prstDash val="solid"/>
            </a:ln>
          </c:spPr>
          <c:dLbls>
            <c:spPr>
              <a:noFill/>
              <a:ln w="25400">
                <a:noFill/>
              </a:ln>
            </c:spPr>
            <c:txPr>
              <a:bodyPr/>
              <a:lstStyle/>
              <a:p>
                <a:pPr>
                  <a:defRPr sz="750" b="1" i="0" u="none" strike="noStrike" baseline="0">
                    <a:solidFill>
                      <a:srgbClr val="000000"/>
                    </a:solidFill>
                    <a:latin typeface="Arial Cyr"/>
                    <a:ea typeface="Arial Cyr"/>
                    <a:cs typeface="Arial Cyr"/>
                  </a:defRPr>
                </a:pPr>
                <a:endParaRPr lang="ru-RU"/>
              </a:p>
            </c:txPr>
            <c:dLblPos val="ctr"/>
            <c:showVal val="1"/>
          </c:dLbls>
          <c:cat>
            <c:strRef>
              <c:f>Лист3!$A$3:$A$8</c:f>
              <c:strCache>
                <c:ptCount val="5"/>
                <c:pt idx="0">
                  <c:v>2014-2015</c:v>
                </c:pt>
                <c:pt idx="1">
                  <c:v>2015-2016</c:v>
                </c:pt>
                <c:pt idx="2">
                  <c:v>2016-2017</c:v>
                </c:pt>
                <c:pt idx="3">
                  <c:v>2017-2018</c:v>
                </c:pt>
                <c:pt idx="4">
                  <c:v>2018-2019</c:v>
                </c:pt>
              </c:strCache>
            </c:strRef>
          </c:cat>
          <c:val>
            <c:numRef>
              <c:f>Лист3!$B$3:$B$7</c:f>
              <c:numCache>
                <c:formatCode>General</c:formatCode>
                <c:ptCount val="5"/>
                <c:pt idx="0">
                  <c:v>5296</c:v>
                </c:pt>
                <c:pt idx="1">
                  <c:v>5398</c:v>
                </c:pt>
                <c:pt idx="2">
                  <c:v>5453</c:v>
                </c:pt>
                <c:pt idx="3">
                  <c:v>5505</c:v>
                </c:pt>
                <c:pt idx="4">
                  <c:v>5563</c:v>
                </c:pt>
              </c:numCache>
            </c:numRef>
          </c:val>
        </c:ser>
        <c:dLbls>
          <c:showVal val="1"/>
        </c:dLbls>
        <c:axId val="90135936"/>
        <c:axId val="90213760"/>
      </c:barChart>
      <c:catAx>
        <c:axId val="90135936"/>
        <c:scaling>
          <c:orientation val="minMax"/>
        </c:scaling>
        <c:axPos val="l"/>
        <c:title>
          <c:tx>
            <c:rich>
              <a:bodyPr/>
              <a:lstStyle/>
              <a:p>
                <a:pPr>
                  <a:defRPr sz="525" b="1" i="0" u="none" strike="noStrike" baseline="0">
                    <a:solidFill>
                      <a:srgbClr val="000000"/>
                    </a:solidFill>
                    <a:latin typeface="Arial Cyr"/>
                    <a:ea typeface="Arial Cyr"/>
                    <a:cs typeface="Arial Cyr"/>
                  </a:defRPr>
                </a:pPr>
                <a:r>
                  <a:rPr lang="ru-RU"/>
                  <a:t>учебный год</a:t>
                </a:r>
              </a:p>
            </c:rich>
          </c:tx>
          <c:layout>
            <c:manualLayout>
              <c:xMode val="edge"/>
              <c:yMode val="edge"/>
              <c:x val="4.1025641025641144E-2"/>
              <c:y val="0.39301401735263619"/>
            </c:manualLayout>
          </c:layout>
          <c:spPr>
            <a:noFill/>
            <a:ln w="25400">
              <a:noFill/>
            </a:ln>
          </c:spPr>
        </c:title>
        <c:numFmt formatCode="General" sourceLinked="1"/>
        <c:tickLblPos val="nextTo"/>
        <c:spPr>
          <a:ln w="3175">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ru-RU"/>
          </a:p>
        </c:txPr>
        <c:crossAx val="90213760"/>
        <c:crosses val="autoZero"/>
        <c:auto val="1"/>
        <c:lblAlgn val="ctr"/>
        <c:lblOffset val="100"/>
        <c:tickLblSkip val="1"/>
        <c:tickMarkSkip val="1"/>
      </c:catAx>
      <c:valAx>
        <c:axId val="90213760"/>
        <c:scaling>
          <c:orientation val="minMax"/>
        </c:scaling>
        <c:axPos val="b"/>
        <c:majorGridlines>
          <c:spPr>
            <a:ln w="3175">
              <a:solidFill>
                <a:srgbClr val="000000"/>
              </a:solidFill>
              <a:prstDash val="solid"/>
            </a:ln>
          </c:spPr>
        </c:majorGridlines>
        <c:title>
          <c:tx>
            <c:rich>
              <a:bodyPr/>
              <a:lstStyle/>
              <a:p>
                <a:pPr>
                  <a:defRPr sz="525" b="1" i="0" u="none" strike="noStrike" baseline="0">
                    <a:solidFill>
                      <a:srgbClr val="000000"/>
                    </a:solidFill>
                    <a:latin typeface="Arial Cyr"/>
                    <a:ea typeface="Arial Cyr"/>
                    <a:cs typeface="Arial Cyr"/>
                  </a:defRPr>
                </a:pPr>
                <a:r>
                  <a:rPr lang="ru-RU"/>
                  <a:t>кол-во обуч-ся</a:t>
                </a:r>
              </a:p>
            </c:rich>
          </c:tx>
          <c:layout>
            <c:manualLayout>
              <c:xMode val="edge"/>
              <c:yMode val="edge"/>
              <c:x val="0.49743724342149526"/>
              <c:y val="0.86899746701968184"/>
            </c:manualLayout>
          </c:layout>
          <c:spPr>
            <a:noFill/>
            <a:ln w="25400">
              <a:noFill/>
            </a:ln>
          </c:spPr>
        </c:title>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90135936"/>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9452427821522899E-2"/>
          <c:y val="2.7332040584479484E-2"/>
          <c:w val="0.90451017060367445"/>
          <c:h val="0.62189270184510514"/>
        </c:manualLayout>
      </c:layout>
      <c:barChart>
        <c:barDir val="col"/>
        <c:grouping val="clustered"/>
        <c:ser>
          <c:idx val="0"/>
          <c:order val="0"/>
          <c:tx>
            <c:strRef>
              <c:f>Лист1!$B$1</c:f>
              <c:strCache>
                <c:ptCount val="1"/>
                <c:pt idx="0">
                  <c:v>2016-2017</c:v>
                </c:pt>
              </c:strCache>
            </c:strRef>
          </c:tx>
          <c:cat>
            <c:strRef>
              <c:f>Лист1!$A$2:$A$25</c:f>
              <c:strCache>
                <c:ptCount val="24"/>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strCache>
            </c:strRef>
          </c:cat>
          <c:val>
            <c:numRef>
              <c:f>Лист1!$B$2:$B$25</c:f>
              <c:numCache>
                <c:formatCode>General</c:formatCode>
                <c:ptCount val="24"/>
                <c:pt idx="0">
                  <c:v>3</c:v>
                </c:pt>
                <c:pt idx="1">
                  <c:v>3</c:v>
                </c:pt>
                <c:pt idx="3">
                  <c:v>5</c:v>
                </c:pt>
                <c:pt idx="4">
                  <c:v>6</c:v>
                </c:pt>
                <c:pt idx="5">
                  <c:v>6</c:v>
                </c:pt>
                <c:pt idx="6">
                  <c:v>6</c:v>
                </c:pt>
                <c:pt idx="7">
                  <c:v>6</c:v>
                </c:pt>
                <c:pt idx="10">
                  <c:v>6</c:v>
                </c:pt>
                <c:pt idx="13">
                  <c:v>3</c:v>
                </c:pt>
                <c:pt idx="14">
                  <c:v>6</c:v>
                </c:pt>
                <c:pt idx="15">
                  <c:v>6</c:v>
                </c:pt>
                <c:pt idx="16">
                  <c:v>3</c:v>
                </c:pt>
                <c:pt idx="17">
                  <c:v>5</c:v>
                </c:pt>
                <c:pt idx="18">
                  <c:v>6</c:v>
                </c:pt>
                <c:pt idx="19">
                  <c:v>6</c:v>
                </c:pt>
                <c:pt idx="22">
                  <c:v>6</c:v>
                </c:pt>
                <c:pt idx="23">
                  <c:v>4</c:v>
                </c:pt>
              </c:numCache>
            </c:numRef>
          </c:val>
        </c:ser>
        <c:ser>
          <c:idx val="1"/>
          <c:order val="1"/>
          <c:tx>
            <c:strRef>
              <c:f>Лист1!$C$1</c:f>
              <c:strCache>
                <c:ptCount val="1"/>
                <c:pt idx="0">
                  <c:v>2017-2018</c:v>
                </c:pt>
              </c:strCache>
            </c:strRef>
          </c:tx>
          <c:cat>
            <c:strRef>
              <c:f>Лист1!$A$2:$A$25</c:f>
              <c:strCache>
                <c:ptCount val="24"/>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strCache>
            </c:strRef>
          </c:cat>
          <c:val>
            <c:numRef>
              <c:f>Лист1!$C$2:$C$25</c:f>
              <c:numCache>
                <c:formatCode>General</c:formatCode>
                <c:ptCount val="24"/>
                <c:pt idx="0">
                  <c:v>7</c:v>
                </c:pt>
                <c:pt idx="3">
                  <c:v>8</c:v>
                </c:pt>
                <c:pt idx="4">
                  <c:v>8</c:v>
                </c:pt>
                <c:pt idx="5">
                  <c:v>8</c:v>
                </c:pt>
                <c:pt idx="6">
                  <c:v>8</c:v>
                </c:pt>
                <c:pt idx="7">
                  <c:v>8</c:v>
                </c:pt>
                <c:pt idx="8">
                  <c:v>3</c:v>
                </c:pt>
                <c:pt idx="10">
                  <c:v>8</c:v>
                </c:pt>
                <c:pt idx="11">
                  <c:v>5</c:v>
                </c:pt>
                <c:pt idx="13">
                  <c:v>3</c:v>
                </c:pt>
                <c:pt idx="14">
                  <c:v>6</c:v>
                </c:pt>
                <c:pt idx="15">
                  <c:v>7</c:v>
                </c:pt>
                <c:pt idx="18">
                  <c:v>8</c:v>
                </c:pt>
                <c:pt idx="19">
                  <c:v>8</c:v>
                </c:pt>
                <c:pt idx="21">
                  <c:v>3</c:v>
                </c:pt>
                <c:pt idx="22">
                  <c:v>7</c:v>
                </c:pt>
                <c:pt idx="23">
                  <c:v>4</c:v>
                </c:pt>
              </c:numCache>
            </c:numRef>
          </c:val>
        </c:ser>
        <c:ser>
          <c:idx val="2"/>
          <c:order val="2"/>
          <c:tx>
            <c:strRef>
              <c:f>Лист1!$D$1</c:f>
              <c:strCache>
                <c:ptCount val="1"/>
                <c:pt idx="0">
                  <c:v>2018-2019</c:v>
                </c:pt>
              </c:strCache>
            </c:strRef>
          </c:tx>
          <c:cat>
            <c:strRef>
              <c:f>Лист1!$A$2:$A$25</c:f>
              <c:strCache>
                <c:ptCount val="24"/>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strCache>
            </c:strRef>
          </c:cat>
          <c:val>
            <c:numRef>
              <c:f>Лист1!$D$2:$D$25</c:f>
              <c:numCache>
                <c:formatCode>General</c:formatCode>
                <c:ptCount val="24"/>
                <c:pt idx="0">
                  <c:v>6</c:v>
                </c:pt>
                <c:pt idx="3">
                  <c:v>8</c:v>
                </c:pt>
                <c:pt idx="4">
                  <c:v>8</c:v>
                </c:pt>
                <c:pt idx="5">
                  <c:v>8</c:v>
                </c:pt>
                <c:pt idx="6">
                  <c:v>8</c:v>
                </c:pt>
                <c:pt idx="7">
                  <c:v>7</c:v>
                </c:pt>
                <c:pt idx="10">
                  <c:v>8</c:v>
                </c:pt>
                <c:pt idx="11">
                  <c:v>6</c:v>
                </c:pt>
                <c:pt idx="13">
                  <c:v>7</c:v>
                </c:pt>
                <c:pt idx="14">
                  <c:v>2</c:v>
                </c:pt>
                <c:pt idx="15">
                  <c:v>8</c:v>
                </c:pt>
                <c:pt idx="16">
                  <c:v>3</c:v>
                </c:pt>
                <c:pt idx="17">
                  <c:v>7</c:v>
                </c:pt>
                <c:pt idx="18">
                  <c:v>7</c:v>
                </c:pt>
                <c:pt idx="19">
                  <c:v>7</c:v>
                </c:pt>
                <c:pt idx="22">
                  <c:v>6</c:v>
                </c:pt>
                <c:pt idx="23">
                  <c:v>5</c:v>
                </c:pt>
              </c:numCache>
            </c:numRef>
          </c:val>
        </c:ser>
        <c:axId val="85539456"/>
        <c:axId val="85574016"/>
      </c:barChart>
      <c:catAx>
        <c:axId val="85539456"/>
        <c:scaling>
          <c:orientation val="minMax"/>
        </c:scaling>
        <c:axPos val="b"/>
        <c:numFmt formatCode="General" sourceLinked="1"/>
        <c:tickLblPos val="nextTo"/>
        <c:txPr>
          <a:bodyPr/>
          <a:lstStyle/>
          <a:p>
            <a:pPr>
              <a:defRPr sz="1126"/>
            </a:pPr>
            <a:endParaRPr lang="ru-RU"/>
          </a:p>
        </c:txPr>
        <c:crossAx val="85574016"/>
        <c:crosses val="autoZero"/>
        <c:auto val="1"/>
        <c:lblAlgn val="ctr"/>
        <c:lblOffset val="100"/>
      </c:catAx>
      <c:valAx>
        <c:axId val="85574016"/>
        <c:scaling>
          <c:orientation val="minMax"/>
        </c:scaling>
        <c:delete val="1"/>
        <c:axPos val="l"/>
        <c:majorGridlines/>
        <c:numFmt formatCode="General" sourceLinked="1"/>
        <c:tickLblPos val="none"/>
        <c:crossAx val="85539456"/>
        <c:crosses val="autoZero"/>
        <c:crossBetween val="between"/>
      </c:valAx>
    </c:plotArea>
    <c:legend>
      <c:legendPos val="r"/>
      <c:layout>
        <c:manualLayout>
          <c:xMode val="edge"/>
          <c:yMode val="edge"/>
          <c:x val="0.83906254642697953"/>
          <c:y val="1.5565575670562573E-3"/>
          <c:w val="0.16093745357302064"/>
          <c:h val="0.23364605065392471"/>
        </c:manualLayout>
      </c:layout>
      <c:txPr>
        <a:bodyPr/>
        <a:lstStyle/>
        <a:p>
          <a:pPr>
            <a:defRPr sz="1126"/>
          </a:pPr>
          <a:endParaRPr lang="ru-RU"/>
        </a:p>
      </c:txPr>
    </c:legend>
    <c:plotVisOnly val="1"/>
    <c:dispBlanksAs val="gap"/>
  </c:chart>
  <c:txPr>
    <a:bodyPr/>
    <a:lstStyle/>
    <a:p>
      <a:pPr>
        <a:defRPr sz="2026"/>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9452427821523003E-2"/>
          <c:y val="2.7332040584479522E-2"/>
          <c:w val="0.90451017060367445"/>
          <c:h val="0.62189270184510514"/>
        </c:manualLayout>
      </c:layout>
      <c:barChart>
        <c:barDir val="col"/>
        <c:grouping val="clustered"/>
        <c:ser>
          <c:idx val="0"/>
          <c:order val="0"/>
          <c:tx>
            <c:strRef>
              <c:f>Лист1!$B$1</c:f>
              <c:strCache>
                <c:ptCount val="1"/>
                <c:pt idx="0">
                  <c:v>2016-2017</c:v>
                </c:pt>
              </c:strCache>
            </c:strRef>
          </c:tx>
          <c:cat>
            <c:strRef>
              <c:f>Лист1!$A$2:$A$26</c:f>
              <c:strCache>
                <c:ptCount val="25"/>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pt idx="24">
                  <c:v>ЦДОД</c:v>
                </c:pt>
              </c:strCache>
            </c:strRef>
          </c:cat>
          <c:val>
            <c:numRef>
              <c:f>Лист1!$B$2:$B$26</c:f>
              <c:numCache>
                <c:formatCode>General</c:formatCode>
                <c:ptCount val="25"/>
                <c:pt idx="0">
                  <c:v>0.60000000000000042</c:v>
                </c:pt>
                <c:pt idx="1">
                  <c:v>6.8</c:v>
                </c:pt>
                <c:pt idx="2">
                  <c:v>0</c:v>
                </c:pt>
                <c:pt idx="3">
                  <c:v>1.7</c:v>
                </c:pt>
                <c:pt idx="4">
                  <c:v>1.4</c:v>
                </c:pt>
                <c:pt idx="5">
                  <c:v>0.4</c:v>
                </c:pt>
                <c:pt idx="6">
                  <c:v>4.0999999999999996</c:v>
                </c:pt>
                <c:pt idx="7">
                  <c:v>3.4</c:v>
                </c:pt>
                <c:pt idx="8">
                  <c:v>8</c:v>
                </c:pt>
                <c:pt idx="9">
                  <c:v>0</c:v>
                </c:pt>
                <c:pt idx="10">
                  <c:v>6</c:v>
                </c:pt>
                <c:pt idx="11">
                  <c:v>1.9000000000000001</c:v>
                </c:pt>
                <c:pt idx="12">
                  <c:v>4.4000000000000004</c:v>
                </c:pt>
                <c:pt idx="13">
                  <c:v>0.9</c:v>
                </c:pt>
                <c:pt idx="14">
                  <c:v>0</c:v>
                </c:pt>
                <c:pt idx="15">
                  <c:v>1</c:v>
                </c:pt>
                <c:pt idx="16">
                  <c:v>0</c:v>
                </c:pt>
                <c:pt idx="17">
                  <c:v>1.3</c:v>
                </c:pt>
                <c:pt idx="18">
                  <c:v>1.3</c:v>
                </c:pt>
                <c:pt idx="19">
                  <c:v>0.5</c:v>
                </c:pt>
                <c:pt idx="20">
                  <c:v>0</c:v>
                </c:pt>
                <c:pt idx="21">
                  <c:v>3.5</c:v>
                </c:pt>
                <c:pt idx="22">
                  <c:v>1.8</c:v>
                </c:pt>
                <c:pt idx="23">
                  <c:v>2.7</c:v>
                </c:pt>
                <c:pt idx="24">
                  <c:v>0.5</c:v>
                </c:pt>
              </c:numCache>
            </c:numRef>
          </c:val>
        </c:ser>
        <c:ser>
          <c:idx val="1"/>
          <c:order val="1"/>
          <c:tx>
            <c:strRef>
              <c:f>Лист1!$C$1</c:f>
              <c:strCache>
                <c:ptCount val="1"/>
                <c:pt idx="0">
                  <c:v>2017-2018</c:v>
                </c:pt>
              </c:strCache>
            </c:strRef>
          </c:tx>
          <c:cat>
            <c:strRef>
              <c:f>Лист1!$A$2:$A$26</c:f>
              <c:strCache>
                <c:ptCount val="25"/>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pt idx="24">
                  <c:v>ЦДОД</c:v>
                </c:pt>
              </c:strCache>
            </c:strRef>
          </c:cat>
          <c:val>
            <c:numRef>
              <c:f>Лист1!$C$2:$C$26</c:f>
              <c:numCache>
                <c:formatCode>General</c:formatCode>
                <c:ptCount val="25"/>
                <c:pt idx="0">
                  <c:v>1.3</c:v>
                </c:pt>
                <c:pt idx="1">
                  <c:v>6.3</c:v>
                </c:pt>
                <c:pt idx="2">
                  <c:v>0</c:v>
                </c:pt>
                <c:pt idx="3">
                  <c:v>1.8</c:v>
                </c:pt>
                <c:pt idx="4">
                  <c:v>1.3</c:v>
                </c:pt>
                <c:pt idx="5">
                  <c:v>2.4</c:v>
                </c:pt>
                <c:pt idx="6">
                  <c:v>5.0999999999999996</c:v>
                </c:pt>
                <c:pt idx="7">
                  <c:v>2.1</c:v>
                </c:pt>
                <c:pt idx="8">
                  <c:v>4.3</c:v>
                </c:pt>
                <c:pt idx="9">
                  <c:v>0</c:v>
                </c:pt>
                <c:pt idx="10">
                  <c:v>6.7</c:v>
                </c:pt>
                <c:pt idx="11">
                  <c:v>0</c:v>
                </c:pt>
                <c:pt idx="12">
                  <c:v>3.7</c:v>
                </c:pt>
                <c:pt idx="13">
                  <c:v>1.2</c:v>
                </c:pt>
                <c:pt idx="14">
                  <c:v>0</c:v>
                </c:pt>
                <c:pt idx="15">
                  <c:v>1.1000000000000001</c:v>
                </c:pt>
                <c:pt idx="16">
                  <c:v>2.8</c:v>
                </c:pt>
                <c:pt idx="17">
                  <c:v>2.7</c:v>
                </c:pt>
                <c:pt idx="18">
                  <c:v>0.2</c:v>
                </c:pt>
                <c:pt idx="19">
                  <c:v>0.7000000000000004</c:v>
                </c:pt>
                <c:pt idx="20">
                  <c:v>0</c:v>
                </c:pt>
                <c:pt idx="21">
                  <c:v>7.8</c:v>
                </c:pt>
                <c:pt idx="22">
                  <c:v>1.1000000000000001</c:v>
                </c:pt>
                <c:pt idx="23">
                  <c:v>2.6</c:v>
                </c:pt>
                <c:pt idx="24">
                  <c:v>0.2</c:v>
                </c:pt>
              </c:numCache>
            </c:numRef>
          </c:val>
        </c:ser>
        <c:ser>
          <c:idx val="2"/>
          <c:order val="2"/>
          <c:tx>
            <c:strRef>
              <c:f>Лист1!$D$1</c:f>
              <c:strCache>
                <c:ptCount val="1"/>
                <c:pt idx="0">
                  <c:v>2018-2019</c:v>
                </c:pt>
              </c:strCache>
            </c:strRef>
          </c:tx>
          <c:cat>
            <c:strRef>
              <c:f>Лист1!$A$2:$A$26</c:f>
              <c:strCache>
                <c:ptCount val="25"/>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pt idx="24">
                  <c:v>ЦДОД</c:v>
                </c:pt>
              </c:strCache>
            </c:strRef>
          </c:cat>
          <c:val>
            <c:numRef>
              <c:f>Лист1!$D$2:$D$26</c:f>
              <c:numCache>
                <c:formatCode>General</c:formatCode>
                <c:ptCount val="25"/>
                <c:pt idx="0">
                  <c:v>0.9</c:v>
                </c:pt>
                <c:pt idx="1">
                  <c:v>3</c:v>
                </c:pt>
                <c:pt idx="2">
                  <c:v>0</c:v>
                </c:pt>
                <c:pt idx="3">
                  <c:v>2.5</c:v>
                </c:pt>
                <c:pt idx="4">
                  <c:v>0.9</c:v>
                </c:pt>
                <c:pt idx="5">
                  <c:v>0</c:v>
                </c:pt>
                <c:pt idx="6">
                  <c:v>3</c:v>
                </c:pt>
                <c:pt idx="7">
                  <c:v>1.7</c:v>
                </c:pt>
                <c:pt idx="8">
                  <c:v>8</c:v>
                </c:pt>
                <c:pt idx="9">
                  <c:v>0</c:v>
                </c:pt>
                <c:pt idx="10">
                  <c:v>3</c:v>
                </c:pt>
                <c:pt idx="11">
                  <c:v>3</c:v>
                </c:pt>
                <c:pt idx="12">
                  <c:v>4</c:v>
                </c:pt>
                <c:pt idx="13">
                  <c:v>6.5</c:v>
                </c:pt>
                <c:pt idx="14">
                  <c:v>0</c:v>
                </c:pt>
                <c:pt idx="15">
                  <c:v>1.3</c:v>
                </c:pt>
                <c:pt idx="16">
                  <c:v>0</c:v>
                </c:pt>
                <c:pt idx="17">
                  <c:v>2</c:v>
                </c:pt>
                <c:pt idx="18">
                  <c:v>0</c:v>
                </c:pt>
                <c:pt idx="19">
                  <c:v>0</c:v>
                </c:pt>
                <c:pt idx="20">
                  <c:v>0</c:v>
                </c:pt>
                <c:pt idx="21">
                  <c:v>1</c:v>
                </c:pt>
                <c:pt idx="22">
                  <c:v>0</c:v>
                </c:pt>
                <c:pt idx="23">
                  <c:v>4</c:v>
                </c:pt>
                <c:pt idx="24">
                  <c:v>0.1</c:v>
                </c:pt>
              </c:numCache>
            </c:numRef>
          </c:val>
        </c:ser>
        <c:axId val="99946496"/>
        <c:axId val="99948032"/>
      </c:barChart>
      <c:catAx>
        <c:axId val="99946496"/>
        <c:scaling>
          <c:orientation val="minMax"/>
        </c:scaling>
        <c:axPos val="b"/>
        <c:numFmt formatCode="General" sourceLinked="1"/>
        <c:tickLblPos val="nextTo"/>
        <c:txPr>
          <a:bodyPr/>
          <a:lstStyle/>
          <a:p>
            <a:pPr>
              <a:defRPr sz="1126"/>
            </a:pPr>
            <a:endParaRPr lang="ru-RU"/>
          </a:p>
        </c:txPr>
        <c:crossAx val="99948032"/>
        <c:crosses val="autoZero"/>
        <c:auto val="1"/>
        <c:lblAlgn val="ctr"/>
        <c:lblOffset val="100"/>
      </c:catAx>
      <c:valAx>
        <c:axId val="99948032"/>
        <c:scaling>
          <c:orientation val="minMax"/>
        </c:scaling>
        <c:axPos val="l"/>
        <c:majorGridlines/>
        <c:numFmt formatCode="General" sourceLinked="1"/>
        <c:tickLblPos val="nextTo"/>
        <c:crossAx val="99946496"/>
        <c:crosses val="autoZero"/>
        <c:crossBetween val="between"/>
      </c:valAx>
    </c:plotArea>
    <c:legend>
      <c:legendPos val="r"/>
      <c:layout>
        <c:manualLayout>
          <c:xMode val="edge"/>
          <c:yMode val="edge"/>
          <c:x val="0.83906254642697953"/>
          <c:y val="1.5565575670562573E-3"/>
          <c:w val="0.16093745357302064"/>
          <c:h val="0.23364605065392471"/>
        </c:manualLayout>
      </c:layout>
      <c:txPr>
        <a:bodyPr/>
        <a:lstStyle/>
        <a:p>
          <a:pPr>
            <a:defRPr sz="1126"/>
          </a:pPr>
          <a:endParaRPr lang="ru-RU"/>
        </a:p>
      </c:txPr>
    </c:legend>
    <c:plotVisOnly val="1"/>
    <c:dispBlanksAs val="gap"/>
  </c:chart>
  <c:txPr>
    <a:bodyPr/>
    <a:lstStyle/>
    <a:p>
      <a:pPr>
        <a:defRPr sz="2026"/>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9452427821522947E-2"/>
          <c:y val="2.7332040584479498E-2"/>
          <c:w val="0.90451017060367445"/>
          <c:h val="0.62189270184510514"/>
        </c:manualLayout>
      </c:layout>
      <c:barChart>
        <c:barDir val="col"/>
        <c:grouping val="clustered"/>
        <c:ser>
          <c:idx val="0"/>
          <c:order val="0"/>
          <c:tx>
            <c:strRef>
              <c:f>Лист1!$B$1</c:f>
              <c:strCache>
                <c:ptCount val="1"/>
                <c:pt idx="0">
                  <c:v>2016-2017</c:v>
                </c:pt>
              </c:strCache>
            </c:strRef>
          </c:tx>
          <c:cat>
            <c:strRef>
              <c:f>Лист1!$A$2:$A$26</c:f>
              <c:strCache>
                <c:ptCount val="25"/>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pt idx="24">
                  <c:v>ЦДОД</c:v>
                </c:pt>
              </c:strCache>
            </c:strRef>
          </c:cat>
          <c:val>
            <c:numRef>
              <c:f>Лист1!$B$2:$B$26</c:f>
              <c:numCache>
                <c:formatCode>General</c:formatCode>
                <c:ptCount val="25"/>
                <c:pt idx="0">
                  <c:v>0.30000000000000021</c:v>
                </c:pt>
                <c:pt idx="1">
                  <c:v>3.3</c:v>
                </c:pt>
                <c:pt idx="2">
                  <c:v>0</c:v>
                </c:pt>
                <c:pt idx="3">
                  <c:v>1.5</c:v>
                </c:pt>
                <c:pt idx="4">
                  <c:v>1.3</c:v>
                </c:pt>
                <c:pt idx="5">
                  <c:v>0.4</c:v>
                </c:pt>
                <c:pt idx="6">
                  <c:v>3.5</c:v>
                </c:pt>
                <c:pt idx="7">
                  <c:v>1.2</c:v>
                </c:pt>
                <c:pt idx="8">
                  <c:v>5.7</c:v>
                </c:pt>
                <c:pt idx="9">
                  <c:v>0</c:v>
                </c:pt>
                <c:pt idx="10">
                  <c:v>5.5</c:v>
                </c:pt>
                <c:pt idx="11">
                  <c:v>1.9000000000000001</c:v>
                </c:pt>
                <c:pt idx="12">
                  <c:v>2.9</c:v>
                </c:pt>
                <c:pt idx="13">
                  <c:v>0.9</c:v>
                </c:pt>
                <c:pt idx="14">
                  <c:v>0</c:v>
                </c:pt>
                <c:pt idx="15">
                  <c:v>0.60000000000000042</c:v>
                </c:pt>
                <c:pt idx="16">
                  <c:v>0</c:v>
                </c:pt>
                <c:pt idx="17">
                  <c:v>1</c:v>
                </c:pt>
                <c:pt idx="18">
                  <c:v>1.1000000000000001</c:v>
                </c:pt>
                <c:pt idx="19">
                  <c:v>0.2</c:v>
                </c:pt>
                <c:pt idx="20">
                  <c:v>0</c:v>
                </c:pt>
                <c:pt idx="21">
                  <c:v>2.6</c:v>
                </c:pt>
                <c:pt idx="22">
                  <c:v>0.5</c:v>
                </c:pt>
                <c:pt idx="23">
                  <c:v>1.3</c:v>
                </c:pt>
                <c:pt idx="24">
                  <c:v>0.30000000000000021</c:v>
                </c:pt>
              </c:numCache>
            </c:numRef>
          </c:val>
        </c:ser>
        <c:ser>
          <c:idx val="1"/>
          <c:order val="1"/>
          <c:tx>
            <c:strRef>
              <c:f>Лист1!$C$1</c:f>
              <c:strCache>
                <c:ptCount val="1"/>
                <c:pt idx="0">
                  <c:v>2017-2018</c:v>
                </c:pt>
              </c:strCache>
            </c:strRef>
          </c:tx>
          <c:cat>
            <c:strRef>
              <c:f>Лист1!$A$2:$A$26</c:f>
              <c:strCache>
                <c:ptCount val="25"/>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pt idx="24">
                  <c:v>ЦДОД</c:v>
                </c:pt>
              </c:strCache>
            </c:strRef>
          </c:cat>
          <c:val>
            <c:numRef>
              <c:f>Лист1!$C$2:$C$26</c:f>
              <c:numCache>
                <c:formatCode>General</c:formatCode>
                <c:ptCount val="25"/>
                <c:pt idx="0">
                  <c:v>0.9</c:v>
                </c:pt>
                <c:pt idx="1">
                  <c:v>3.1</c:v>
                </c:pt>
                <c:pt idx="2">
                  <c:v>0</c:v>
                </c:pt>
                <c:pt idx="3">
                  <c:v>1.8</c:v>
                </c:pt>
                <c:pt idx="4">
                  <c:v>1.1000000000000001</c:v>
                </c:pt>
                <c:pt idx="5">
                  <c:v>2.4</c:v>
                </c:pt>
                <c:pt idx="6">
                  <c:v>5.0999999999999996</c:v>
                </c:pt>
                <c:pt idx="7">
                  <c:v>1.5</c:v>
                </c:pt>
                <c:pt idx="8">
                  <c:v>1.4</c:v>
                </c:pt>
                <c:pt idx="9">
                  <c:v>0</c:v>
                </c:pt>
                <c:pt idx="10">
                  <c:v>3.7</c:v>
                </c:pt>
                <c:pt idx="11">
                  <c:v>0</c:v>
                </c:pt>
                <c:pt idx="12">
                  <c:v>3.7</c:v>
                </c:pt>
                <c:pt idx="13">
                  <c:v>0.60000000000000042</c:v>
                </c:pt>
                <c:pt idx="14">
                  <c:v>0</c:v>
                </c:pt>
                <c:pt idx="15">
                  <c:v>0.8</c:v>
                </c:pt>
                <c:pt idx="16">
                  <c:v>0</c:v>
                </c:pt>
                <c:pt idx="17">
                  <c:v>2.2000000000000002</c:v>
                </c:pt>
                <c:pt idx="18">
                  <c:v>0.2</c:v>
                </c:pt>
                <c:pt idx="19">
                  <c:v>0.30000000000000021</c:v>
                </c:pt>
                <c:pt idx="20">
                  <c:v>0</c:v>
                </c:pt>
                <c:pt idx="21">
                  <c:v>4.4000000000000004</c:v>
                </c:pt>
                <c:pt idx="22">
                  <c:v>1.1000000000000001</c:v>
                </c:pt>
                <c:pt idx="23">
                  <c:v>2.6</c:v>
                </c:pt>
                <c:pt idx="24">
                  <c:v>0.1</c:v>
                </c:pt>
              </c:numCache>
            </c:numRef>
          </c:val>
        </c:ser>
        <c:ser>
          <c:idx val="2"/>
          <c:order val="2"/>
          <c:tx>
            <c:strRef>
              <c:f>Лист1!$D$1</c:f>
              <c:strCache>
                <c:ptCount val="1"/>
                <c:pt idx="0">
                  <c:v>2018-2019</c:v>
                </c:pt>
              </c:strCache>
            </c:strRef>
          </c:tx>
          <c:cat>
            <c:strRef>
              <c:f>Лист1!$A$2:$A$26</c:f>
              <c:strCache>
                <c:ptCount val="25"/>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pt idx="24">
                  <c:v>ЦДОД</c:v>
                </c:pt>
              </c:strCache>
            </c:strRef>
          </c:cat>
          <c:val>
            <c:numRef>
              <c:f>Лист1!$D$2:$D$26</c:f>
              <c:numCache>
                <c:formatCode>General</c:formatCode>
                <c:ptCount val="25"/>
                <c:pt idx="0">
                  <c:v>0.9</c:v>
                </c:pt>
                <c:pt idx="1">
                  <c:v>0</c:v>
                </c:pt>
                <c:pt idx="2">
                  <c:v>0</c:v>
                </c:pt>
                <c:pt idx="3">
                  <c:v>2</c:v>
                </c:pt>
                <c:pt idx="4">
                  <c:v>0.9</c:v>
                </c:pt>
                <c:pt idx="5">
                  <c:v>0</c:v>
                </c:pt>
                <c:pt idx="6">
                  <c:v>3</c:v>
                </c:pt>
                <c:pt idx="7">
                  <c:v>1</c:v>
                </c:pt>
                <c:pt idx="8">
                  <c:v>0</c:v>
                </c:pt>
                <c:pt idx="9">
                  <c:v>0</c:v>
                </c:pt>
                <c:pt idx="10">
                  <c:v>3</c:v>
                </c:pt>
                <c:pt idx="11">
                  <c:v>1</c:v>
                </c:pt>
                <c:pt idx="12">
                  <c:v>4</c:v>
                </c:pt>
                <c:pt idx="13">
                  <c:v>4</c:v>
                </c:pt>
                <c:pt idx="14">
                  <c:v>0</c:v>
                </c:pt>
                <c:pt idx="15">
                  <c:v>0.5</c:v>
                </c:pt>
                <c:pt idx="16">
                  <c:v>0</c:v>
                </c:pt>
                <c:pt idx="17">
                  <c:v>1.5</c:v>
                </c:pt>
                <c:pt idx="18">
                  <c:v>0</c:v>
                </c:pt>
                <c:pt idx="19">
                  <c:v>0</c:v>
                </c:pt>
                <c:pt idx="20">
                  <c:v>0</c:v>
                </c:pt>
                <c:pt idx="21">
                  <c:v>1</c:v>
                </c:pt>
                <c:pt idx="22">
                  <c:v>0</c:v>
                </c:pt>
                <c:pt idx="23">
                  <c:v>4</c:v>
                </c:pt>
                <c:pt idx="24">
                  <c:v>0.1</c:v>
                </c:pt>
              </c:numCache>
            </c:numRef>
          </c:val>
        </c:ser>
        <c:axId val="81762560"/>
        <c:axId val="90263552"/>
      </c:barChart>
      <c:catAx>
        <c:axId val="81762560"/>
        <c:scaling>
          <c:orientation val="minMax"/>
        </c:scaling>
        <c:axPos val="b"/>
        <c:numFmt formatCode="General" sourceLinked="1"/>
        <c:tickLblPos val="nextTo"/>
        <c:txPr>
          <a:bodyPr/>
          <a:lstStyle/>
          <a:p>
            <a:pPr>
              <a:defRPr sz="1126"/>
            </a:pPr>
            <a:endParaRPr lang="ru-RU"/>
          </a:p>
        </c:txPr>
        <c:crossAx val="90263552"/>
        <c:crosses val="autoZero"/>
        <c:auto val="1"/>
        <c:lblAlgn val="ctr"/>
        <c:lblOffset val="100"/>
      </c:catAx>
      <c:valAx>
        <c:axId val="90263552"/>
        <c:scaling>
          <c:orientation val="minMax"/>
        </c:scaling>
        <c:axPos val="l"/>
        <c:majorGridlines/>
        <c:numFmt formatCode="General" sourceLinked="1"/>
        <c:tickLblPos val="nextTo"/>
        <c:crossAx val="81762560"/>
        <c:crosses val="autoZero"/>
        <c:crossBetween val="between"/>
      </c:valAx>
    </c:plotArea>
    <c:legend>
      <c:legendPos val="r"/>
      <c:layout>
        <c:manualLayout>
          <c:xMode val="edge"/>
          <c:yMode val="edge"/>
          <c:x val="0.83906254642697953"/>
          <c:y val="1.5565575670562573E-3"/>
          <c:w val="0.16093745357302064"/>
          <c:h val="0.23364605065392471"/>
        </c:manualLayout>
      </c:layout>
      <c:txPr>
        <a:bodyPr/>
        <a:lstStyle/>
        <a:p>
          <a:pPr>
            <a:defRPr sz="1126"/>
          </a:pPr>
          <a:endParaRPr lang="ru-RU"/>
        </a:p>
      </c:txPr>
    </c:legend>
    <c:plotVisOnly val="1"/>
    <c:dispBlanksAs val="gap"/>
  </c:chart>
  <c:txPr>
    <a:bodyPr/>
    <a:lstStyle/>
    <a:p>
      <a:pPr>
        <a:defRPr sz="2026"/>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smtClean="0"/>
              <a:t> </a:t>
            </a:r>
            <a:endParaRPr lang="ru-RU" dirty="0"/>
          </a:p>
        </c:rich>
      </c:tx>
    </c:title>
    <c:plotArea>
      <c:layout/>
      <c:barChart>
        <c:barDir val="col"/>
        <c:grouping val="clustered"/>
        <c:ser>
          <c:idx val="0"/>
          <c:order val="0"/>
          <c:tx>
            <c:strRef>
              <c:f>Лист1!$B$1</c:f>
              <c:strCache>
                <c:ptCount val="1"/>
                <c:pt idx="0">
                  <c:v>количество работ</c:v>
                </c:pt>
              </c:strCache>
            </c:strRef>
          </c:tx>
          <c:cat>
            <c:strRef>
              <c:f>Лист1!$A$2:$A$4</c:f>
              <c:strCache>
                <c:ptCount val="3"/>
                <c:pt idx="0">
                  <c:v>2016-2017</c:v>
                </c:pt>
                <c:pt idx="1">
                  <c:v>2017-2018</c:v>
                </c:pt>
                <c:pt idx="2">
                  <c:v>2018-2019</c:v>
                </c:pt>
              </c:strCache>
            </c:strRef>
          </c:cat>
          <c:val>
            <c:numRef>
              <c:f>Лист1!$B$2:$B$4</c:f>
              <c:numCache>
                <c:formatCode>General</c:formatCode>
                <c:ptCount val="3"/>
                <c:pt idx="0">
                  <c:v>10</c:v>
                </c:pt>
                <c:pt idx="1">
                  <c:v>8</c:v>
                </c:pt>
                <c:pt idx="2">
                  <c:v>14</c:v>
                </c:pt>
              </c:numCache>
            </c:numRef>
          </c:val>
        </c:ser>
        <c:axId val="90438656"/>
        <c:axId val="114643712"/>
      </c:barChart>
      <c:catAx>
        <c:axId val="90438656"/>
        <c:scaling>
          <c:orientation val="minMax"/>
        </c:scaling>
        <c:axPos val="b"/>
        <c:numFmt formatCode="General" sourceLinked="1"/>
        <c:tickLblPos val="nextTo"/>
        <c:crossAx val="114643712"/>
        <c:crosses val="autoZero"/>
        <c:auto val="1"/>
        <c:lblAlgn val="ctr"/>
        <c:lblOffset val="100"/>
      </c:catAx>
      <c:valAx>
        <c:axId val="114643712"/>
        <c:scaling>
          <c:orientation val="minMax"/>
        </c:scaling>
        <c:axPos val="l"/>
        <c:majorGridlines/>
        <c:numFmt formatCode="General" sourceLinked="1"/>
        <c:tickLblPos val="nextTo"/>
        <c:crossAx val="90438656"/>
        <c:crosses val="autoZero"/>
        <c:crossBetween val="between"/>
      </c:valAx>
    </c:plotArea>
    <c:legend>
      <c:legendPos val="r"/>
    </c:legend>
    <c:plotVisOnly val="1"/>
    <c:dispBlanksAs val="gap"/>
  </c:chart>
  <c:txPr>
    <a:bodyPr/>
    <a:lstStyle/>
    <a:p>
      <a:pPr>
        <a:defRPr sz="2024"/>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rPr lang="ru-RU"/>
              <a:t>количество обучающихся в БОСОШ и УКП</a:t>
            </a:r>
          </a:p>
        </c:rich>
      </c:tx>
      <c:layout>
        <c:manualLayout>
          <c:xMode val="edge"/>
          <c:yMode val="edge"/>
          <c:x val="0.27733772581121496"/>
          <c:y val="4.5714500998380127E-2"/>
        </c:manualLayout>
      </c:layout>
      <c:spPr>
        <a:noFill/>
        <a:ln w="25400">
          <a:noFill/>
        </a:ln>
      </c:spPr>
    </c:title>
    <c:plotArea>
      <c:layout>
        <c:manualLayout>
          <c:layoutTarget val="inner"/>
          <c:xMode val="edge"/>
          <c:yMode val="edge"/>
          <c:x val="0.14580042978069124"/>
          <c:y val="0.22285776467010232"/>
          <c:w val="0.82408938571694679"/>
          <c:h val="0.53714435587152853"/>
        </c:manualLayout>
      </c:layout>
      <c:barChart>
        <c:barDir val="bar"/>
        <c:grouping val="clustered"/>
        <c:ser>
          <c:idx val="0"/>
          <c:order val="0"/>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ctr"/>
            <c:showVal val="1"/>
          </c:dLbls>
          <c:cat>
            <c:strRef>
              <c:f>Лист3!$A$34:$A$37</c:f>
              <c:strCache>
                <c:ptCount val="4"/>
                <c:pt idx="0">
                  <c:v>2015-2016</c:v>
                </c:pt>
                <c:pt idx="1">
                  <c:v>2016-2017</c:v>
                </c:pt>
                <c:pt idx="2">
                  <c:v>2017-2018</c:v>
                </c:pt>
                <c:pt idx="3">
                  <c:v>2018-2019</c:v>
                </c:pt>
              </c:strCache>
            </c:strRef>
          </c:cat>
          <c:val>
            <c:numRef>
              <c:f>Лист3!$B$34:$B$37</c:f>
              <c:numCache>
                <c:formatCode>General</c:formatCode>
                <c:ptCount val="4"/>
                <c:pt idx="0">
                  <c:v>90</c:v>
                </c:pt>
                <c:pt idx="1">
                  <c:v>77</c:v>
                </c:pt>
                <c:pt idx="2">
                  <c:v>63</c:v>
                </c:pt>
                <c:pt idx="3">
                  <c:v>43</c:v>
                </c:pt>
              </c:numCache>
            </c:numRef>
          </c:val>
        </c:ser>
        <c:dLbls>
          <c:showVal val="1"/>
        </c:dLbls>
        <c:axId val="90416256"/>
        <c:axId val="99873920"/>
      </c:barChart>
      <c:catAx>
        <c:axId val="90416256"/>
        <c:scaling>
          <c:orientation val="minMax"/>
        </c:scaling>
        <c:axPos val="l"/>
        <c:title>
          <c:tx>
            <c:rich>
              <a:bodyPr/>
              <a:lstStyle/>
              <a:p>
                <a:pPr>
                  <a:defRPr sz="1000" b="1" i="0" u="none" strike="noStrike" baseline="0">
                    <a:solidFill>
                      <a:srgbClr val="000000"/>
                    </a:solidFill>
                    <a:latin typeface="Arial Cyr"/>
                    <a:ea typeface="Arial Cyr"/>
                    <a:cs typeface="Arial Cyr"/>
                  </a:defRPr>
                </a:pPr>
                <a:r>
                  <a:rPr lang="ru-RU"/>
                  <a:t>учебный год</a:t>
                </a:r>
              </a:p>
            </c:rich>
          </c:tx>
          <c:layout>
            <c:manualLayout>
              <c:xMode val="edge"/>
              <c:yMode val="edge"/>
              <c:x val="1.109350237717908E-2"/>
              <c:y val="0.24571500332793414"/>
            </c:manualLayout>
          </c:layout>
          <c:spPr>
            <a:noFill/>
            <a:ln w="25400">
              <a:noFill/>
            </a:ln>
          </c:spPr>
        </c:title>
        <c:numFmt formatCode="0.0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9873920"/>
        <c:crosses val="autoZero"/>
        <c:auto val="1"/>
        <c:lblAlgn val="ctr"/>
        <c:lblOffset val="100"/>
        <c:tickLblSkip val="1"/>
        <c:tickMarkSkip val="1"/>
      </c:catAx>
      <c:valAx>
        <c:axId val="99873920"/>
        <c:scaling>
          <c:orientation val="minMax"/>
        </c:scaling>
        <c:axPos val="b"/>
        <c:majorGridlines>
          <c:spPr>
            <a:ln w="3175">
              <a:solidFill>
                <a:srgbClr val="000000"/>
              </a:solidFill>
              <a:prstDash val="solid"/>
            </a:ln>
          </c:spPr>
        </c:majorGridlines>
        <c:title>
          <c:tx>
            <c:rich>
              <a:bodyPr/>
              <a:lstStyle/>
              <a:p>
                <a:pPr>
                  <a:defRPr sz="425" b="1" i="0" u="none" strike="noStrike" baseline="0">
                    <a:solidFill>
                      <a:srgbClr val="000000"/>
                    </a:solidFill>
                    <a:latin typeface="Arial Cyr"/>
                    <a:ea typeface="Arial Cyr"/>
                    <a:cs typeface="Arial Cyr"/>
                  </a:defRPr>
                </a:pPr>
                <a:r>
                  <a:rPr lang="ru-RU"/>
                  <a:t>кол-во уч-ся</a:t>
                </a:r>
              </a:p>
            </c:rich>
          </c:tx>
          <c:layout>
            <c:manualLayout>
              <c:xMode val="edge"/>
              <c:yMode val="edge"/>
              <c:x val="0.52614930265254278"/>
              <c:y val="0.86286001331173501"/>
            </c:manualLayout>
          </c:layout>
          <c:spPr>
            <a:noFill/>
            <a:ln w="25400">
              <a:noFill/>
            </a:ln>
          </c:spPr>
        </c:title>
        <c:numFmt formatCode="General" sourceLinked="1"/>
        <c:tickLblPos val="nextTo"/>
        <c:spPr>
          <a:ln w="3175">
            <a:solidFill>
              <a:srgbClr val="000000"/>
            </a:solidFill>
            <a:prstDash val="solid"/>
          </a:ln>
        </c:spPr>
        <c:txPr>
          <a:bodyPr rot="0" vert="horz"/>
          <a:lstStyle/>
          <a:p>
            <a:pPr>
              <a:defRPr sz="425" b="0" i="0" u="none" strike="noStrike" baseline="0">
                <a:solidFill>
                  <a:srgbClr val="000000"/>
                </a:solidFill>
                <a:latin typeface="Arial Cyr"/>
                <a:ea typeface="Arial Cyr"/>
                <a:cs typeface="Arial Cyr"/>
              </a:defRPr>
            </a:pPr>
            <a:endParaRPr lang="ru-RU"/>
          </a:p>
        </c:txPr>
        <c:crossAx val="90416256"/>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4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b="1" i="0" u="none" strike="noStrike" baseline="0">
                <a:solidFill>
                  <a:srgbClr val="000000"/>
                </a:solidFill>
                <a:latin typeface="Calibri"/>
                <a:ea typeface="Calibri"/>
                <a:cs typeface="Calibri"/>
              </a:defRPr>
            </a:pPr>
            <a:r>
              <a:rPr lang="ru-RU"/>
              <a:t>Выбор предметов ЕГЭ (%)  </a:t>
            </a:r>
          </a:p>
        </c:rich>
      </c:tx>
      <c:layout>
        <c:manualLayout>
          <c:xMode val="edge"/>
          <c:yMode val="edge"/>
          <c:x val="0.30012564003270081"/>
          <c:y val="0"/>
        </c:manualLayout>
      </c:layout>
    </c:title>
    <c:view3D>
      <c:depthPercent val="100"/>
      <c:rAngAx val="1"/>
    </c:view3D>
    <c:plotArea>
      <c:layout>
        <c:manualLayout>
          <c:layoutTarget val="inner"/>
          <c:xMode val="edge"/>
          <c:yMode val="edge"/>
          <c:x val="8.4417021642786458E-2"/>
          <c:y val="0.11279645031583359"/>
          <c:w val="0.91558297835721125"/>
          <c:h val="0.63858227440240045"/>
        </c:manualLayout>
      </c:layout>
      <c:bar3DChart>
        <c:barDir val="col"/>
        <c:grouping val="clustered"/>
        <c:ser>
          <c:idx val="0"/>
          <c:order val="0"/>
          <c:tx>
            <c:v>2018</c:v>
          </c:tx>
          <c:cat>
            <c:strRef>
              <c:f>выбор!$B$4:$B$13</c:f>
              <c:strCache>
                <c:ptCount val="10"/>
                <c:pt idx="0">
                  <c:v>матем Б</c:v>
                </c:pt>
                <c:pt idx="1">
                  <c:v>матем П</c:v>
                </c:pt>
                <c:pt idx="2">
                  <c:v>география</c:v>
                </c:pt>
                <c:pt idx="3">
                  <c:v>литература</c:v>
                </c:pt>
                <c:pt idx="4">
                  <c:v>история</c:v>
                </c:pt>
                <c:pt idx="5">
                  <c:v>химия</c:v>
                </c:pt>
                <c:pt idx="6">
                  <c:v>физика</c:v>
                </c:pt>
                <c:pt idx="7">
                  <c:v>обществознание</c:v>
                </c:pt>
                <c:pt idx="8">
                  <c:v>информатика</c:v>
                </c:pt>
                <c:pt idx="9">
                  <c:v>биология</c:v>
                </c:pt>
              </c:strCache>
            </c:strRef>
          </c:cat>
          <c:val>
            <c:numRef>
              <c:f>выбор!$E$4:$E$13</c:f>
              <c:numCache>
                <c:formatCode>0.00</c:formatCode>
                <c:ptCount val="10"/>
                <c:pt idx="0">
                  <c:v>94.098360655737707</c:v>
                </c:pt>
                <c:pt idx="1">
                  <c:v>48.196721311475493</c:v>
                </c:pt>
                <c:pt idx="2">
                  <c:v>0.98360655737704916</c:v>
                </c:pt>
                <c:pt idx="3">
                  <c:v>4.2622950819672125</c:v>
                </c:pt>
                <c:pt idx="4">
                  <c:v>10.81967213114755</c:v>
                </c:pt>
                <c:pt idx="5">
                  <c:v>4.918032786885246</c:v>
                </c:pt>
                <c:pt idx="6">
                  <c:v>18.688524590163823</c:v>
                </c:pt>
                <c:pt idx="7">
                  <c:v>41.639344262295076</c:v>
                </c:pt>
                <c:pt idx="8">
                  <c:v>15.081967213114755</c:v>
                </c:pt>
                <c:pt idx="9">
                  <c:v>9.5081967213114496</c:v>
                </c:pt>
              </c:numCache>
            </c:numRef>
          </c:val>
        </c:ser>
        <c:ser>
          <c:idx val="1"/>
          <c:order val="1"/>
          <c:tx>
            <c:v>2019</c:v>
          </c:tx>
          <c:dLbls>
            <c:dLbl>
              <c:idx val="0"/>
              <c:layout>
                <c:manualLayout>
                  <c:x val="4.5901639344262314E-2"/>
                  <c:y val="-1.3640238704177403E-2"/>
                </c:manualLayout>
              </c:layout>
              <c:showVal val="1"/>
            </c:dLbl>
            <c:dLbl>
              <c:idx val="1"/>
              <c:layout>
                <c:manualLayout>
                  <c:x val="3.4972677595628415E-2"/>
                  <c:y val="-2.0460358056266E-2"/>
                </c:manualLayout>
              </c:layout>
              <c:showVal val="1"/>
            </c:dLbl>
            <c:dLbl>
              <c:idx val="2"/>
              <c:layout>
                <c:manualLayout>
                  <c:x val="2.6229508196721311E-2"/>
                  <c:y val="-3.4100596760443309E-2"/>
                </c:manualLayout>
              </c:layout>
              <c:showVal val="1"/>
            </c:dLbl>
            <c:dLbl>
              <c:idx val="3"/>
              <c:layout>
                <c:manualLayout>
                  <c:x val="1.9672131147541041E-2"/>
                  <c:y val="-2.3870417732310398E-2"/>
                </c:manualLayout>
              </c:layout>
              <c:showVal val="1"/>
            </c:dLbl>
            <c:dLbl>
              <c:idx val="4"/>
              <c:layout>
                <c:manualLayout>
                  <c:x val="2.4043715846994634E-2"/>
                  <c:y val="-3.0690537084399061E-2"/>
                </c:manualLayout>
              </c:layout>
              <c:showVal val="1"/>
            </c:dLbl>
            <c:dLbl>
              <c:idx val="5"/>
              <c:layout>
                <c:manualLayout>
                  <c:x val="1.9672131147541041E-2"/>
                  <c:y val="-3.7510656436487579E-2"/>
                </c:manualLayout>
              </c:layout>
              <c:showVal val="1"/>
            </c:dLbl>
            <c:dLbl>
              <c:idx val="6"/>
              <c:layout>
                <c:manualLayout>
                  <c:x val="2.1857923497267812E-2"/>
                  <c:y val="-3.7510656436487634E-2"/>
                </c:manualLayout>
              </c:layout>
              <c:showVal val="1"/>
            </c:dLbl>
            <c:dLbl>
              <c:idx val="7"/>
              <c:layout>
                <c:manualLayout>
                  <c:x val="4.3715846994535519E-2"/>
                  <c:y val="-1.7050298380221655E-2"/>
                </c:manualLayout>
              </c:layout>
              <c:showVal val="1"/>
            </c:dLbl>
            <c:dLbl>
              <c:idx val="8"/>
              <c:layout>
                <c:manualLayout>
                  <c:x val="1.9672131147541041E-2"/>
                  <c:y val="-2.7280477408354809E-2"/>
                </c:manualLayout>
              </c:layout>
              <c:showVal val="1"/>
            </c:dLbl>
            <c:dLbl>
              <c:idx val="9"/>
              <c:layout>
                <c:manualLayout>
                  <c:x val="1.5300546448087498E-2"/>
                  <c:y val="-2.0460358056266E-2"/>
                </c:manualLayout>
              </c:layout>
              <c:showVal val="1"/>
            </c:dLbl>
            <c:txPr>
              <a:bodyPr rot="-5400000" vert="horz"/>
              <a:lstStyle/>
              <a:p>
                <a:pPr algn="ctr">
                  <a:defRPr sz="1400" b="1" i="0" u="none" strike="noStrike" baseline="0">
                    <a:solidFill>
                      <a:srgbClr val="000000"/>
                    </a:solidFill>
                    <a:latin typeface="Calibri"/>
                    <a:ea typeface="Calibri"/>
                    <a:cs typeface="Calibri"/>
                  </a:defRPr>
                </a:pPr>
                <a:endParaRPr lang="ru-RU"/>
              </a:p>
            </c:txPr>
            <c:showVal val="1"/>
          </c:dLbls>
          <c:cat>
            <c:strRef>
              <c:f>выбор!$B$4:$B$13</c:f>
              <c:strCache>
                <c:ptCount val="10"/>
                <c:pt idx="0">
                  <c:v>матем Б</c:v>
                </c:pt>
                <c:pt idx="1">
                  <c:v>матем П</c:v>
                </c:pt>
                <c:pt idx="2">
                  <c:v>география</c:v>
                </c:pt>
                <c:pt idx="3">
                  <c:v>литература</c:v>
                </c:pt>
                <c:pt idx="4">
                  <c:v>история</c:v>
                </c:pt>
                <c:pt idx="5">
                  <c:v>химия</c:v>
                </c:pt>
                <c:pt idx="6">
                  <c:v>физика</c:v>
                </c:pt>
                <c:pt idx="7">
                  <c:v>обществознание</c:v>
                </c:pt>
                <c:pt idx="8">
                  <c:v>информатика</c:v>
                </c:pt>
                <c:pt idx="9">
                  <c:v>биология</c:v>
                </c:pt>
              </c:strCache>
            </c:strRef>
          </c:cat>
          <c:val>
            <c:numRef>
              <c:f>выбор!$H$4:$H$13</c:f>
              <c:numCache>
                <c:formatCode>0.00</c:formatCode>
                <c:ptCount val="10"/>
                <c:pt idx="0">
                  <c:v>62.676056338028289</c:v>
                </c:pt>
                <c:pt idx="1">
                  <c:v>37.323943661971832</c:v>
                </c:pt>
                <c:pt idx="2">
                  <c:v>0.70422535211267745</c:v>
                </c:pt>
                <c:pt idx="3">
                  <c:v>2.1126760563380267</c:v>
                </c:pt>
                <c:pt idx="4">
                  <c:v>7.394366197183099</c:v>
                </c:pt>
                <c:pt idx="5">
                  <c:v>5.6338028169014045</c:v>
                </c:pt>
                <c:pt idx="6">
                  <c:v>13.380281690140846</c:v>
                </c:pt>
                <c:pt idx="7">
                  <c:v>34.859154929577464</c:v>
                </c:pt>
                <c:pt idx="8">
                  <c:v>14.788732394366219</c:v>
                </c:pt>
                <c:pt idx="9">
                  <c:v>14.436619718309872</c:v>
                </c:pt>
              </c:numCache>
            </c:numRef>
          </c:val>
        </c:ser>
        <c:shape val="box"/>
        <c:axId val="116047232"/>
        <c:axId val="122972032"/>
        <c:axId val="0"/>
      </c:bar3DChart>
      <c:catAx>
        <c:axId val="116047232"/>
        <c:scaling>
          <c:orientation val="minMax"/>
        </c:scaling>
        <c:axPos val="b"/>
        <c:numFmt formatCode="General" sourceLinked="1"/>
        <c:majorTickMark val="none"/>
        <c:tickLblPos val="nextTo"/>
        <c:txPr>
          <a:bodyPr rot="-2700000" vert="horz"/>
          <a:lstStyle/>
          <a:p>
            <a:pPr>
              <a:defRPr sz="1000" b="1" i="0" u="none" strike="noStrike" baseline="0">
                <a:solidFill>
                  <a:srgbClr val="000000"/>
                </a:solidFill>
                <a:latin typeface="Calibri"/>
                <a:ea typeface="Calibri"/>
                <a:cs typeface="Calibri"/>
              </a:defRPr>
            </a:pPr>
            <a:endParaRPr lang="ru-RU"/>
          </a:p>
        </c:txPr>
        <c:crossAx val="122972032"/>
        <c:crosses val="autoZero"/>
        <c:auto val="1"/>
        <c:lblAlgn val="ctr"/>
        <c:lblOffset val="100"/>
      </c:catAx>
      <c:valAx>
        <c:axId val="122972032"/>
        <c:scaling>
          <c:orientation val="minMax"/>
        </c:scaling>
        <c:axPos val="l"/>
        <c:majorGridlines/>
        <c:numFmt formatCode="0.00"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16047232"/>
        <c:crosses val="autoZero"/>
        <c:crossBetween val="between"/>
      </c:valAx>
      <c:spPr>
        <a:noFill/>
        <a:ln w="25400">
          <a:noFill/>
        </a:ln>
      </c:spPr>
    </c:plotArea>
    <c:legend>
      <c:legendPos val="r"/>
      <c:layout>
        <c:manualLayout>
          <c:xMode val="edge"/>
          <c:yMode val="edge"/>
          <c:x val="0.75024155587109065"/>
          <c:y val="1.033117183881431E-2"/>
          <c:w val="0.19948522008519468"/>
          <c:h val="7.5586691369461431E-2"/>
        </c:manualLayout>
      </c:layout>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ЕГЭ средний балл по предметам</a:t>
            </a:r>
          </a:p>
        </c:rich>
      </c:tx>
      <c:layout>
        <c:manualLayout>
          <c:xMode val="edge"/>
          <c:yMode val="edge"/>
          <c:x val="6.0618177985877951E-2"/>
          <c:y val="2.5559105431309993E-2"/>
        </c:manualLayout>
      </c:layout>
    </c:title>
    <c:view3D>
      <c:rAngAx val="1"/>
    </c:view3D>
    <c:plotArea>
      <c:layout/>
      <c:bar3DChart>
        <c:barDir val="col"/>
        <c:grouping val="clustered"/>
        <c:ser>
          <c:idx val="0"/>
          <c:order val="0"/>
          <c:tx>
            <c:v>2018</c:v>
          </c:tx>
          <c:dLbls>
            <c:txPr>
              <a:bodyPr rot="-5400000" vert="horz"/>
              <a:lstStyle/>
              <a:p>
                <a:pPr>
                  <a:defRPr sz="1200" b="1">
                    <a:solidFill>
                      <a:schemeClr val="tx2">
                        <a:lumMod val="60000"/>
                        <a:lumOff val="40000"/>
                      </a:schemeClr>
                    </a:solidFill>
                  </a:defRPr>
                </a:pPr>
                <a:endParaRPr lang="ru-RU"/>
              </a:p>
            </c:txPr>
            <c:showVal val="1"/>
          </c:dLbls>
          <c:cat>
            <c:strRef>
              <c:f>выбор!$B$42:$B$52</c:f>
              <c:strCache>
                <c:ptCount val="11"/>
                <c:pt idx="0">
                  <c:v>русский язык</c:v>
                </c:pt>
                <c:pt idx="1">
                  <c:v>матем Б</c:v>
                </c:pt>
                <c:pt idx="2">
                  <c:v>матем П</c:v>
                </c:pt>
                <c:pt idx="3">
                  <c:v>география</c:v>
                </c:pt>
                <c:pt idx="4">
                  <c:v>литература</c:v>
                </c:pt>
                <c:pt idx="5">
                  <c:v>история</c:v>
                </c:pt>
                <c:pt idx="6">
                  <c:v>химия</c:v>
                </c:pt>
                <c:pt idx="7">
                  <c:v>физика</c:v>
                </c:pt>
                <c:pt idx="8">
                  <c:v>обществознание</c:v>
                </c:pt>
                <c:pt idx="9">
                  <c:v>информатика</c:v>
                </c:pt>
                <c:pt idx="10">
                  <c:v>биология</c:v>
                </c:pt>
              </c:strCache>
            </c:strRef>
          </c:cat>
          <c:val>
            <c:numRef>
              <c:f>выбор!$C$42:$C$52</c:f>
              <c:numCache>
                <c:formatCode>General</c:formatCode>
                <c:ptCount val="11"/>
                <c:pt idx="0">
                  <c:v>64.459999999999994</c:v>
                </c:pt>
                <c:pt idx="1">
                  <c:v>15.7</c:v>
                </c:pt>
                <c:pt idx="2">
                  <c:v>47.14</c:v>
                </c:pt>
                <c:pt idx="3">
                  <c:v>62.3</c:v>
                </c:pt>
                <c:pt idx="4">
                  <c:v>62.2</c:v>
                </c:pt>
                <c:pt idx="5">
                  <c:v>47.9</c:v>
                </c:pt>
                <c:pt idx="6">
                  <c:v>49</c:v>
                </c:pt>
                <c:pt idx="7">
                  <c:v>47.91</c:v>
                </c:pt>
                <c:pt idx="8">
                  <c:v>50.59</c:v>
                </c:pt>
                <c:pt idx="9">
                  <c:v>50.63</c:v>
                </c:pt>
                <c:pt idx="10">
                  <c:v>45.48</c:v>
                </c:pt>
              </c:numCache>
            </c:numRef>
          </c:val>
        </c:ser>
        <c:ser>
          <c:idx val="1"/>
          <c:order val="1"/>
          <c:tx>
            <c:v>2019</c:v>
          </c:tx>
          <c:dLbls>
            <c:txPr>
              <a:bodyPr rot="-5400000" vert="horz"/>
              <a:lstStyle/>
              <a:p>
                <a:pPr>
                  <a:defRPr sz="1200" b="1"/>
                </a:pPr>
                <a:endParaRPr lang="ru-RU"/>
              </a:p>
            </c:txPr>
            <c:showVal val="1"/>
          </c:dLbls>
          <c:cat>
            <c:strRef>
              <c:f>выбор!$B$42:$B$52</c:f>
              <c:strCache>
                <c:ptCount val="11"/>
                <c:pt idx="0">
                  <c:v>русский язык</c:v>
                </c:pt>
                <c:pt idx="1">
                  <c:v>матем Б</c:v>
                </c:pt>
                <c:pt idx="2">
                  <c:v>матем П</c:v>
                </c:pt>
                <c:pt idx="3">
                  <c:v>география</c:v>
                </c:pt>
                <c:pt idx="4">
                  <c:v>литература</c:v>
                </c:pt>
                <c:pt idx="5">
                  <c:v>история</c:v>
                </c:pt>
                <c:pt idx="6">
                  <c:v>химия</c:v>
                </c:pt>
                <c:pt idx="7">
                  <c:v>физика</c:v>
                </c:pt>
                <c:pt idx="8">
                  <c:v>обществознание</c:v>
                </c:pt>
                <c:pt idx="9">
                  <c:v>информатика</c:v>
                </c:pt>
                <c:pt idx="10">
                  <c:v>биология</c:v>
                </c:pt>
              </c:strCache>
            </c:strRef>
          </c:cat>
          <c:val>
            <c:numRef>
              <c:f>выбор!$D$42:$D$52</c:f>
              <c:numCache>
                <c:formatCode>General</c:formatCode>
                <c:ptCount val="11"/>
                <c:pt idx="0">
                  <c:v>62.68</c:v>
                </c:pt>
                <c:pt idx="1">
                  <c:v>13.870000000000006</c:v>
                </c:pt>
                <c:pt idx="2">
                  <c:v>55.6</c:v>
                </c:pt>
                <c:pt idx="3">
                  <c:v>49</c:v>
                </c:pt>
                <c:pt idx="4">
                  <c:v>57.2</c:v>
                </c:pt>
                <c:pt idx="5">
                  <c:v>53.1</c:v>
                </c:pt>
                <c:pt idx="6">
                  <c:v>45.06</c:v>
                </c:pt>
                <c:pt idx="7">
                  <c:v>46.05</c:v>
                </c:pt>
                <c:pt idx="8">
                  <c:v>48.89</c:v>
                </c:pt>
                <c:pt idx="9">
                  <c:v>57.5</c:v>
                </c:pt>
                <c:pt idx="10">
                  <c:v>45.7</c:v>
                </c:pt>
              </c:numCache>
            </c:numRef>
          </c:val>
        </c:ser>
        <c:shape val="box"/>
        <c:axId val="50157440"/>
        <c:axId val="50158976"/>
        <c:axId val="0"/>
      </c:bar3DChart>
      <c:catAx>
        <c:axId val="50157440"/>
        <c:scaling>
          <c:orientation val="minMax"/>
        </c:scaling>
        <c:axPos val="b"/>
        <c:majorTickMark val="none"/>
        <c:tickLblPos val="nextTo"/>
        <c:txPr>
          <a:bodyPr/>
          <a:lstStyle/>
          <a:p>
            <a:pPr>
              <a:defRPr b="1"/>
            </a:pPr>
            <a:endParaRPr lang="ru-RU"/>
          </a:p>
        </c:txPr>
        <c:crossAx val="50158976"/>
        <c:crosses val="autoZero"/>
        <c:auto val="1"/>
        <c:lblAlgn val="ctr"/>
        <c:lblOffset val="100"/>
      </c:catAx>
      <c:valAx>
        <c:axId val="50158976"/>
        <c:scaling>
          <c:orientation val="minMax"/>
        </c:scaling>
        <c:axPos val="l"/>
        <c:majorGridlines/>
        <c:numFmt formatCode="General" sourceLinked="1"/>
        <c:majorTickMark val="none"/>
        <c:tickLblPos val="nextTo"/>
        <c:crossAx val="50157440"/>
        <c:crosses val="autoZero"/>
        <c:crossBetween val="between"/>
      </c:valAx>
    </c:plotArea>
    <c:legend>
      <c:legendPos val="r"/>
      <c:layout>
        <c:manualLayout>
          <c:xMode val="edge"/>
          <c:yMode val="edge"/>
          <c:x val="0.74693565789936101"/>
          <c:y val="2.8880112030724714E-2"/>
          <c:w val="0.22247160787501938"/>
          <c:h val="0.12424207357466939"/>
        </c:manualLayout>
      </c:layout>
      <c:txPr>
        <a:bodyPr/>
        <a:lstStyle/>
        <a:p>
          <a:pPr>
            <a:defRPr sz="1200"/>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Calibri"/>
                <a:ea typeface="Calibri"/>
                <a:cs typeface="Calibri"/>
              </a:defRPr>
            </a:pPr>
            <a:r>
              <a:rPr lang="ru-RU"/>
              <a:t>% неудовлетворительных результатов ЕГЭ</a:t>
            </a:r>
          </a:p>
        </c:rich>
      </c:tx>
      <c:layout>
        <c:manualLayout>
          <c:xMode val="edge"/>
          <c:yMode val="edge"/>
          <c:x val="6.3409090909090929E-2"/>
          <c:y val="7.1951416630105993E-4"/>
        </c:manualLayout>
      </c:layout>
    </c:title>
    <c:view3D>
      <c:depthPercent val="100"/>
      <c:rAngAx val="1"/>
    </c:view3D>
    <c:plotArea>
      <c:layout>
        <c:manualLayout>
          <c:layoutTarget val="inner"/>
          <c:xMode val="edge"/>
          <c:yMode val="edge"/>
          <c:x val="9.5474628171478768E-2"/>
          <c:y val="0.13133550388312898"/>
          <c:w val="0.8823875765529291"/>
          <c:h val="0.53673293770829966"/>
        </c:manualLayout>
      </c:layout>
      <c:bar3DChart>
        <c:barDir val="col"/>
        <c:grouping val="clustered"/>
        <c:ser>
          <c:idx val="0"/>
          <c:order val="0"/>
          <c:tx>
            <c:v>2017</c:v>
          </c:tx>
          <c:cat>
            <c:strRef>
              <c:f>неуд!$L$4:$L$15</c:f>
              <c:strCache>
                <c:ptCount val="12"/>
                <c:pt idx="0">
                  <c:v>информатика</c:v>
                </c:pt>
                <c:pt idx="1">
                  <c:v>история</c:v>
                </c:pt>
                <c:pt idx="2">
                  <c:v>биология </c:v>
                </c:pt>
                <c:pt idx="3">
                  <c:v>русский язык</c:v>
                </c:pt>
                <c:pt idx="4">
                  <c:v>химия</c:v>
                </c:pt>
                <c:pt idx="5">
                  <c:v>матем база</c:v>
                </c:pt>
                <c:pt idx="6">
                  <c:v>математ профиль</c:v>
                </c:pt>
                <c:pt idx="7">
                  <c:v>обществозние</c:v>
                </c:pt>
                <c:pt idx="8">
                  <c:v>физика</c:v>
                </c:pt>
                <c:pt idx="9">
                  <c:v>литература</c:v>
                </c:pt>
                <c:pt idx="10">
                  <c:v>география</c:v>
                </c:pt>
                <c:pt idx="11">
                  <c:v>английский яз</c:v>
                </c:pt>
              </c:strCache>
            </c:strRef>
          </c:cat>
          <c:val>
            <c:numRef>
              <c:f>неуд!$M$4:$M$15</c:f>
              <c:numCache>
                <c:formatCode>General</c:formatCode>
                <c:ptCount val="12"/>
              </c:numCache>
            </c:numRef>
          </c:val>
        </c:ser>
        <c:ser>
          <c:idx val="1"/>
          <c:order val="1"/>
          <c:tx>
            <c:v>2018</c:v>
          </c:tx>
          <c:dLbls>
            <c:dLbl>
              <c:idx val="3"/>
              <c:layout>
                <c:manualLayout>
                  <c:x val="-1.2626262626262631E-2"/>
                  <c:y val="0"/>
                </c:manualLayout>
              </c:layout>
              <c:showVal val="1"/>
            </c:dLbl>
            <c:dLbl>
              <c:idx val="4"/>
              <c:layout>
                <c:manualLayout>
                  <c:x val="-2.0202020202020186E-2"/>
                  <c:y val="3.1280547409579869E-2"/>
                </c:manualLayout>
              </c:layout>
              <c:showVal val="1"/>
            </c:dLbl>
            <c:dLbl>
              <c:idx val="9"/>
              <c:delete val="1"/>
            </c:dLbl>
            <c:dLbl>
              <c:idx val="10"/>
              <c:delete val="1"/>
            </c:dLbl>
            <c:txPr>
              <a:bodyPr rot="-5400000" vert="horz"/>
              <a:lstStyle/>
              <a:p>
                <a:pPr algn="ctr">
                  <a:defRPr sz="1200" b="1" i="0" u="none" strike="noStrike" baseline="0">
                    <a:solidFill>
                      <a:srgbClr val="000000"/>
                    </a:solidFill>
                    <a:latin typeface="Calibri"/>
                    <a:ea typeface="Calibri"/>
                    <a:cs typeface="Calibri"/>
                  </a:defRPr>
                </a:pPr>
                <a:endParaRPr lang="ru-RU"/>
              </a:p>
            </c:txPr>
            <c:showVal val="1"/>
          </c:dLbls>
          <c:cat>
            <c:strRef>
              <c:f>неуд!$L$4:$L$15</c:f>
              <c:strCache>
                <c:ptCount val="12"/>
                <c:pt idx="0">
                  <c:v>информатика</c:v>
                </c:pt>
                <c:pt idx="1">
                  <c:v>история</c:v>
                </c:pt>
                <c:pt idx="2">
                  <c:v>биология </c:v>
                </c:pt>
                <c:pt idx="3">
                  <c:v>русский язык</c:v>
                </c:pt>
                <c:pt idx="4">
                  <c:v>химия</c:v>
                </c:pt>
                <c:pt idx="5">
                  <c:v>матем база</c:v>
                </c:pt>
                <c:pt idx="6">
                  <c:v>математ профиль</c:v>
                </c:pt>
                <c:pt idx="7">
                  <c:v>обществозние</c:v>
                </c:pt>
                <c:pt idx="8">
                  <c:v>физика</c:v>
                </c:pt>
                <c:pt idx="9">
                  <c:v>литература</c:v>
                </c:pt>
                <c:pt idx="10">
                  <c:v>география</c:v>
                </c:pt>
                <c:pt idx="11">
                  <c:v>английский яз</c:v>
                </c:pt>
              </c:strCache>
            </c:strRef>
          </c:cat>
          <c:val>
            <c:numRef>
              <c:f>неуд!$N$4:$N$15</c:f>
              <c:numCache>
                <c:formatCode>General</c:formatCode>
                <c:ptCount val="12"/>
                <c:pt idx="0">
                  <c:v>13.04</c:v>
                </c:pt>
                <c:pt idx="1">
                  <c:v>15.15</c:v>
                </c:pt>
                <c:pt idx="2">
                  <c:v>27.6</c:v>
                </c:pt>
                <c:pt idx="3">
                  <c:v>0.98</c:v>
                </c:pt>
                <c:pt idx="4">
                  <c:v>33.33</c:v>
                </c:pt>
                <c:pt idx="5">
                  <c:v>4.3</c:v>
                </c:pt>
                <c:pt idx="6">
                  <c:v>4.08</c:v>
                </c:pt>
                <c:pt idx="7">
                  <c:v>24.41</c:v>
                </c:pt>
                <c:pt idx="8">
                  <c:v>5.3</c:v>
                </c:pt>
                <c:pt idx="9">
                  <c:v>0</c:v>
                </c:pt>
                <c:pt idx="10">
                  <c:v>0</c:v>
                </c:pt>
                <c:pt idx="11">
                  <c:v>0</c:v>
                </c:pt>
              </c:numCache>
            </c:numRef>
          </c:val>
        </c:ser>
        <c:ser>
          <c:idx val="2"/>
          <c:order val="2"/>
          <c:tx>
            <c:v>2019</c:v>
          </c:tx>
          <c:dLbls>
            <c:dLbl>
              <c:idx val="0"/>
              <c:layout>
                <c:manualLayout>
                  <c:x val="1.5151515151515166E-2"/>
                  <c:y val="-7.8201368523949169E-3"/>
                </c:manualLayout>
              </c:layout>
              <c:spPr>
                <a:solidFill>
                  <a:schemeClr val="bg1">
                    <a:lumMod val="85000"/>
                  </a:schemeClr>
                </a:solidFill>
              </c:spPr>
              <c:txPr>
                <a:bodyPr rot="-5400000" vert="horz"/>
                <a:lstStyle/>
                <a:p>
                  <a:pPr algn="ctr">
                    <a:defRPr sz="1200" b="1" i="0" u="none" strike="noStrike" baseline="0">
                      <a:solidFill>
                        <a:srgbClr val="000000"/>
                      </a:solidFill>
                      <a:latin typeface="Calibri"/>
                      <a:ea typeface="Calibri"/>
                      <a:cs typeface="Calibri"/>
                    </a:defRPr>
                  </a:pPr>
                  <a:endParaRPr lang="ru-RU"/>
                </a:p>
              </c:txPr>
              <c:showVal val="1"/>
            </c:dLbl>
            <c:dLbl>
              <c:idx val="1"/>
              <c:layout>
                <c:manualLayout>
                  <c:x val="1.5151515151515181E-2"/>
                  <c:y val="7.8201368523949169E-3"/>
                </c:manualLayout>
              </c:layout>
              <c:spPr/>
              <c:txPr>
                <a:bodyPr rot="-5400000" vert="horz"/>
                <a:lstStyle/>
                <a:p>
                  <a:pPr algn="ctr">
                    <a:defRPr sz="1200" b="1" i="0" u="none" strike="noStrike" baseline="0">
                      <a:solidFill>
                        <a:srgbClr val="FF0000"/>
                      </a:solidFill>
                      <a:latin typeface="Calibri"/>
                      <a:ea typeface="Calibri"/>
                      <a:cs typeface="Calibri"/>
                    </a:defRPr>
                  </a:pPr>
                  <a:endParaRPr lang="ru-RU"/>
                </a:p>
              </c:txPr>
              <c:showVal val="1"/>
            </c:dLbl>
            <c:dLbl>
              <c:idx val="2"/>
              <c:layout>
                <c:manualLayout>
                  <c:x val="2.272727272727286E-2"/>
                  <c:y val="1.1730205278592363E-2"/>
                </c:manualLayout>
              </c:layout>
              <c:showVal val="1"/>
            </c:dLbl>
            <c:dLbl>
              <c:idx val="3"/>
              <c:layout>
                <c:manualLayout>
                  <c:x val="1.5151515151515181E-2"/>
                  <c:y val="-7.820136852394988E-3"/>
                </c:manualLayout>
              </c:layout>
              <c:showVal val="1"/>
            </c:dLbl>
            <c:dLbl>
              <c:idx val="4"/>
              <c:layout>
                <c:manualLayout>
                  <c:x val="2.272727272727286E-2"/>
                  <c:y val="2.7370478983382202E-2"/>
                </c:manualLayout>
              </c:layout>
              <c:spPr>
                <a:solidFill>
                  <a:schemeClr val="bg1">
                    <a:lumMod val="85000"/>
                  </a:schemeClr>
                </a:solidFill>
              </c:spPr>
              <c:txPr>
                <a:bodyPr rot="-5400000" vert="horz"/>
                <a:lstStyle/>
                <a:p>
                  <a:pPr algn="ctr">
                    <a:defRPr sz="1200" b="1" i="0" u="none" strike="noStrike" baseline="0">
                      <a:solidFill>
                        <a:srgbClr val="000000"/>
                      </a:solidFill>
                      <a:latin typeface="Calibri"/>
                      <a:ea typeface="Calibri"/>
                      <a:cs typeface="Calibri"/>
                    </a:defRPr>
                  </a:pPr>
                  <a:endParaRPr lang="ru-RU"/>
                </a:p>
              </c:txPr>
              <c:showVal val="1"/>
            </c:dLbl>
            <c:dLbl>
              <c:idx val="5"/>
              <c:layout>
                <c:manualLayout>
                  <c:x val="1.5151515151515181E-2"/>
                  <c:y val="-3.9100684261974593E-3"/>
                </c:manualLayout>
              </c:layout>
              <c:spPr>
                <a:solidFill>
                  <a:schemeClr val="bg1">
                    <a:lumMod val="85000"/>
                  </a:schemeClr>
                </a:solidFill>
              </c:spPr>
              <c:txPr>
                <a:bodyPr rot="-5400000" vert="horz"/>
                <a:lstStyle/>
                <a:p>
                  <a:pPr algn="ctr">
                    <a:defRPr sz="1200" b="1" i="0" u="none" strike="noStrike" baseline="0">
                      <a:solidFill>
                        <a:srgbClr val="000000"/>
                      </a:solidFill>
                      <a:latin typeface="Calibri"/>
                      <a:ea typeface="Calibri"/>
                      <a:cs typeface="Calibri"/>
                    </a:defRPr>
                  </a:pPr>
                  <a:endParaRPr lang="ru-RU"/>
                </a:p>
              </c:txPr>
              <c:showVal val="1"/>
            </c:dLbl>
            <c:dLbl>
              <c:idx val="6"/>
              <c:layout>
                <c:manualLayout>
                  <c:x val="2.272727272727286E-2"/>
                  <c:y val="-3.519061583577715E-2"/>
                </c:manualLayout>
              </c:layout>
              <c:spPr/>
              <c:txPr>
                <a:bodyPr rot="-5400000" vert="horz"/>
                <a:lstStyle/>
                <a:p>
                  <a:pPr algn="ctr">
                    <a:defRPr sz="1200" b="1" i="0" u="none" strike="noStrike" baseline="0">
                      <a:solidFill>
                        <a:srgbClr val="FF0000"/>
                      </a:solidFill>
                      <a:latin typeface="Calibri"/>
                      <a:ea typeface="Calibri"/>
                      <a:cs typeface="Calibri"/>
                    </a:defRPr>
                  </a:pPr>
                  <a:endParaRPr lang="ru-RU"/>
                </a:p>
              </c:txPr>
              <c:showVal val="1"/>
            </c:dLbl>
            <c:dLbl>
              <c:idx val="7"/>
              <c:layout>
                <c:manualLayout>
                  <c:x val="2.5252525252525356E-2"/>
                  <c:y val="1.7920939929177948E-17"/>
                </c:manualLayout>
              </c:layout>
              <c:spPr>
                <a:solidFill>
                  <a:schemeClr val="bg1">
                    <a:lumMod val="85000"/>
                  </a:schemeClr>
                </a:solidFill>
              </c:spPr>
              <c:txPr>
                <a:bodyPr rot="-5400000" vert="horz"/>
                <a:lstStyle/>
                <a:p>
                  <a:pPr algn="ctr">
                    <a:defRPr sz="1200" b="1" i="0" u="none" strike="noStrike" baseline="0">
                      <a:solidFill>
                        <a:srgbClr val="000000"/>
                      </a:solidFill>
                      <a:latin typeface="Calibri"/>
                      <a:ea typeface="Calibri"/>
                      <a:cs typeface="Calibri"/>
                    </a:defRPr>
                  </a:pPr>
                  <a:endParaRPr lang="ru-RU"/>
                </a:p>
              </c:txPr>
              <c:showVal val="1"/>
            </c:dLbl>
            <c:dLbl>
              <c:idx val="8"/>
              <c:layout>
                <c:manualLayout>
                  <c:x val="4.0404040404040414E-2"/>
                  <c:y val="0"/>
                </c:manualLayout>
              </c:layout>
              <c:spPr>
                <a:solidFill>
                  <a:schemeClr val="bg1">
                    <a:lumMod val="85000"/>
                  </a:schemeClr>
                </a:solidFill>
              </c:spPr>
              <c:txPr>
                <a:bodyPr rot="-5400000" vert="horz"/>
                <a:lstStyle/>
                <a:p>
                  <a:pPr algn="ctr">
                    <a:defRPr sz="1200" b="1" i="0" u="none" strike="noStrike" baseline="0">
                      <a:solidFill>
                        <a:srgbClr val="000000"/>
                      </a:solidFill>
                      <a:latin typeface="Calibri"/>
                      <a:ea typeface="Calibri"/>
                      <a:cs typeface="Calibri"/>
                    </a:defRPr>
                  </a:pPr>
                  <a:endParaRPr lang="ru-RU"/>
                </a:p>
              </c:txPr>
              <c:showVal val="1"/>
            </c:dLbl>
            <c:txPr>
              <a:bodyPr rot="-5400000" vert="horz"/>
              <a:lstStyle/>
              <a:p>
                <a:pPr algn="ctr">
                  <a:defRPr sz="1200" b="1" i="0" u="none" strike="noStrike" baseline="0">
                    <a:solidFill>
                      <a:srgbClr val="000000"/>
                    </a:solidFill>
                    <a:latin typeface="Calibri"/>
                    <a:ea typeface="Calibri"/>
                    <a:cs typeface="Calibri"/>
                  </a:defRPr>
                </a:pPr>
                <a:endParaRPr lang="ru-RU"/>
              </a:p>
            </c:txPr>
            <c:showVal val="1"/>
          </c:dLbls>
          <c:cat>
            <c:strRef>
              <c:f>неуд!$L$4:$L$15</c:f>
              <c:strCache>
                <c:ptCount val="12"/>
                <c:pt idx="0">
                  <c:v>информатика</c:v>
                </c:pt>
                <c:pt idx="1">
                  <c:v>история</c:v>
                </c:pt>
                <c:pt idx="2">
                  <c:v>биология </c:v>
                </c:pt>
                <c:pt idx="3">
                  <c:v>русский язык</c:v>
                </c:pt>
                <c:pt idx="4">
                  <c:v>химия</c:v>
                </c:pt>
                <c:pt idx="5">
                  <c:v>матем база</c:v>
                </c:pt>
                <c:pt idx="6">
                  <c:v>математ профиль</c:v>
                </c:pt>
                <c:pt idx="7">
                  <c:v>обществозние</c:v>
                </c:pt>
                <c:pt idx="8">
                  <c:v>физика</c:v>
                </c:pt>
                <c:pt idx="9">
                  <c:v>литература</c:v>
                </c:pt>
                <c:pt idx="10">
                  <c:v>география</c:v>
                </c:pt>
                <c:pt idx="11">
                  <c:v>английский яз</c:v>
                </c:pt>
              </c:strCache>
            </c:strRef>
          </c:cat>
          <c:val>
            <c:numRef>
              <c:f>неуд!$O$4:$O$15</c:f>
              <c:numCache>
                <c:formatCode>General</c:formatCode>
                <c:ptCount val="12"/>
                <c:pt idx="0">
                  <c:v>13.7</c:v>
                </c:pt>
                <c:pt idx="1">
                  <c:v>4.76</c:v>
                </c:pt>
                <c:pt idx="2">
                  <c:v>27.5</c:v>
                </c:pt>
                <c:pt idx="3">
                  <c:v>0.70000000000000062</c:v>
                </c:pt>
                <c:pt idx="4">
                  <c:v>37.5</c:v>
                </c:pt>
                <c:pt idx="5">
                  <c:v>7.26</c:v>
                </c:pt>
                <c:pt idx="6">
                  <c:v>0.94000000000000061</c:v>
                </c:pt>
                <c:pt idx="7">
                  <c:v>28.3</c:v>
                </c:pt>
                <c:pt idx="8">
                  <c:v>13.16</c:v>
                </c:pt>
                <c:pt idx="9">
                  <c:v>0</c:v>
                </c:pt>
                <c:pt idx="10">
                  <c:v>0</c:v>
                </c:pt>
              </c:numCache>
            </c:numRef>
          </c:val>
        </c:ser>
        <c:shape val="box"/>
        <c:axId val="50197248"/>
        <c:axId val="50198784"/>
        <c:axId val="0"/>
      </c:bar3DChart>
      <c:catAx>
        <c:axId val="50197248"/>
        <c:scaling>
          <c:orientation val="minMax"/>
        </c:scaling>
        <c:axPos val="b"/>
        <c:numFmt formatCode="General" sourceLinked="1"/>
        <c:majorTickMark val="none"/>
        <c:tickLblPos val="nextTo"/>
        <c:txPr>
          <a:bodyPr rot="-2700000" vert="horz"/>
          <a:lstStyle/>
          <a:p>
            <a:pPr>
              <a:defRPr sz="1000" b="1" i="0" u="none" strike="noStrike" baseline="0">
                <a:solidFill>
                  <a:srgbClr val="000000"/>
                </a:solidFill>
                <a:latin typeface="Calibri"/>
                <a:ea typeface="Calibri"/>
                <a:cs typeface="Calibri"/>
              </a:defRPr>
            </a:pPr>
            <a:endParaRPr lang="ru-RU"/>
          </a:p>
        </c:txPr>
        <c:crossAx val="50198784"/>
        <c:crosses val="autoZero"/>
        <c:auto val="1"/>
        <c:lblAlgn val="ctr"/>
        <c:lblOffset val="100"/>
      </c:catAx>
      <c:valAx>
        <c:axId val="5019878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50197248"/>
        <c:crosses val="autoZero"/>
        <c:crossBetween val="between"/>
      </c:valAx>
      <c:spPr>
        <a:noFill/>
        <a:ln w="25400">
          <a:noFill/>
        </a:ln>
      </c:spPr>
    </c:plotArea>
    <c:legend>
      <c:legendPos val="r"/>
      <c:legendEntry>
        <c:idx val="0"/>
        <c:delete val="1"/>
      </c:legendEntry>
      <c:layout>
        <c:manualLayout>
          <c:xMode val="edge"/>
          <c:yMode val="edge"/>
          <c:x val="0.72982084625785615"/>
          <c:y val="4.2622824639588844E-3"/>
          <c:w val="0.25351248707548035"/>
          <c:h val="0.10916726318301156"/>
        </c:manualLayout>
      </c:layout>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2016-2017</c:v>
                </c:pt>
              </c:strCache>
            </c:strRef>
          </c:tx>
          <c:cat>
            <c:strRef>
              <c:f>Лист1!$A$2:$A$22</c:f>
              <c:strCache>
                <c:ptCount val="21"/>
                <c:pt idx="0">
                  <c:v>Английский</c:v>
                </c:pt>
                <c:pt idx="1">
                  <c:v>Астрономия</c:v>
                </c:pt>
                <c:pt idx="2">
                  <c:v>Биология</c:v>
                </c:pt>
                <c:pt idx="3">
                  <c:v>География</c:v>
                </c:pt>
                <c:pt idx="4">
                  <c:v>Информатика</c:v>
                </c:pt>
                <c:pt idx="5">
                  <c:v>Искусство</c:v>
                </c:pt>
                <c:pt idx="6">
                  <c:v>История</c:v>
                </c:pt>
                <c:pt idx="7">
                  <c:v>Литература</c:v>
                </c:pt>
                <c:pt idx="8">
                  <c:v>Математика</c:v>
                </c:pt>
                <c:pt idx="9">
                  <c:v>Немецкий</c:v>
                </c:pt>
                <c:pt idx="10">
                  <c:v>Обществознание</c:v>
                </c:pt>
                <c:pt idx="11">
                  <c:v>ОБЖ</c:v>
                </c:pt>
                <c:pt idx="12">
                  <c:v>Право</c:v>
                </c:pt>
                <c:pt idx="13">
                  <c:v>Русский</c:v>
                </c:pt>
                <c:pt idx="14">
                  <c:v>Технология</c:v>
                </c:pt>
                <c:pt idx="15">
                  <c:v>Физика</c:v>
                </c:pt>
                <c:pt idx="16">
                  <c:v>Физ-ра</c:v>
                </c:pt>
                <c:pt idx="17">
                  <c:v>Химия</c:v>
                </c:pt>
                <c:pt idx="18">
                  <c:v>Экология</c:v>
                </c:pt>
                <c:pt idx="19">
                  <c:v>Экономика</c:v>
                </c:pt>
                <c:pt idx="20">
                  <c:v>Французский</c:v>
                </c:pt>
              </c:strCache>
            </c:strRef>
          </c:cat>
          <c:val>
            <c:numRef>
              <c:f>Лист1!$B$2:$B$22</c:f>
              <c:numCache>
                <c:formatCode>General</c:formatCode>
                <c:ptCount val="21"/>
                <c:pt idx="0">
                  <c:v>765</c:v>
                </c:pt>
                <c:pt idx="1">
                  <c:v>304</c:v>
                </c:pt>
                <c:pt idx="2">
                  <c:v>1326</c:v>
                </c:pt>
                <c:pt idx="3">
                  <c:v>1221</c:v>
                </c:pt>
                <c:pt idx="4">
                  <c:v>436</c:v>
                </c:pt>
                <c:pt idx="5">
                  <c:v>281</c:v>
                </c:pt>
                <c:pt idx="6">
                  <c:v>1180</c:v>
                </c:pt>
                <c:pt idx="7">
                  <c:v>1065</c:v>
                </c:pt>
                <c:pt idx="8">
                  <c:v>1817</c:v>
                </c:pt>
                <c:pt idx="9">
                  <c:v>103</c:v>
                </c:pt>
                <c:pt idx="10">
                  <c:v>1185</c:v>
                </c:pt>
                <c:pt idx="11">
                  <c:v>392</c:v>
                </c:pt>
                <c:pt idx="12">
                  <c:v>308</c:v>
                </c:pt>
                <c:pt idx="13">
                  <c:v>1963</c:v>
                </c:pt>
                <c:pt idx="14">
                  <c:v>770</c:v>
                </c:pt>
                <c:pt idx="15">
                  <c:v>778</c:v>
                </c:pt>
                <c:pt idx="16">
                  <c:v>1347</c:v>
                </c:pt>
                <c:pt idx="17">
                  <c:v>456</c:v>
                </c:pt>
                <c:pt idx="18">
                  <c:v>666</c:v>
                </c:pt>
                <c:pt idx="19">
                  <c:v>231</c:v>
                </c:pt>
                <c:pt idx="20">
                  <c:v>10</c:v>
                </c:pt>
              </c:numCache>
            </c:numRef>
          </c:val>
        </c:ser>
        <c:ser>
          <c:idx val="1"/>
          <c:order val="1"/>
          <c:tx>
            <c:strRef>
              <c:f>Лист1!$C$1</c:f>
              <c:strCache>
                <c:ptCount val="1"/>
                <c:pt idx="0">
                  <c:v>2017-2018</c:v>
                </c:pt>
              </c:strCache>
            </c:strRef>
          </c:tx>
          <c:cat>
            <c:strRef>
              <c:f>Лист1!$A$2:$A$22</c:f>
              <c:strCache>
                <c:ptCount val="21"/>
                <c:pt idx="0">
                  <c:v>Английский</c:v>
                </c:pt>
                <c:pt idx="1">
                  <c:v>Астрономия</c:v>
                </c:pt>
                <c:pt idx="2">
                  <c:v>Биология</c:v>
                </c:pt>
                <c:pt idx="3">
                  <c:v>География</c:v>
                </c:pt>
                <c:pt idx="4">
                  <c:v>Информатика</c:v>
                </c:pt>
                <c:pt idx="5">
                  <c:v>Искусство</c:v>
                </c:pt>
                <c:pt idx="6">
                  <c:v>История</c:v>
                </c:pt>
                <c:pt idx="7">
                  <c:v>Литература</c:v>
                </c:pt>
                <c:pt idx="8">
                  <c:v>Математика</c:v>
                </c:pt>
                <c:pt idx="9">
                  <c:v>Немецкий</c:v>
                </c:pt>
                <c:pt idx="10">
                  <c:v>Обществознание</c:v>
                </c:pt>
                <c:pt idx="11">
                  <c:v>ОБЖ</c:v>
                </c:pt>
                <c:pt idx="12">
                  <c:v>Право</c:v>
                </c:pt>
                <c:pt idx="13">
                  <c:v>Русский</c:v>
                </c:pt>
                <c:pt idx="14">
                  <c:v>Технология</c:v>
                </c:pt>
                <c:pt idx="15">
                  <c:v>Физика</c:v>
                </c:pt>
                <c:pt idx="16">
                  <c:v>Физ-ра</c:v>
                </c:pt>
                <c:pt idx="17">
                  <c:v>Химия</c:v>
                </c:pt>
                <c:pt idx="18">
                  <c:v>Экология</c:v>
                </c:pt>
                <c:pt idx="19">
                  <c:v>Экономика</c:v>
                </c:pt>
                <c:pt idx="20">
                  <c:v>Французский</c:v>
                </c:pt>
              </c:strCache>
            </c:strRef>
          </c:cat>
          <c:val>
            <c:numRef>
              <c:f>Лист1!$C$2:$C$22</c:f>
              <c:numCache>
                <c:formatCode>General</c:formatCode>
                <c:ptCount val="21"/>
                <c:pt idx="0">
                  <c:v>840</c:v>
                </c:pt>
                <c:pt idx="1">
                  <c:v>280</c:v>
                </c:pt>
                <c:pt idx="2">
                  <c:v>1200</c:v>
                </c:pt>
                <c:pt idx="3">
                  <c:v>1100</c:v>
                </c:pt>
                <c:pt idx="4">
                  <c:v>476</c:v>
                </c:pt>
                <c:pt idx="5">
                  <c:v>201</c:v>
                </c:pt>
                <c:pt idx="6">
                  <c:v>1490</c:v>
                </c:pt>
                <c:pt idx="7">
                  <c:v>1307</c:v>
                </c:pt>
                <c:pt idx="8">
                  <c:v>1896</c:v>
                </c:pt>
                <c:pt idx="9">
                  <c:v>100</c:v>
                </c:pt>
                <c:pt idx="10">
                  <c:v>1090</c:v>
                </c:pt>
                <c:pt idx="11">
                  <c:v>280</c:v>
                </c:pt>
                <c:pt idx="12">
                  <c:v>298</c:v>
                </c:pt>
                <c:pt idx="13">
                  <c:v>1705</c:v>
                </c:pt>
                <c:pt idx="14">
                  <c:v>659</c:v>
                </c:pt>
                <c:pt idx="15">
                  <c:v>560</c:v>
                </c:pt>
                <c:pt idx="16">
                  <c:v>1400</c:v>
                </c:pt>
                <c:pt idx="17">
                  <c:v>459</c:v>
                </c:pt>
                <c:pt idx="18">
                  <c:v>309</c:v>
                </c:pt>
                <c:pt idx="19">
                  <c:v>220</c:v>
                </c:pt>
                <c:pt idx="20">
                  <c:v>11</c:v>
                </c:pt>
              </c:numCache>
            </c:numRef>
          </c:val>
        </c:ser>
        <c:ser>
          <c:idx val="2"/>
          <c:order val="2"/>
          <c:tx>
            <c:strRef>
              <c:f>Лист1!$D$1</c:f>
              <c:strCache>
                <c:ptCount val="1"/>
                <c:pt idx="0">
                  <c:v>2018-2019</c:v>
                </c:pt>
              </c:strCache>
            </c:strRef>
          </c:tx>
          <c:cat>
            <c:strRef>
              <c:f>Лист1!$A$2:$A$22</c:f>
              <c:strCache>
                <c:ptCount val="21"/>
                <c:pt idx="0">
                  <c:v>Английский</c:v>
                </c:pt>
                <c:pt idx="1">
                  <c:v>Астрономия</c:v>
                </c:pt>
                <c:pt idx="2">
                  <c:v>Биология</c:v>
                </c:pt>
                <c:pt idx="3">
                  <c:v>География</c:v>
                </c:pt>
                <c:pt idx="4">
                  <c:v>Информатика</c:v>
                </c:pt>
                <c:pt idx="5">
                  <c:v>Искусство</c:v>
                </c:pt>
                <c:pt idx="6">
                  <c:v>История</c:v>
                </c:pt>
                <c:pt idx="7">
                  <c:v>Литература</c:v>
                </c:pt>
                <c:pt idx="8">
                  <c:v>Математика</c:v>
                </c:pt>
                <c:pt idx="9">
                  <c:v>Немецкий</c:v>
                </c:pt>
                <c:pt idx="10">
                  <c:v>Обществознание</c:v>
                </c:pt>
                <c:pt idx="11">
                  <c:v>ОБЖ</c:v>
                </c:pt>
                <c:pt idx="12">
                  <c:v>Право</c:v>
                </c:pt>
                <c:pt idx="13">
                  <c:v>Русский</c:v>
                </c:pt>
                <c:pt idx="14">
                  <c:v>Технология</c:v>
                </c:pt>
                <c:pt idx="15">
                  <c:v>Физика</c:v>
                </c:pt>
                <c:pt idx="16">
                  <c:v>Физ-ра</c:v>
                </c:pt>
                <c:pt idx="17">
                  <c:v>Химия</c:v>
                </c:pt>
                <c:pt idx="18">
                  <c:v>Экология</c:v>
                </c:pt>
                <c:pt idx="19">
                  <c:v>Экономика</c:v>
                </c:pt>
                <c:pt idx="20">
                  <c:v>Французский</c:v>
                </c:pt>
              </c:strCache>
            </c:strRef>
          </c:cat>
          <c:val>
            <c:numRef>
              <c:f>Лист1!$D$2:$D$22</c:f>
              <c:numCache>
                <c:formatCode>General</c:formatCode>
                <c:ptCount val="21"/>
                <c:pt idx="0">
                  <c:v>950</c:v>
                </c:pt>
                <c:pt idx="1">
                  <c:v>309</c:v>
                </c:pt>
                <c:pt idx="2">
                  <c:v>1109</c:v>
                </c:pt>
                <c:pt idx="3">
                  <c:v>1045</c:v>
                </c:pt>
                <c:pt idx="4">
                  <c:v>320</c:v>
                </c:pt>
                <c:pt idx="5">
                  <c:v>168</c:v>
                </c:pt>
                <c:pt idx="6">
                  <c:v>1256</c:v>
                </c:pt>
                <c:pt idx="7">
                  <c:v>1206</c:v>
                </c:pt>
                <c:pt idx="8">
                  <c:v>1804</c:v>
                </c:pt>
                <c:pt idx="9">
                  <c:v>76</c:v>
                </c:pt>
                <c:pt idx="10">
                  <c:v>1190</c:v>
                </c:pt>
                <c:pt idx="11">
                  <c:v>320</c:v>
                </c:pt>
                <c:pt idx="12">
                  <c:v>276</c:v>
                </c:pt>
                <c:pt idx="13">
                  <c:v>1890</c:v>
                </c:pt>
                <c:pt idx="14">
                  <c:v>509</c:v>
                </c:pt>
                <c:pt idx="15">
                  <c:v>567</c:v>
                </c:pt>
                <c:pt idx="16">
                  <c:v>1390</c:v>
                </c:pt>
                <c:pt idx="17">
                  <c:v>420</c:v>
                </c:pt>
                <c:pt idx="18">
                  <c:v>456</c:v>
                </c:pt>
                <c:pt idx="19">
                  <c:v>198</c:v>
                </c:pt>
                <c:pt idx="20">
                  <c:v>0</c:v>
                </c:pt>
              </c:numCache>
            </c:numRef>
          </c:val>
        </c:ser>
        <c:axId val="47535232"/>
        <c:axId val="47536768"/>
      </c:barChart>
      <c:catAx>
        <c:axId val="47535232"/>
        <c:scaling>
          <c:orientation val="minMax"/>
        </c:scaling>
        <c:axPos val="b"/>
        <c:numFmt formatCode="General" sourceLinked="1"/>
        <c:tickLblPos val="nextTo"/>
        <c:txPr>
          <a:bodyPr/>
          <a:lstStyle/>
          <a:p>
            <a:pPr>
              <a:defRPr sz="1126"/>
            </a:pPr>
            <a:endParaRPr lang="ru-RU"/>
          </a:p>
        </c:txPr>
        <c:crossAx val="47536768"/>
        <c:crosses val="autoZero"/>
        <c:auto val="1"/>
        <c:lblAlgn val="ctr"/>
        <c:lblOffset val="100"/>
      </c:catAx>
      <c:valAx>
        <c:axId val="47536768"/>
        <c:scaling>
          <c:orientation val="minMax"/>
        </c:scaling>
        <c:axPos val="l"/>
        <c:majorGridlines/>
        <c:numFmt formatCode="General" sourceLinked="1"/>
        <c:tickLblPos val="nextTo"/>
        <c:crossAx val="47535232"/>
        <c:crosses val="autoZero"/>
        <c:crossBetween val="between"/>
      </c:valAx>
    </c:plotArea>
    <c:legend>
      <c:legendPos val="r"/>
    </c:legend>
    <c:plotVisOnly val="1"/>
    <c:dispBlanksAs val="gap"/>
  </c:chart>
  <c:txPr>
    <a:bodyPr/>
    <a:lstStyle/>
    <a:p>
      <a:pPr>
        <a:defRPr sz="2027"/>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9452427821522815E-2"/>
          <c:y val="2.7332040584479435E-2"/>
          <c:w val="0.90451017060367445"/>
          <c:h val="0.62189270184510514"/>
        </c:manualLayout>
      </c:layout>
      <c:barChart>
        <c:barDir val="col"/>
        <c:grouping val="clustered"/>
        <c:ser>
          <c:idx val="0"/>
          <c:order val="0"/>
          <c:tx>
            <c:strRef>
              <c:f>Лист1!$B$1</c:f>
              <c:strCache>
                <c:ptCount val="1"/>
                <c:pt idx="0">
                  <c:v>2016-2017</c:v>
                </c:pt>
              </c:strCache>
            </c:strRef>
          </c:tx>
          <c:cat>
            <c:strRef>
              <c:f>Лист1!$A$2:$A$25</c:f>
              <c:strCache>
                <c:ptCount val="24"/>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strCache>
            </c:strRef>
          </c:cat>
          <c:val>
            <c:numRef>
              <c:f>Лист1!$B$2:$B$25</c:f>
              <c:numCache>
                <c:formatCode>General</c:formatCode>
                <c:ptCount val="24"/>
                <c:pt idx="0">
                  <c:v>19</c:v>
                </c:pt>
                <c:pt idx="1">
                  <c:v>32.300000000000004</c:v>
                </c:pt>
                <c:pt idx="2">
                  <c:v>38.5</c:v>
                </c:pt>
                <c:pt idx="3">
                  <c:v>31</c:v>
                </c:pt>
                <c:pt idx="4">
                  <c:v>48.9</c:v>
                </c:pt>
                <c:pt idx="5">
                  <c:v>50.6</c:v>
                </c:pt>
                <c:pt idx="6">
                  <c:v>52.1</c:v>
                </c:pt>
                <c:pt idx="7">
                  <c:v>15.2</c:v>
                </c:pt>
                <c:pt idx="8">
                  <c:v>22.2</c:v>
                </c:pt>
                <c:pt idx="9">
                  <c:v>86</c:v>
                </c:pt>
                <c:pt idx="10">
                  <c:v>53.9</c:v>
                </c:pt>
                <c:pt idx="11">
                  <c:v>34.700000000000003</c:v>
                </c:pt>
                <c:pt idx="12">
                  <c:v>32</c:v>
                </c:pt>
                <c:pt idx="13">
                  <c:v>31.7</c:v>
                </c:pt>
                <c:pt idx="14">
                  <c:v>39.4</c:v>
                </c:pt>
                <c:pt idx="15">
                  <c:v>10.7</c:v>
                </c:pt>
                <c:pt idx="16">
                  <c:v>34.800000000000004</c:v>
                </c:pt>
                <c:pt idx="17">
                  <c:v>29.2</c:v>
                </c:pt>
                <c:pt idx="18">
                  <c:v>17.399999999999999</c:v>
                </c:pt>
                <c:pt idx="19">
                  <c:v>22.9</c:v>
                </c:pt>
                <c:pt idx="20">
                  <c:v>40</c:v>
                </c:pt>
                <c:pt idx="21">
                  <c:v>43.4</c:v>
                </c:pt>
                <c:pt idx="22">
                  <c:v>19.7</c:v>
                </c:pt>
                <c:pt idx="23">
                  <c:v>23.5</c:v>
                </c:pt>
              </c:numCache>
            </c:numRef>
          </c:val>
        </c:ser>
        <c:ser>
          <c:idx val="1"/>
          <c:order val="1"/>
          <c:tx>
            <c:strRef>
              <c:f>Лист1!$C$1</c:f>
              <c:strCache>
                <c:ptCount val="1"/>
                <c:pt idx="0">
                  <c:v>2017-2018</c:v>
                </c:pt>
              </c:strCache>
            </c:strRef>
          </c:tx>
          <c:cat>
            <c:strRef>
              <c:f>Лист1!$A$2:$A$25</c:f>
              <c:strCache>
                <c:ptCount val="24"/>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strCache>
            </c:strRef>
          </c:cat>
          <c:val>
            <c:numRef>
              <c:f>Лист1!$C$2:$C$25</c:f>
              <c:numCache>
                <c:formatCode>General</c:formatCode>
                <c:ptCount val="24"/>
                <c:pt idx="0">
                  <c:v>13</c:v>
                </c:pt>
                <c:pt idx="1">
                  <c:v>13.9</c:v>
                </c:pt>
                <c:pt idx="2">
                  <c:v>18.2</c:v>
                </c:pt>
                <c:pt idx="3">
                  <c:v>32.4</c:v>
                </c:pt>
                <c:pt idx="4">
                  <c:v>54.6</c:v>
                </c:pt>
                <c:pt idx="5">
                  <c:v>44.6</c:v>
                </c:pt>
                <c:pt idx="6">
                  <c:v>44</c:v>
                </c:pt>
                <c:pt idx="7">
                  <c:v>9.1</c:v>
                </c:pt>
                <c:pt idx="8">
                  <c:v>0</c:v>
                </c:pt>
                <c:pt idx="9">
                  <c:v>0</c:v>
                </c:pt>
                <c:pt idx="10">
                  <c:v>30.9</c:v>
                </c:pt>
                <c:pt idx="11">
                  <c:v>21.6</c:v>
                </c:pt>
                <c:pt idx="12">
                  <c:v>0</c:v>
                </c:pt>
                <c:pt idx="13">
                  <c:v>27.3</c:v>
                </c:pt>
                <c:pt idx="14">
                  <c:v>13.2</c:v>
                </c:pt>
                <c:pt idx="15">
                  <c:v>16.399999999999999</c:v>
                </c:pt>
                <c:pt idx="16">
                  <c:v>12.7</c:v>
                </c:pt>
                <c:pt idx="17">
                  <c:v>22</c:v>
                </c:pt>
                <c:pt idx="18">
                  <c:v>12.1</c:v>
                </c:pt>
                <c:pt idx="19">
                  <c:v>8.3000000000000007</c:v>
                </c:pt>
                <c:pt idx="20">
                  <c:v>30.3</c:v>
                </c:pt>
                <c:pt idx="21">
                  <c:v>12.2</c:v>
                </c:pt>
                <c:pt idx="22">
                  <c:v>14.4</c:v>
                </c:pt>
                <c:pt idx="23">
                  <c:v>18.100000000000001</c:v>
                </c:pt>
              </c:numCache>
            </c:numRef>
          </c:val>
        </c:ser>
        <c:ser>
          <c:idx val="2"/>
          <c:order val="2"/>
          <c:tx>
            <c:strRef>
              <c:f>Лист1!$D$1</c:f>
              <c:strCache>
                <c:ptCount val="1"/>
                <c:pt idx="0">
                  <c:v>2018-2019</c:v>
                </c:pt>
              </c:strCache>
            </c:strRef>
          </c:tx>
          <c:cat>
            <c:strRef>
              <c:f>Лист1!$A$2:$A$25</c:f>
              <c:strCache>
                <c:ptCount val="24"/>
                <c:pt idx="0">
                  <c:v>Ангарская</c:v>
                </c:pt>
                <c:pt idx="1">
                  <c:v>Артюгинская</c:v>
                </c:pt>
                <c:pt idx="2">
                  <c:v>Белякинская</c:v>
                </c:pt>
                <c:pt idx="3">
                  <c:v>Богучанская 1</c:v>
                </c:pt>
                <c:pt idx="4">
                  <c:v>Богучанская 2</c:v>
                </c:pt>
                <c:pt idx="5">
                  <c:v>Богучанская 3</c:v>
                </c:pt>
                <c:pt idx="6">
                  <c:v>Богучанская 4</c:v>
                </c:pt>
                <c:pt idx="7">
                  <c:v>Гремучинская</c:v>
                </c:pt>
                <c:pt idx="8">
                  <c:v>Говорковская</c:v>
                </c:pt>
                <c:pt idx="9">
                  <c:v>Кежекская</c:v>
                </c:pt>
                <c:pt idx="10">
                  <c:v>Красногорьевская</c:v>
                </c:pt>
                <c:pt idx="11">
                  <c:v>Манзенская</c:v>
                </c:pt>
                <c:pt idx="12">
                  <c:v>Нижнетерянская</c:v>
                </c:pt>
                <c:pt idx="13">
                  <c:v>Невонская</c:v>
                </c:pt>
                <c:pt idx="14">
                  <c:v>Новохайская</c:v>
                </c:pt>
                <c:pt idx="15">
                  <c:v>Октябрьская</c:v>
                </c:pt>
                <c:pt idx="16">
                  <c:v>Осиновская</c:v>
                </c:pt>
                <c:pt idx="17">
                  <c:v>Пинчугская</c:v>
                </c:pt>
                <c:pt idx="18">
                  <c:v>Таёжнинская 7</c:v>
                </c:pt>
                <c:pt idx="19">
                  <c:v>Таёжнинская 20</c:v>
                </c:pt>
                <c:pt idx="20">
                  <c:v>Такучетская</c:v>
                </c:pt>
                <c:pt idx="21">
                  <c:v>Хребтовская</c:v>
                </c:pt>
                <c:pt idx="22">
                  <c:v>Чуноярская </c:v>
                </c:pt>
                <c:pt idx="23">
                  <c:v>Шиверская</c:v>
                </c:pt>
              </c:strCache>
            </c:strRef>
          </c:cat>
          <c:val>
            <c:numRef>
              <c:f>Лист1!$D$2:$D$25</c:f>
              <c:numCache>
                <c:formatCode>General</c:formatCode>
                <c:ptCount val="24"/>
                <c:pt idx="0">
                  <c:v>10.5</c:v>
                </c:pt>
                <c:pt idx="1">
                  <c:v>37.800000000000004</c:v>
                </c:pt>
                <c:pt idx="2">
                  <c:v>30</c:v>
                </c:pt>
                <c:pt idx="3">
                  <c:v>19.2</c:v>
                </c:pt>
                <c:pt idx="4">
                  <c:v>50</c:v>
                </c:pt>
                <c:pt idx="5">
                  <c:v>39.5</c:v>
                </c:pt>
                <c:pt idx="6">
                  <c:v>57.5</c:v>
                </c:pt>
                <c:pt idx="7">
                  <c:v>13.2</c:v>
                </c:pt>
                <c:pt idx="8">
                  <c:v>0</c:v>
                </c:pt>
                <c:pt idx="9">
                  <c:v>0</c:v>
                </c:pt>
                <c:pt idx="10">
                  <c:v>10.200000000000001</c:v>
                </c:pt>
                <c:pt idx="11">
                  <c:v>17.3</c:v>
                </c:pt>
                <c:pt idx="12">
                  <c:v>3</c:v>
                </c:pt>
                <c:pt idx="13">
                  <c:v>31.2</c:v>
                </c:pt>
                <c:pt idx="14">
                  <c:v>8</c:v>
                </c:pt>
                <c:pt idx="15">
                  <c:v>26.7</c:v>
                </c:pt>
                <c:pt idx="16">
                  <c:v>8</c:v>
                </c:pt>
                <c:pt idx="17">
                  <c:v>25.8</c:v>
                </c:pt>
                <c:pt idx="18">
                  <c:v>12.2</c:v>
                </c:pt>
                <c:pt idx="19">
                  <c:v>13.5</c:v>
                </c:pt>
                <c:pt idx="20">
                  <c:v>13.2</c:v>
                </c:pt>
                <c:pt idx="21">
                  <c:v>10.4</c:v>
                </c:pt>
                <c:pt idx="22">
                  <c:v>21.4</c:v>
                </c:pt>
                <c:pt idx="23">
                  <c:v>11.9</c:v>
                </c:pt>
              </c:numCache>
            </c:numRef>
          </c:val>
        </c:ser>
        <c:axId val="84499840"/>
        <c:axId val="85177472"/>
      </c:barChart>
      <c:catAx>
        <c:axId val="84499840"/>
        <c:scaling>
          <c:orientation val="minMax"/>
        </c:scaling>
        <c:axPos val="b"/>
        <c:numFmt formatCode="General" sourceLinked="1"/>
        <c:tickLblPos val="nextTo"/>
        <c:txPr>
          <a:bodyPr/>
          <a:lstStyle/>
          <a:p>
            <a:pPr>
              <a:defRPr sz="1126"/>
            </a:pPr>
            <a:endParaRPr lang="ru-RU"/>
          </a:p>
        </c:txPr>
        <c:crossAx val="85177472"/>
        <c:crosses val="autoZero"/>
        <c:auto val="1"/>
        <c:lblAlgn val="ctr"/>
        <c:lblOffset val="100"/>
      </c:catAx>
      <c:valAx>
        <c:axId val="85177472"/>
        <c:scaling>
          <c:orientation val="minMax"/>
        </c:scaling>
        <c:axPos val="l"/>
        <c:majorGridlines/>
        <c:numFmt formatCode="General" sourceLinked="1"/>
        <c:tickLblPos val="nextTo"/>
        <c:crossAx val="84499840"/>
        <c:crosses val="autoZero"/>
        <c:crossBetween val="between"/>
      </c:valAx>
    </c:plotArea>
    <c:legend>
      <c:legendPos val="r"/>
      <c:layout>
        <c:manualLayout>
          <c:xMode val="edge"/>
          <c:yMode val="edge"/>
          <c:x val="0.82229105795737845"/>
          <c:y val="1.5565575670562573E-3"/>
          <c:w val="0.17770894204262203"/>
          <c:h val="0.26403541437662176"/>
        </c:manualLayout>
      </c:layout>
      <c:txPr>
        <a:bodyPr/>
        <a:lstStyle/>
        <a:p>
          <a:pPr>
            <a:defRPr sz="1126"/>
          </a:pPr>
          <a:endParaRPr lang="ru-RU"/>
        </a:p>
      </c:txPr>
    </c:legend>
    <c:plotVisOnly val="1"/>
    <c:dispBlanksAs val="gap"/>
  </c:chart>
  <c:txPr>
    <a:bodyPr/>
    <a:lstStyle/>
    <a:p>
      <a:pPr>
        <a:defRPr sz="2026"/>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2016-2017</c:v>
                </c:pt>
              </c:strCache>
            </c:strRef>
          </c:tx>
          <c:cat>
            <c:strRef>
              <c:f>Лист1!$A$2:$A$21</c:f>
              <c:strCache>
                <c:ptCount val="20"/>
                <c:pt idx="0">
                  <c:v>Английский</c:v>
                </c:pt>
                <c:pt idx="1">
                  <c:v>Астрономия</c:v>
                </c:pt>
                <c:pt idx="2">
                  <c:v>Биология</c:v>
                </c:pt>
                <c:pt idx="3">
                  <c:v>География</c:v>
                </c:pt>
                <c:pt idx="4">
                  <c:v>Информатика</c:v>
                </c:pt>
                <c:pt idx="5">
                  <c:v>Искусство</c:v>
                </c:pt>
                <c:pt idx="6">
                  <c:v>История</c:v>
                </c:pt>
                <c:pt idx="7">
                  <c:v>Литература</c:v>
                </c:pt>
                <c:pt idx="8">
                  <c:v>Математика</c:v>
                </c:pt>
                <c:pt idx="9">
                  <c:v>Немецкий</c:v>
                </c:pt>
                <c:pt idx="10">
                  <c:v>Обществознание</c:v>
                </c:pt>
                <c:pt idx="11">
                  <c:v>ОБЖ</c:v>
                </c:pt>
                <c:pt idx="12">
                  <c:v>Право</c:v>
                </c:pt>
                <c:pt idx="13">
                  <c:v>Русский</c:v>
                </c:pt>
                <c:pt idx="14">
                  <c:v>Технология</c:v>
                </c:pt>
                <c:pt idx="15">
                  <c:v>Физика</c:v>
                </c:pt>
                <c:pt idx="16">
                  <c:v>Физ-ра</c:v>
                </c:pt>
                <c:pt idx="17">
                  <c:v>Химия</c:v>
                </c:pt>
                <c:pt idx="18">
                  <c:v>Экология</c:v>
                </c:pt>
                <c:pt idx="19">
                  <c:v>Экономика</c:v>
                </c:pt>
              </c:strCache>
            </c:strRef>
          </c:cat>
          <c:val>
            <c:numRef>
              <c:f>Лист1!$B$2:$B$21</c:f>
              <c:numCache>
                <c:formatCode>General</c:formatCode>
                <c:ptCount val="20"/>
                <c:pt idx="0">
                  <c:v>37</c:v>
                </c:pt>
                <c:pt idx="1">
                  <c:v>3</c:v>
                </c:pt>
                <c:pt idx="2">
                  <c:v>81</c:v>
                </c:pt>
                <c:pt idx="3">
                  <c:v>35</c:v>
                </c:pt>
                <c:pt idx="5">
                  <c:v>4</c:v>
                </c:pt>
                <c:pt idx="6">
                  <c:v>46</c:v>
                </c:pt>
                <c:pt idx="7">
                  <c:v>31</c:v>
                </c:pt>
                <c:pt idx="8">
                  <c:v>38</c:v>
                </c:pt>
                <c:pt idx="10">
                  <c:v>51</c:v>
                </c:pt>
                <c:pt idx="11">
                  <c:v>6</c:v>
                </c:pt>
                <c:pt idx="12">
                  <c:v>15</c:v>
                </c:pt>
                <c:pt idx="13">
                  <c:v>78</c:v>
                </c:pt>
                <c:pt idx="14">
                  <c:v>19</c:v>
                </c:pt>
                <c:pt idx="15">
                  <c:v>22</c:v>
                </c:pt>
                <c:pt idx="16">
                  <c:v>64</c:v>
                </c:pt>
                <c:pt idx="17">
                  <c:v>16</c:v>
                </c:pt>
                <c:pt idx="18">
                  <c:v>14</c:v>
                </c:pt>
                <c:pt idx="19">
                  <c:v>2</c:v>
                </c:pt>
              </c:numCache>
            </c:numRef>
          </c:val>
        </c:ser>
        <c:ser>
          <c:idx val="1"/>
          <c:order val="1"/>
          <c:tx>
            <c:strRef>
              <c:f>Лист1!$C$1</c:f>
              <c:strCache>
                <c:ptCount val="1"/>
                <c:pt idx="0">
                  <c:v>2017-2018</c:v>
                </c:pt>
              </c:strCache>
            </c:strRef>
          </c:tx>
          <c:cat>
            <c:strRef>
              <c:f>Лист1!$A$2:$A$21</c:f>
              <c:strCache>
                <c:ptCount val="20"/>
                <c:pt idx="0">
                  <c:v>Английский</c:v>
                </c:pt>
                <c:pt idx="1">
                  <c:v>Астрономия</c:v>
                </c:pt>
                <c:pt idx="2">
                  <c:v>Биология</c:v>
                </c:pt>
                <c:pt idx="3">
                  <c:v>География</c:v>
                </c:pt>
                <c:pt idx="4">
                  <c:v>Информатика</c:v>
                </c:pt>
                <c:pt idx="5">
                  <c:v>Искусство</c:v>
                </c:pt>
                <c:pt idx="6">
                  <c:v>История</c:v>
                </c:pt>
                <c:pt idx="7">
                  <c:v>Литература</c:v>
                </c:pt>
                <c:pt idx="8">
                  <c:v>Математика</c:v>
                </c:pt>
                <c:pt idx="9">
                  <c:v>Немецкий</c:v>
                </c:pt>
                <c:pt idx="10">
                  <c:v>Обществознание</c:v>
                </c:pt>
                <c:pt idx="11">
                  <c:v>ОБЖ</c:v>
                </c:pt>
                <c:pt idx="12">
                  <c:v>Право</c:v>
                </c:pt>
                <c:pt idx="13">
                  <c:v>Русский</c:v>
                </c:pt>
                <c:pt idx="14">
                  <c:v>Технология</c:v>
                </c:pt>
                <c:pt idx="15">
                  <c:v>Физика</c:v>
                </c:pt>
                <c:pt idx="16">
                  <c:v>Физ-ра</c:v>
                </c:pt>
                <c:pt idx="17">
                  <c:v>Химия</c:v>
                </c:pt>
                <c:pt idx="18">
                  <c:v>Экология</c:v>
                </c:pt>
                <c:pt idx="19">
                  <c:v>Экономика</c:v>
                </c:pt>
              </c:strCache>
            </c:strRef>
          </c:cat>
          <c:val>
            <c:numRef>
              <c:f>Лист1!$C$2:$C$21</c:f>
              <c:numCache>
                <c:formatCode>General</c:formatCode>
                <c:ptCount val="20"/>
                <c:pt idx="0">
                  <c:v>26</c:v>
                </c:pt>
                <c:pt idx="1">
                  <c:v>5</c:v>
                </c:pt>
                <c:pt idx="2">
                  <c:v>60</c:v>
                </c:pt>
                <c:pt idx="3">
                  <c:v>30</c:v>
                </c:pt>
                <c:pt idx="4">
                  <c:v>1</c:v>
                </c:pt>
                <c:pt idx="5">
                  <c:v>1</c:v>
                </c:pt>
                <c:pt idx="6">
                  <c:v>39</c:v>
                </c:pt>
                <c:pt idx="7">
                  <c:v>48</c:v>
                </c:pt>
                <c:pt idx="8">
                  <c:v>34</c:v>
                </c:pt>
                <c:pt idx="10">
                  <c:v>50</c:v>
                </c:pt>
                <c:pt idx="11">
                  <c:v>11</c:v>
                </c:pt>
                <c:pt idx="12">
                  <c:v>11</c:v>
                </c:pt>
                <c:pt idx="13">
                  <c:v>71</c:v>
                </c:pt>
                <c:pt idx="14">
                  <c:v>18</c:v>
                </c:pt>
                <c:pt idx="15">
                  <c:v>22</c:v>
                </c:pt>
                <c:pt idx="16">
                  <c:v>37</c:v>
                </c:pt>
                <c:pt idx="17">
                  <c:v>20</c:v>
                </c:pt>
                <c:pt idx="18">
                  <c:v>20</c:v>
                </c:pt>
                <c:pt idx="19">
                  <c:v>5</c:v>
                </c:pt>
              </c:numCache>
            </c:numRef>
          </c:val>
        </c:ser>
        <c:ser>
          <c:idx val="2"/>
          <c:order val="2"/>
          <c:tx>
            <c:strRef>
              <c:f>Лист1!$D$1</c:f>
              <c:strCache>
                <c:ptCount val="1"/>
                <c:pt idx="0">
                  <c:v>2018-2019</c:v>
                </c:pt>
              </c:strCache>
            </c:strRef>
          </c:tx>
          <c:cat>
            <c:strRef>
              <c:f>Лист1!$A$2:$A$21</c:f>
              <c:strCache>
                <c:ptCount val="20"/>
                <c:pt idx="0">
                  <c:v>Английский</c:v>
                </c:pt>
                <c:pt idx="1">
                  <c:v>Астрономия</c:v>
                </c:pt>
                <c:pt idx="2">
                  <c:v>Биология</c:v>
                </c:pt>
                <c:pt idx="3">
                  <c:v>География</c:v>
                </c:pt>
                <c:pt idx="4">
                  <c:v>Информатика</c:v>
                </c:pt>
                <c:pt idx="5">
                  <c:v>Искусство</c:v>
                </c:pt>
                <c:pt idx="6">
                  <c:v>История</c:v>
                </c:pt>
                <c:pt idx="7">
                  <c:v>Литература</c:v>
                </c:pt>
                <c:pt idx="8">
                  <c:v>Математика</c:v>
                </c:pt>
                <c:pt idx="9">
                  <c:v>Немецкий</c:v>
                </c:pt>
                <c:pt idx="10">
                  <c:v>Обществознание</c:v>
                </c:pt>
                <c:pt idx="11">
                  <c:v>ОБЖ</c:v>
                </c:pt>
                <c:pt idx="12">
                  <c:v>Право</c:v>
                </c:pt>
                <c:pt idx="13">
                  <c:v>Русский</c:v>
                </c:pt>
                <c:pt idx="14">
                  <c:v>Технология</c:v>
                </c:pt>
                <c:pt idx="15">
                  <c:v>Физика</c:v>
                </c:pt>
                <c:pt idx="16">
                  <c:v>Физ-ра</c:v>
                </c:pt>
                <c:pt idx="17">
                  <c:v>Химия</c:v>
                </c:pt>
                <c:pt idx="18">
                  <c:v>Экология</c:v>
                </c:pt>
                <c:pt idx="19">
                  <c:v>Экономика</c:v>
                </c:pt>
              </c:strCache>
            </c:strRef>
          </c:cat>
          <c:val>
            <c:numRef>
              <c:f>Лист1!$D$2:$D$21</c:f>
              <c:numCache>
                <c:formatCode>General</c:formatCode>
                <c:ptCount val="20"/>
                <c:pt idx="0">
                  <c:v>45</c:v>
                </c:pt>
                <c:pt idx="1">
                  <c:v>5</c:v>
                </c:pt>
                <c:pt idx="2">
                  <c:v>60</c:v>
                </c:pt>
                <c:pt idx="3">
                  <c:v>36</c:v>
                </c:pt>
                <c:pt idx="6">
                  <c:v>28</c:v>
                </c:pt>
                <c:pt idx="7">
                  <c:v>44</c:v>
                </c:pt>
                <c:pt idx="8">
                  <c:v>26</c:v>
                </c:pt>
                <c:pt idx="9">
                  <c:v>1</c:v>
                </c:pt>
                <c:pt idx="10">
                  <c:v>43</c:v>
                </c:pt>
                <c:pt idx="11">
                  <c:v>15</c:v>
                </c:pt>
                <c:pt idx="12">
                  <c:v>10</c:v>
                </c:pt>
                <c:pt idx="13">
                  <c:v>61</c:v>
                </c:pt>
                <c:pt idx="14">
                  <c:v>16</c:v>
                </c:pt>
                <c:pt idx="15">
                  <c:v>19</c:v>
                </c:pt>
                <c:pt idx="16">
                  <c:v>41</c:v>
                </c:pt>
                <c:pt idx="17">
                  <c:v>20</c:v>
                </c:pt>
                <c:pt idx="18">
                  <c:v>18</c:v>
                </c:pt>
                <c:pt idx="19">
                  <c:v>3</c:v>
                </c:pt>
              </c:numCache>
            </c:numRef>
          </c:val>
        </c:ser>
        <c:axId val="47530752"/>
        <c:axId val="47532288"/>
      </c:barChart>
      <c:catAx>
        <c:axId val="47530752"/>
        <c:scaling>
          <c:orientation val="minMax"/>
        </c:scaling>
        <c:axPos val="b"/>
        <c:numFmt formatCode="General" sourceLinked="1"/>
        <c:tickLblPos val="nextTo"/>
        <c:txPr>
          <a:bodyPr/>
          <a:lstStyle/>
          <a:p>
            <a:pPr>
              <a:defRPr sz="1126"/>
            </a:pPr>
            <a:endParaRPr lang="ru-RU"/>
          </a:p>
        </c:txPr>
        <c:crossAx val="47532288"/>
        <c:crosses val="autoZero"/>
        <c:auto val="1"/>
        <c:lblAlgn val="ctr"/>
        <c:lblOffset val="100"/>
      </c:catAx>
      <c:valAx>
        <c:axId val="47532288"/>
        <c:scaling>
          <c:orientation val="minMax"/>
        </c:scaling>
        <c:axPos val="l"/>
        <c:majorGridlines/>
        <c:numFmt formatCode="General" sourceLinked="1"/>
        <c:tickLblPos val="nextTo"/>
        <c:crossAx val="47530752"/>
        <c:crosses val="autoZero"/>
        <c:crossBetween val="between"/>
      </c:valAx>
    </c:plotArea>
    <c:legend>
      <c:legendPos val="r"/>
    </c:legend>
    <c:plotVisOnly val="1"/>
    <c:dispBlanksAs val="gap"/>
  </c:chart>
  <c:txPr>
    <a:bodyPr/>
    <a:lstStyle/>
    <a:p>
      <a:pPr>
        <a:defRPr sz="2027"/>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2016-2017</c:v>
                </c:pt>
              </c:strCache>
            </c:strRef>
          </c:tx>
          <c:cat>
            <c:strRef>
              <c:f>Лист1!$A$2:$A$19</c:f>
              <c:strCache>
                <c:ptCount val="16"/>
                <c:pt idx="0">
                  <c:v>Физ-ра</c:v>
                </c:pt>
                <c:pt idx="1">
                  <c:v>Химия</c:v>
                </c:pt>
                <c:pt idx="2">
                  <c:v>Биология</c:v>
                </c:pt>
                <c:pt idx="3">
                  <c:v>География</c:v>
                </c:pt>
                <c:pt idx="4">
                  <c:v>Информатика</c:v>
                </c:pt>
                <c:pt idx="5">
                  <c:v>Физика</c:v>
                </c:pt>
                <c:pt idx="6">
                  <c:v>История</c:v>
                </c:pt>
                <c:pt idx="7">
                  <c:v>Литература</c:v>
                </c:pt>
                <c:pt idx="8">
                  <c:v>Математика</c:v>
                </c:pt>
                <c:pt idx="9">
                  <c:v>Русский</c:v>
                </c:pt>
                <c:pt idx="10">
                  <c:v>Технология</c:v>
                </c:pt>
                <c:pt idx="11">
                  <c:v>ОБЖ</c:v>
                </c:pt>
                <c:pt idx="12">
                  <c:v>Право</c:v>
                </c:pt>
                <c:pt idx="14">
                  <c:v>Олимпиада Эйлера</c:v>
                </c:pt>
                <c:pt idx="15">
                  <c:v>Олимпиада Максвелла</c:v>
                </c:pt>
              </c:strCache>
            </c:strRef>
          </c:cat>
          <c:val>
            <c:numRef>
              <c:f>Лист1!$B$2:$B$19</c:f>
              <c:numCache>
                <c:formatCode>General</c:formatCode>
                <c:ptCount val="18"/>
                <c:pt idx="1">
                  <c:v>1</c:v>
                </c:pt>
                <c:pt idx="3">
                  <c:v>1</c:v>
                </c:pt>
                <c:pt idx="6">
                  <c:v>1</c:v>
                </c:pt>
                <c:pt idx="8">
                  <c:v>2</c:v>
                </c:pt>
                <c:pt idx="9">
                  <c:v>2</c:v>
                </c:pt>
                <c:pt idx="15">
                  <c:v>1</c:v>
                </c:pt>
              </c:numCache>
            </c:numRef>
          </c:val>
        </c:ser>
        <c:ser>
          <c:idx val="1"/>
          <c:order val="1"/>
          <c:tx>
            <c:strRef>
              <c:f>Лист1!$C$1</c:f>
              <c:strCache>
                <c:ptCount val="1"/>
                <c:pt idx="0">
                  <c:v>2017-2018</c:v>
                </c:pt>
              </c:strCache>
            </c:strRef>
          </c:tx>
          <c:cat>
            <c:strRef>
              <c:f>Лист1!$A$2:$A$19</c:f>
              <c:strCache>
                <c:ptCount val="16"/>
                <c:pt idx="0">
                  <c:v>Физ-ра</c:v>
                </c:pt>
                <c:pt idx="1">
                  <c:v>Химия</c:v>
                </c:pt>
                <c:pt idx="2">
                  <c:v>Биология</c:v>
                </c:pt>
                <c:pt idx="3">
                  <c:v>География</c:v>
                </c:pt>
                <c:pt idx="4">
                  <c:v>Информатика</c:v>
                </c:pt>
                <c:pt idx="5">
                  <c:v>Физика</c:v>
                </c:pt>
                <c:pt idx="6">
                  <c:v>История</c:v>
                </c:pt>
                <c:pt idx="7">
                  <c:v>Литература</c:v>
                </c:pt>
                <c:pt idx="8">
                  <c:v>Математика</c:v>
                </c:pt>
                <c:pt idx="9">
                  <c:v>Русский</c:v>
                </c:pt>
                <c:pt idx="10">
                  <c:v>Технология</c:v>
                </c:pt>
                <c:pt idx="11">
                  <c:v>ОБЖ</c:v>
                </c:pt>
                <c:pt idx="12">
                  <c:v>Право</c:v>
                </c:pt>
                <c:pt idx="14">
                  <c:v>Олимпиада Эйлера</c:v>
                </c:pt>
                <c:pt idx="15">
                  <c:v>Олимпиада Максвелла</c:v>
                </c:pt>
              </c:strCache>
            </c:strRef>
          </c:cat>
          <c:val>
            <c:numRef>
              <c:f>Лист1!$C$2:$C$19</c:f>
              <c:numCache>
                <c:formatCode>General</c:formatCode>
                <c:ptCount val="18"/>
                <c:pt idx="0">
                  <c:v>2</c:v>
                </c:pt>
                <c:pt idx="1">
                  <c:v>1</c:v>
                </c:pt>
                <c:pt idx="2">
                  <c:v>1</c:v>
                </c:pt>
                <c:pt idx="4">
                  <c:v>1</c:v>
                </c:pt>
                <c:pt idx="5">
                  <c:v>2</c:v>
                </c:pt>
                <c:pt idx="7">
                  <c:v>6</c:v>
                </c:pt>
                <c:pt idx="8">
                  <c:v>1</c:v>
                </c:pt>
                <c:pt idx="9">
                  <c:v>4</c:v>
                </c:pt>
                <c:pt idx="12">
                  <c:v>1</c:v>
                </c:pt>
                <c:pt idx="14">
                  <c:v>1</c:v>
                </c:pt>
                <c:pt idx="15">
                  <c:v>1</c:v>
                </c:pt>
              </c:numCache>
            </c:numRef>
          </c:val>
        </c:ser>
        <c:ser>
          <c:idx val="2"/>
          <c:order val="2"/>
          <c:tx>
            <c:strRef>
              <c:f>Лист1!$D$1</c:f>
              <c:strCache>
                <c:ptCount val="1"/>
                <c:pt idx="0">
                  <c:v>2018-2019</c:v>
                </c:pt>
              </c:strCache>
            </c:strRef>
          </c:tx>
          <c:cat>
            <c:strRef>
              <c:f>Лист1!$A$2:$A$19</c:f>
              <c:strCache>
                <c:ptCount val="16"/>
                <c:pt idx="0">
                  <c:v>Физ-ра</c:v>
                </c:pt>
                <c:pt idx="1">
                  <c:v>Химия</c:v>
                </c:pt>
                <c:pt idx="2">
                  <c:v>Биология</c:v>
                </c:pt>
                <c:pt idx="3">
                  <c:v>География</c:v>
                </c:pt>
                <c:pt idx="4">
                  <c:v>Информатика</c:v>
                </c:pt>
                <c:pt idx="5">
                  <c:v>Физика</c:v>
                </c:pt>
                <c:pt idx="6">
                  <c:v>История</c:v>
                </c:pt>
                <c:pt idx="7">
                  <c:v>Литература</c:v>
                </c:pt>
                <c:pt idx="8">
                  <c:v>Математика</c:v>
                </c:pt>
                <c:pt idx="9">
                  <c:v>Русский</c:v>
                </c:pt>
                <c:pt idx="10">
                  <c:v>Технология</c:v>
                </c:pt>
                <c:pt idx="11">
                  <c:v>ОБЖ</c:v>
                </c:pt>
                <c:pt idx="12">
                  <c:v>Право</c:v>
                </c:pt>
                <c:pt idx="14">
                  <c:v>Олимпиада Эйлера</c:v>
                </c:pt>
                <c:pt idx="15">
                  <c:v>Олимпиада Максвелла</c:v>
                </c:pt>
              </c:strCache>
            </c:strRef>
          </c:cat>
          <c:val>
            <c:numRef>
              <c:f>Лист1!$D$2:$D$19</c:f>
              <c:numCache>
                <c:formatCode>General</c:formatCode>
                <c:ptCount val="18"/>
                <c:pt idx="0">
                  <c:v>2</c:v>
                </c:pt>
                <c:pt idx="1">
                  <c:v>4</c:v>
                </c:pt>
                <c:pt idx="2">
                  <c:v>7</c:v>
                </c:pt>
                <c:pt idx="3">
                  <c:v>1</c:v>
                </c:pt>
                <c:pt idx="5">
                  <c:v>2</c:v>
                </c:pt>
                <c:pt idx="6">
                  <c:v>2</c:v>
                </c:pt>
                <c:pt idx="8">
                  <c:v>2</c:v>
                </c:pt>
                <c:pt idx="9">
                  <c:v>2</c:v>
                </c:pt>
                <c:pt idx="10">
                  <c:v>1</c:v>
                </c:pt>
                <c:pt idx="11">
                  <c:v>2</c:v>
                </c:pt>
                <c:pt idx="12">
                  <c:v>3</c:v>
                </c:pt>
                <c:pt idx="15">
                  <c:v>1</c:v>
                </c:pt>
              </c:numCache>
            </c:numRef>
          </c:val>
        </c:ser>
        <c:axId val="85732352"/>
        <c:axId val="85746432"/>
      </c:barChart>
      <c:catAx>
        <c:axId val="85732352"/>
        <c:scaling>
          <c:orientation val="minMax"/>
        </c:scaling>
        <c:axPos val="b"/>
        <c:numFmt formatCode="General" sourceLinked="1"/>
        <c:tickLblPos val="nextTo"/>
        <c:txPr>
          <a:bodyPr/>
          <a:lstStyle/>
          <a:p>
            <a:pPr>
              <a:defRPr sz="1126"/>
            </a:pPr>
            <a:endParaRPr lang="ru-RU"/>
          </a:p>
        </c:txPr>
        <c:crossAx val="85746432"/>
        <c:crosses val="autoZero"/>
        <c:auto val="1"/>
        <c:lblAlgn val="ctr"/>
        <c:lblOffset val="100"/>
      </c:catAx>
      <c:valAx>
        <c:axId val="85746432"/>
        <c:scaling>
          <c:orientation val="minMax"/>
        </c:scaling>
        <c:axPos val="l"/>
        <c:majorGridlines/>
        <c:numFmt formatCode="General" sourceLinked="1"/>
        <c:tickLblPos val="nextTo"/>
        <c:crossAx val="85732352"/>
        <c:crosses val="autoZero"/>
        <c:crossBetween val="between"/>
      </c:valAx>
    </c:plotArea>
    <c:legend>
      <c:legendPos val="r"/>
    </c:legend>
    <c:plotVisOnly val="1"/>
    <c:dispBlanksAs val="gap"/>
  </c:chart>
  <c:txPr>
    <a:bodyPr/>
    <a:lstStyle/>
    <a:p>
      <a:pPr>
        <a:defRPr sz="2027"/>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43213-929A-4C48-97E7-4B695C98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17197</Words>
  <Characters>98023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114991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14</cp:revision>
  <dcterms:created xsi:type="dcterms:W3CDTF">2020-04-30T07:42:00Z</dcterms:created>
  <dcterms:modified xsi:type="dcterms:W3CDTF">2020-07-09T05:35:00Z</dcterms:modified>
</cp:coreProperties>
</file>