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D9" w:rsidRPr="009279A2" w:rsidRDefault="005D0ED9" w:rsidP="005D0ED9">
      <w:pPr>
        <w:ind w:firstLine="708"/>
        <w:jc w:val="center"/>
        <w:rPr>
          <w:b/>
        </w:rPr>
      </w:pPr>
      <w:r w:rsidRPr="009279A2">
        <w:rPr>
          <w:b/>
        </w:rPr>
        <w:t>ПОЛОЖЕНИЕ</w:t>
      </w:r>
    </w:p>
    <w:p w:rsidR="005D0ED9" w:rsidRPr="009279A2" w:rsidRDefault="005D0ED9" w:rsidP="005D0ED9">
      <w:pPr>
        <w:ind w:firstLine="708"/>
        <w:jc w:val="center"/>
        <w:rPr>
          <w:b/>
        </w:rPr>
      </w:pPr>
      <w:r w:rsidRPr="009279A2">
        <w:rPr>
          <w:b/>
        </w:rPr>
        <w:t>ОБ УПРАВЛЕНИИ ОБРАЗОВАНИЯ</w:t>
      </w:r>
    </w:p>
    <w:p w:rsidR="005D0ED9" w:rsidRPr="009279A2" w:rsidRDefault="005D0ED9" w:rsidP="005D0ED9">
      <w:pPr>
        <w:ind w:firstLine="708"/>
        <w:jc w:val="center"/>
        <w:rPr>
          <w:b/>
        </w:rPr>
      </w:pPr>
      <w:r w:rsidRPr="009279A2">
        <w:rPr>
          <w:b/>
        </w:rPr>
        <w:t>АДМИНИСТРАЦИИ БОГУЧАНСКОГО РАЙОНА КРАСНОЯРСКОГО КРАЯ</w:t>
      </w:r>
    </w:p>
    <w:p w:rsidR="005D0ED9" w:rsidRPr="009279A2" w:rsidRDefault="005D0ED9" w:rsidP="005D0ED9">
      <w:pPr>
        <w:ind w:firstLine="708"/>
        <w:jc w:val="center"/>
        <w:rPr>
          <w:b/>
          <w:sz w:val="20"/>
          <w:szCs w:val="20"/>
        </w:rPr>
      </w:pPr>
    </w:p>
    <w:p w:rsidR="00004010" w:rsidRPr="009279A2" w:rsidRDefault="00004010" w:rsidP="00004010">
      <w:pPr>
        <w:ind w:firstLine="708"/>
        <w:jc w:val="center"/>
        <w:rPr>
          <w:sz w:val="20"/>
          <w:szCs w:val="20"/>
        </w:rPr>
      </w:pPr>
      <w:proofErr w:type="gramStart"/>
      <w:r w:rsidRPr="009279A2">
        <w:rPr>
          <w:sz w:val="20"/>
          <w:szCs w:val="20"/>
        </w:rPr>
        <w:t xml:space="preserve">(в редакции постановления администрации Богучанского района от 01.12.2014 №1539-п, </w:t>
      </w:r>
      <w:proofErr w:type="gramEnd"/>
    </w:p>
    <w:p w:rsidR="005D0ED9" w:rsidRPr="009279A2" w:rsidRDefault="00004010" w:rsidP="008205A7">
      <w:pPr>
        <w:ind w:firstLine="708"/>
        <w:jc w:val="center"/>
        <w:rPr>
          <w:sz w:val="20"/>
          <w:szCs w:val="20"/>
        </w:rPr>
      </w:pPr>
      <w:r w:rsidRPr="009279A2">
        <w:rPr>
          <w:sz w:val="20"/>
          <w:szCs w:val="20"/>
        </w:rPr>
        <w:t>от 23.03.2017 №282-п</w:t>
      </w:r>
      <w:r w:rsidR="00CA65F2" w:rsidRPr="009279A2">
        <w:rPr>
          <w:sz w:val="20"/>
          <w:szCs w:val="20"/>
        </w:rPr>
        <w:t>, от 26.06.2019</w:t>
      </w:r>
      <w:r w:rsidR="001A6FE8" w:rsidRPr="009279A2">
        <w:rPr>
          <w:sz w:val="20"/>
          <w:szCs w:val="20"/>
        </w:rPr>
        <w:t xml:space="preserve">  №603-п</w:t>
      </w:r>
      <w:r w:rsidRPr="009279A2">
        <w:rPr>
          <w:sz w:val="20"/>
          <w:szCs w:val="20"/>
        </w:rPr>
        <w:t>)</w:t>
      </w:r>
      <w:r w:rsidR="00476A9B" w:rsidRPr="009279A2">
        <w:rPr>
          <w:sz w:val="20"/>
          <w:szCs w:val="20"/>
        </w:rPr>
        <w:t xml:space="preserve"> </w:t>
      </w:r>
      <w:r w:rsidR="00756461" w:rsidRPr="009279A2">
        <w:rPr>
          <w:sz w:val="20"/>
          <w:szCs w:val="20"/>
        </w:rPr>
        <w:t xml:space="preserve"> </w:t>
      </w:r>
    </w:p>
    <w:p w:rsidR="00004010" w:rsidRPr="009279A2" w:rsidRDefault="005D0ED9" w:rsidP="005D0ED9">
      <w:pPr>
        <w:pStyle w:val="3"/>
        <w:tabs>
          <w:tab w:val="center" w:pos="4733"/>
          <w:tab w:val="left" w:pos="6700"/>
        </w:tabs>
        <w:spacing w:before="0" w:beforeAutospacing="0" w:after="0" w:afterAutospacing="0"/>
        <w:rPr>
          <w:sz w:val="24"/>
          <w:szCs w:val="24"/>
        </w:rPr>
      </w:pPr>
      <w:r w:rsidRPr="009279A2">
        <w:rPr>
          <w:sz w:val="24"/>
          <w:szCs w:val="24"/>
        </w:rPr>
        <w:tab/>
      </w:r>
    </w:p>
    <w:p w:rsidR="005D0ED9" w:rsidRPr="009279A2" w:rsidRDefault="005D0ED9" w:rsidP="00004010">
      <w:pPr>
        <w:pStyle w:val="3"/>
        <w:tabs>
          <w:tab w:val="center" w:pos="4733"/>
          <w:tab w:val="left" w:pos="6700"/>
        </w:tabs>
        <w:spacing w:before="0" w:beforeAutospacing="0" w:after="0" w:afterAutospacing="0"/>
        <w:jc w:val="center"/>
        <w:rPr>
          <w:sz w:val="24"/>
          <w:szCs w:val="24"/>
        </w:rPr>
      </w:pPr>
      <w:r w:rsidRPr="009279A2">
        <w:rPr>
          <w:sz w:val="24"/>
          <w:szCs w:val="24"/>
        </w:rPr>
        <w:t>I. Общие положения</w:t>
      </w:r>
    </w:p>
    <w:p w:rsidR="000E1A81" w:rsidRPr="009279A2" w:rsidRDefault="005D0ED9" w:rsidP="000E1A81">
      <w:pPr>
        <w:pStyle w:val="a4"/>
        <w:ind w:firstLine="567"/>
        <w:jc w:val="both"/>
      </w:pPr>
      <w:r w:rsidRPr="009279A2">
        <w:t>1.1 Управление образовани</w:t>
      </w:r>
      <w:r w:rsidR="000E1A81" w:rsidRPr="009279A2">
        <w:t xml:space="preserve">я администрации  Богучанского </w:t>
      </w:r>
      <w:r w:rsidRPr="009279A2">
        <w:t>района Красноярского края (далее - Управление) является структурным подразделением администрации Богучанского района, осуществляющим деятельность по решению вопросов местного значения, а также отдельных государственных полномочий, переданных администрацией Богучанского района, в сфере образования и защиты прав несовершеннолетних.</w:t>
      </w:r>
    </w:p>
    <w:p w:rsidR="005D0ED9" w:rsidRPr="009279A2" w:rsidRDefault="005D0ED9" w:rsidP="000E1A81">
      <w:pPr>
        <w:pStyle w:val="a4"/>
        <w:ind w:firstLine="567"/>
        <w:jc w:val="both"/>
      </w:pPr>
      <w:r w:rsidRPr="009279A2">
        <w:t>1.2. В своей деятельности Управление подчиняется Главе администрации Богучанского района, заместителю Главы администрации Богучанского района по социальным вопросам.</w:t>
      </w:r>
    </w:p>
    <w:p w:rsidR="000E1A81" w:rsidRPr="009279A2" w:rsidRDefault="005D0ED9" w:rsidP="000E1A81">
      <w:pPr>
        <w:pStyle w:val="a4"/>
        <w:ind w:firstLine="567"/>
        <w:jc w:val="both"/>
      </w:pPr>
      <w:r w:rsidRPr="009279A2">
        <w:t xml:space="preserve">1.3. В своей деятельности Управление руководствуется: </w:t>
      </w:r>
    </w:p>
    <w:p w:rsidR="000E1A81" w:rsidRPr="009279A2" w:rsidRDefault="000E1A81" w:rsidP="000E1A81">
      <w:pPr>
        <w:pStyle w:val="a4"/>
        <w:ind w:firstLine="567"/>
        <w:jc w:val="both"/>
      </w:pPr>
      <w:r w:rsidRPr="009279A2">
        <w:t xml:space="preserve">- </w:t>
      </w:r>
      <w:r w:rsidR="005D0ED9" w:rsidRPr="009279A2">
        <w:t xml:space="preserve">международными </w:t>
      </w:r>
      <w:r w:rsidRPr="009279A2">
        <w:t>договорами Российской Федерации;</w:t>
      </w:r>
      <w:r w:rsidR="005D0ED9" w:rsidRPr="009279A2">
        <w:t xml:space="preserve"> </w:t>
      </w:r>
    </w:p>
    <w:p w:rsidR="000E1A81" w:rsidRPr="009279A2" w:rsidRDefault="000E1A81" w:rsidP="000E1A81">
      <w:pPr>
        <w:pStyle w:val="a4"/>
        <w:ind w:firstLine="567"/>
        <w:jc w:val="both"/>
      </w:pPr>
      <w:r w:rsidRPr="009279A2">
        <w:t xml:space="preserve">- </w:t>
      </w:r>
      <w:r w:rsidR="005D0ED9" w:rsidRPr="009279A2">
        <w:t>Конституцией Российской Федерации</w:t>
      </w:r>
      <w:r w:rsidRPr="009279A2">
        <w:t>;</w:t>
      </w:r>
    </w:p>
    <w:p w:rsidR="000E1A81" w:rsidRPr="009279A2" w:rsidRDefault="000E1A81" w:rsidP="000E1A81">
      <w:pPr>
        <w:pStyle w:val="a4"/>
        <w:ind w:firstLine="567"/>
        <w:jc w:val="both"/>
      </w:pPr>
      <w:r w:rsidRPr="009279A2">
        <w:t>-</w:t>
      </w:r>
      <w:r w:rsidR="005D0ED9" w:rsidRPr="009279A2">
        <w:t xml:space="preserve"> Федеральным законом от 29.12.2012 №273-ФЗ «Об обра</w:t>
      </w:r>
      <w:r w:rsidRPr="009279A2">
        <w:t>зовании в Российской Федерации»;</w:t>
      </w:r>
    </w:p>
    <w:p w:rsidR="005D0ED9" w:rsidRPr="009279A2" w:rsidRDefault="000E1A81" w:rsidP="000E1A81">
      <w:pPr>
        <w:pStyle w:val="a4"/>
        <w:ind w:firstLine="567"/>
        <w:jc w:val="both"/>
      </w:pPr>
      <w:r w:rsidRPr="009279A2">
        <w:t>-</w:t>
      </w:r>
      <w:r w:rsidR="005D0ED9" w:rsidRPr="009279A2">
        <w:t xml:space="preserve"> иными законами и нормативно-правовыми актами Российской Федерации и Красноярского края, Уставом и иными нормативно-правовыми актами органов местного самоуправления Богучанского района, а также настоящим Положением.</w:t>
      </w:r>
    </w:p>
    <w:p w:rsidR="005D0ED9" w:rsidRPr="009279A2" w:rsidRDefault="005D0ED9" w:rsidP="000E1A81">
      <w:pPr>
        <w:pStyle w:val="a4"/>
        <w:ind w:firstLine="567"/>
        <w:jc w:val="both"/>
        <w:rPr>
          <w:i/>
        </w:rPr>
      </w:pPr>
      <w:r w:rsidRPr="009279A2">
        <w:t>1.4. Управление осуществляет свою деятельность во взаимодействии с органами государственной власти, органами местного самоуправления, структурными подразделениями администрации Богучанского района, организациями различных организационно-правовых форм и форм собственности по вопросам, входящим в компетенцию Управления.</w:t>
      </w:r>
    </w:p>
    <w:p w:rsidR="005D0ED9" w:rsidRPr="009279A2" w:rsidRDefault="005D0ED9" w:rsidP="000E1A81">
      <w:pPr>
        <w:pStyle w:val="a4"/>
        <w:ind w:firstLine="567"/>
        <w:jc w:val="both"/>
      </w:pPr>
      <w:r w:rsidRPr="009279A2">
        <w:t>1.5. Управление обладает правами юридического лица, может от своего имени приобретать права и нести обязанности, выступать истцом или ответчиком в суде, имеет обособленное имущество на праве оперативного управления, печать, штампы и бланки со своим наименованием, лицевые счета, открытые в органах казначейства в соответствии с законодательством, ведет самостоятельный баланс.</w:t>
      </w:r>
    </w:p>
    <w:p w:rsidR="005D0ED9" w:rsidRPr="009279A2" w:rsidRDefault="005D0ED9" w:rsidP="000E1A81">
      <w:pPr>
        <w:pStyle w:val="a4"/>
        <w:ind w:firstLine="567"/>
        <w:jc w:val="both"/>
      </w:pPr>
      <w:r w:rsidRPr="009279A2">
        <w:t xml:space="preserve">1.6. Управление может быть реорганизовано или ликвидировано в порядке, установленном законодательством Российской Федерации.  </w:t>
      </w:r>
    </w:p>
    <w:p w:rsidR="000E1A81" w:rsidRPr="009279A2" w:rsidRDefault="005D0ED9" w:rsidP="000E1A81">
      <w:pPr>
        <w:pStyle w:val="a4"/>
        <w:ind w:firstLine="567"/>
        <w:jc w:val="both"/>
      </w:pPr>
      <w:r w:rsidRPr="009279A2">
        <w:t xml:space="preserve">1.7. Полное наименование Управления: управление образования администрации Богучанского района Красноярского края. </w:t>
      </w:r>
    </w:p>
    <w:p w:rsidR="000E1A81" w:rsidRPr="009279A2" w:rsidRDefault="005D0ED9" w:rsidP="000E1A81">
      <w:pPr>
        <w:pStyle w:val="a4"/>
        <w:ind w:firstLine="567"/>
        <w:jc w:val="both"/>
      </w:pPr>
      <w:r w:rsidRPr="009279A2">
        <w:t>Сокращенное наименование: УО.</w:t>
      </w:r>
    </w:p>
    <w:p w:rsidR="005D0ED9" w:rsidRPr="009279A2" w:rsidRDefault="005D0ED9" w:rsidP="000E1A81">
      <w:pPr>
        <w:pStyle w:val="a4"/>
        <w:ind w:firstLine="567"/>
        <w:jc w:val="both"/>
      </w:pPr>
      <w:r w:rsidRPr="009279A2">
        <w:t>1.8. Юридический адрес и место нахождения Управления: 663430, РФ, Красноярский край, Богучанский район, с. Богучаны, пер.Толстого, д.15.</w:t>
      </w:r>
    </w:p>
    <w:p w:rsidR="005D0ED9" w:rsidRPr="009279A2" w:rsidRDefault="000E1A81" w:rsidP="000E1A81">
      <w:pPr>
        <w:tabs>
          <w:tab w:val="left" w:pos="5737"/>
        </w:tabs>
        <w:jc w:val="both"/>
      </w:pPr>
      <w:r w:rsidRPr="009279A2">
        <w:tab/>
      </w:r>
    </w:p>
    <w:p w:rsidR="005D0ED9" w:rsidRPr="009279A2" w:rsidRDefault="005D0ED9" w:rsidP="005D0ED9">
      <w:pPr>
        <w:pStyle w:val="3"/>
        <w:spacing w:before="0" w:beforeAutospacing="0" w:after="0" w:afterAutospacing="0"/>
        <w:jc w:val="center"/>
        <w:rPr>
          <w:sz w:val="24"/>
          <w:szCs w:val="24"/>
        </w:rPr>
      </w:pPr>
      <w:r w:rsidRPr="009279A2">
        <w:rPr>
          <w:sz w:val="24"/>
          <w:szCs w:val="24"/>
        </w:rPr>
        <w:t>II. Задачи Управления</w:t>
      </w:r>
    </w:p>
    <w:p w:rsidR="005D0ED9" w:rsidRPr="009279A2" w:rsidRDefault="005D0ED9" w:rsidP="000E1A81">
      <w:pPr>
        <w:pStyle w:val="a4"/>
        <w:ind w:firstLine="567"/>
        <w:jc w:val="both"/>
      </w:pPr>
      <w:r w:rsidRPr="009279A2">
        <w:t>2.1. Обеспечение решения вопросов местного значения в сфере образования в соответствии с законодательством Российской Федерации, а также участие органов местного самоуправления Богучанского района в осуществлении деятельности по опеке и попечительству в отношении несовершеннолетних детей.</w:t>
      </w:r>
    </w:p>
    <w:p w:rsidR="005D0ED9" w:rsidRPr="009279A2" w:rsidRDefault="005D0ED9" w:rsidP="000E1A81">
      <w:pPr>
        <w:pStyle w:val="a4"/>
        <w:ind w:firstLine="567"/>
        <w:jc w:val="both"/>
      </w:pPr>
      <w:r w:rsidRPr="009279A2">
        <w:t xml:space="preserve">2.2. Осуществление в пределах своей компетенции отдельных государственных полномочий, переданных администрацией Богучанского района в соответствии с федеральными законами и законами Красноярского края. </w:t>
      </w:r>
    </w:p>
    <w:p w:rsidR="00EC4105" w:rsidRPr="009279A2" w:rsidRDefault="005D0ED9" w:rsidP="000E1A81">
      <w:pPr>
        <w:pStyle w:val="a4"/>
        <w:ind w:firstLine="567"/>
        <w:jc w:val="both"/>
      </w:pPr>
      <w:r w:rsidRPr="009279A2">
        <w:t xml:space="preserve">2.3. Реализация в пределах своей </w:t>
      </w:r>
      <w:proofErr w:type="gramStart"/>
      <w:r w:rsidRPr="009279A2">
        <w:t>компетенции единой стратегии развития муниципальной системы образования</w:t>
      </w:r>
      <w:proofErr w:type="gramEnd"/>
      <w:r w:rsidRPr="009279A2">
        <w:t xml:space="preserve">. </w:t>
      </w:r>
    </w:p>
    <w:p w:rsidR="005D0ED9" w:rsidRPr="009279A2" w:rsidRDefault="005D0ED9" w:rsidP="000E1A81">
      <w:pPr>
        <w:pStyle w:val="a4"/>
        <w:ind w:firstLine="567"/>
        <w:jc w:val="both"/>
      </w:pPr>
      <w:r w:rsidRPr="009279A2">
        <w:lastRenderedPageBreak/>
        <w:t>2.4. Планирование, организация, регулирование и контроль деятельности расположенных на территории района: муниципальных казенных учреждений, в отношении которых Управление выступает главным распорядителем бюджетных средств;</w:t>
      </w:r>
      <w:r w:rsidR="006378C3" w:rsidRPr="009279A2">
        <w:t xml:space="preserve">  </w:t>
      </w:r>
      <w:r w:rsidRPr="009279A2">
        <w:t xml:space="preserve"> </w:t>
      </w:r>
      <w:proofErr w:type="gramStart"/>
      <w:r w:rsidRPr="009279A2">
        <w:t>муниципальных бюджетных и муниципальных автономных учреждений, в отношении которых Управление осуществляет функции и полномочия координирующего органа по формированию и финансовому обеспечению выполнения муниципального задания на оказание муниципальных услуг (выполнение работ), определению объема и условий предоставления из бюджета района субсидий на возмещение затрат на осуществление уставной деятельности, не связанной с оказанием ими в соответствии с муниципальным заданием муниципальных услуг (выполнением работ</w:t>
      </w:r>
      <w:proofErr w:type="gramEnd"/>
      <w:r w:rsidRPr="009279A2">
        <w:t xml:space="preserve">).  </w:t>
      </w:r>
    </w:p>
    <w:p w:rsidR="000E1A81" w:rsidRPr="009279A2" w:rsidRDefault="005D0ED9" w:rsidP="000E1A81">
      <w:pPr>
        <w:pStyle w:val="a4"/>
        <w:ind w:firstLine="567"/>
        <w:jc w:val="both"/>
      </w:pPr>
      <w:r w:rsidRPr="009279A2">
        <w:t>2.5. Обеспечение законности, информационной открытости в деятельности Управления.</w:t>
      </w:r>
    </w:p>
    <w:p w:rsidR="005D0ED9" w:rsidRPr="009279A2" w:rsidRDefault="005D0ED9" w:rsidP="000E1A81">
      <w:pPr>
        <w:pStyle w:val="a4"/>
        <w:ind w:firstLine="567"/>
        <w:jc w:val="both"/>
      </w:pPr>
      <w:r w:rsidRPr="009279A2">
        <w:t>2.6. Обеспечение предотвращения, выявления и устранения коррупционных проявлений в деятельности Управления.</w:t>
      </w:r>
    </w:p>
    <w:p w:rsidR="005D0ED9" w:rsidRPr="009279A2" w:rsidRDefault="005D0ED9" w:rsidP="000E1A81">
      <w:pPr>
        <w:pStyle w:val="a4"/>
        <w:ind w:firstLine="567"/>
        <w:jc w:val="both"/>
      </w:pPr>
      <w:r w:rsidRPr="009279A2">
        <w:t>2.7. Обеспечение контроля за целевым использованием бюджетных средств муниципальными казенными учреждениями, муниципальными бюджетными и муниципальными автономными учреждениями, расположенными на территории района (далее - подведомственные муниципальные учреждения).</w:t>
      </w:r>
    </w:p>
    <w:p w:rsidR="005D0ED9" w:rsidRPr="009279A2" w:rsidRDefault="005D0ED9" w:rsidP="005D0ED9">
      <w:pPr>
        <w:pStyle w:val="formattexttopleveltext"/>
        <w:spacing w:before="0" w:beforeAutospacing="0" w:after="0" w:afterAutospacing="0"/>
        <w:jc w:val="both"/>
      </w:pPr>
      <w:r w:rsidRPr="009279A2">
        <w:t xml:space="preserve"> </w:t>
      </w:r>
    </w:p>
    <w:p w:rsidR="005D0ED9" w:rsidRPr="009279A2" w:rsidRDefault="005D0ED9" w:rsidP="005D0ED9">
      <w:pPr>
        <w:pStyle w:val="3"/>
        <w:spacing w:before="0" w:beforeAutospacing="0" w:after="0" w:afterAutospacing="0"/>
        <w:jc w:val="center"/>
        <w:rPr>
          <w:sz w:val="24"/>
          <w:szCs w:val="24"/>
        </w:rPr>
      </w:pPr>
      <w:r w:rsidRPr="009279A2">
        <w:rPr>
          <w:sz w:val="24"/>
          <w:szCs w:val="24"/>
        </w:rPr>
        <w:t>III. Функции Управления</w:t>
      </w:r>
    </w:p>
    <w:p w:rsidR="000E1A81" w:rsidRPr="009279A2" w:rsidRDefault="005D0ED9" w:rsidP="000E1A81">
      <w:pPr>
        <w:pStyle w:val="a4"/>
        <w:ind w:firstLine="567"/>
        <w:jc w:val="both"/>
      </w:pPr>
      <w:r w:rsidRPr="009279A2">
        <w:t>Управление в соответствии с возложенными на него задачами выполняет следующие функции:</w:t>
      </w:r>
    </w:p>
    <w:p w:rsidR="005D0ED9" w:rsidRPr="009279A2" w:rsidRDefault="005D0ED9" w:rsidP="000E1A81">
      <w:pPr>
        <w:pStyle w:val="a4"/>
        <w:ind w:firstLine="567"/>
        <w:jc w:val="both"/>
      </w:pPr>
      <w:r w:rsidRPr="009279A2">
        <w:t>3.1. Осуществляет контроль за соблюдением законодательства подведомственными муниципальными учреждениями в целях:</w:t>
      </w:r>
    </w:p>
    <w:p w:rsidR="005D0ED9" w:rsidRPr="009279A2" w:rsidRDefault="005D0ED9" w:rsidP="000E1A81">
      <w:pPr>
        <w:pStyle w:val="a4"/>
        <w:ind w:firstLine="567"/>
        <w:jc w:val="both"/>
      </w:pPr>
      <w:r w:rsidRPr="009279A2">
        <w:t>- реализации единых принципов государственной политики в сфере образования 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и общедоступного бесплатного дошкольного образования на территории Богучанского района;</w:t>
      </w:r>
    </w:p>
    <w:p w:rsidR="005D0ED9" w:rsidRPr="009279A2" w:rsidRDefault="005D0ED9" w:rsidP="000E1A81">
      <w:pPr>
        <w:pStyle w:val="a4"/>
        <w:ind w:firstLine="567"/>
        <w:jc w:val="both"/>
      </w:pPr>
      <w:r w:rsidRPr="009279A2">
        <w:t>- реализации основных направлений стратегии развития муниципальной системы образования.</w:t>
      </w:r>
    </w:p>
    <w:p w:rsidR="005D0ED9" w:rsidRPr="009279A2" w:rsidRDefault="005D0ED9" w:rsidP="000E1A81">
      <w:pPr>
        <w:pStyle w:val="a4"/>
        <w:ind w:firstLine="567"/>
        <w:jc w:val="both"/>
      </w:pPr>
      <w:r w:rsidRPr="009279A2">
        <w:t>3.2. Направляет в администрацию Богучанского района предложения о создании, реорганизации, ликвидации, изменении типа, вида подведомственных муниципальных учреждений, о создании и ликвидации филиалов учреждения, об открытии и закрытии его представительств.</w:t>
      </w:r>
    </w:p>
    <w:p w:rsidR="005D0ED9" w:rsidRPr="009279A2" w:rsidRDefault="005D0ED9" w:rsidP="000E1A81">
      <w:pPr>
        <w:pStyle w:val="a4"/>
        <w:ind w:firstLine="567"/>
        <w:jc w:val="both"/>
      </w:pPr>
      <w:r w:rsidRPr="009279A2">
        <w:t xml:space="preserve">3.3. Согласовывает включение имущества в перечни особо ценного движимого имущества, закрепляемого за подведомственными муниципальными бюджетными и автономными учреждениями.  </w:t>
      </w:r>
    </w:p>
    <w:p w:rsidR="005D0ED9" w:rsidRPr="009279A2" w:rsidRDefault="005D0ED9" w:rsidP="000E1A81">
      <w:pPr>
        <w:pStyle w:val="a4"/>
        <w:ind w:firstLine="567"/>
        <w:jc w:val="both"/>
      </w:pPr>
      <w:r w:rsidRPr="009279A2">
        <w:t>3.4. В случаях, установленных законом, направляет в администрацию Богучанского района предложения о согласовании совершения подведомственными муниципальными учреждениями крупной сделки.</w:t>
      </w:r>
    </w:p>
    <w:p w:rsidR="005D0ED9" w:rsidRPr="009279A2" w:rsidRDefault="005D0ED9" w:rsidP="000E1A81">
      <w:pPr>
        <w:pStyle w:val="a4"/>
        <w:ind w:firstLine="567"/>
        <w:jc w:val="both"/>
      </w:pPr>
      <w:r w:rsidRPr="009279A2">
        <w:t>3.5. В случаях, установленных законом, направляет  в администрацию Богучанского района обращения об одобрении сделок с участием подведомственных муниципальных учреждений, в совершении которых имеется заинтересованность.</w:t>
      </w:r>
    </w:p>
    <w:p w:rsidR="000E1A81" w:rsidRPr="009279A2" w:rsidRDefault="005D0ED9" w:rsidP="000E1A81">
      <w:pPr>
        <w:pStyle w:val="a4"/>
        <w:ind w:firstLine="567"/>
        <w:jc w:val="both"/>
      </w:pPr>
      <w:r w:rsidRPr="009279A2">
        <w:t xml:space="preserve">3.6. Направляет в администрацию Богучанского района предложения по установлению тарифов (цен) на услуги подведомственных муниципальных учреждений. Утверждает положения об оказании платных услуг подведомственными муниципальными учреждениями. </w:t>
      </w:r>
    </w:p>
    <w:p w:rsidR="005D0ED9" w:rsidRPr="009279A2" w:rsidRDefault="005D0ED9" w:rsidP="000E1A81">
      <w:pPr>
        <w:pStyle w:val="a4"/>
        <w:ind w:firstLine="567"/>
        <w:jc w:val="both"/>
      </w:pPr>
      <w:r w:rsidRPr="009279A2">
        <w:t>3.7. В случаях, установленных законом, согласовывает решение подведомственного муниципального учреждения о распоряжении имуществом, в том числе недвижимым имуществом или особо ценным движимым имуществом.</w:t>
      </w:r>
    </w:p>
    <w:p w:rsidR="005D0ED9" w:rsidRPr="009279A2" w:rsidRDefault="005D0ED9" w:rsidP="000E1A81">
      <w:pPr>
        <w:pStyle w:val="a4"/>
        <w:ind w:firstLine="567"/>
        <w:jc w:val="both"/>
      </w:pPr>
      <w:r w:rsidRPr="009279A2">
        <w:lastRenderedPageBreak/>
        <w:t>3.8. Согласовывает решение подведомственного муниципального учреждения о внесении денежных средств и иного имущества в уставный (складочный) капитал других юридических лиц или передаче этого имущества иным образом другим юридическим лицам в качестве их учредителя или участника.</w:t>
      </w:r>
    </w:p>
    <w:p w:rsidR="005D0ED9" w:rsidRPr="009279A2" w:rsidRDefault="005D0ED9" w:rsidP="000E1A81">
      <w:pPr>
        <w:pStyle w:val="a4"/>
        <w:ind w:firstLine="567"/>
        <w:jc w:val="both"/>
      </w:pPr>
      <w:r w:rsidRPr="009279A2">
        <w:t xml:space="preserve">3.9. Представляет ежемесячно в администрацию Богучанского района информацию о состоянии кредиторской задолженности и просроченной кредиторской задолженности подведомственных муниципальных учреждений. </w:t>
      </w:r>
    </w:p>
    <w:p w:rsidR="005D0ED9" w:rsidRPr="009279A2" w:rsidRDefault="005D0ED9" w:rsidP="000E1A81">
      <w:pPr>
        <w:pStyle w:val="a4"/>
        <w:ind w:firstLine="567"/>
        <w:jc w:val="both"/>
      </w:pPr>
      <w:r w:rsidRPr="009279A2">
        <w:t xml:space="preserve">3.10. Участвует в выявлении образовательных запросов населения Богучанского района, иных социально-общественных институтов к муниципальной системе образования и формирует предложения администрации Богучанского района, Министерству образования и науки Красноярского края для включения в федеральные, региональные и муниципальные проекты и программы. </w:t>
      </w:r>
    </w:p>
    <w:p w:rsidR="000E1A81" w:rsidRPr="009279A2" w:rsidRDefault="005D0ED9" w:rsidP="000E1A81">
      <w:pPr>
        <w:pStyle w:val="a4"/>
        <w:ind w:firstLine="567"/>
        <w:jc w:val="both"/>
      </w:pPr>
      <w:r w:rsidRPr="009279A2">
        <w:t xml:space="preserve">3.11. Осуществляет ежегодный сбор государственной статистической отчетности о состоянии муниципальной системы образования на территории Богучанского района. </w:t>
      </w:r>
    </w:p>
    <w:p w:rsidR="005D0ED9" w:rsidRPr="009279A2" w:rsidRDefault="005D0ED9" w:rsidP="000E1A81">
      <w:pPr>
        <w:pStyle w:val="a4"/>
        <w:ind w:firstLine="567"/>
        <w:jc w:val="both"/>
      </w:pPr>
      <w:r w:rsidRPr="009279A2">
        <w:t>3.12. Организует сбор информации, необходимой для проведения процедур независимой оценки качества общего образования.</w:t>
      </w:r>
    </w:p>
    <w:p w:rsidR="005D0ED9" w:rsidRPr="009279A2" w:rsidRDefault="005D0ED9" w:rsidP="000E1A81">
      <w:pPr>
        <w:pStyle w:val="a4"/>
        <w:ind w:firstLine="567"/>
        <w:jc w:val="both"/>
      </w:pPr>
      <w:r w:rsidRPr="009279A2">
        <w:t xml:space="preserve">3.13.  Обеспечивает </w:t>
      </w:r>
      <w:proofErr w:type="gramStart"/>
      <w:r w:rsidRPr="009279A2">
        <w:t>контроль за</w:t>
      </w:r>
      <w:proofErr w:type="gramEnd"/>
      <w:r w:rsidRPr="009279A2">
        <w:t xml:space="preserve"> организацией  начала и завершения учебного года в подведомственных муниципальных образовательных учреждениях; координирует деятельность общеобразовательных учреждений по подготовке и проведению государственной (итоговой) аттестации выпускников IX, XI (XII) классов.</w:t>
      </w:r>
    </w:p>
    <w:p w:rsidR="005D0ED9" w:rsidRPr="009279A2" w:rsidRDefault="005D0ED9" w:rsidP="000E1A81">
      <w:pPr>
        <w:pStyle w:val="a4"/>
        <w:ind w:firstLine="567"/>
        <w:jc w:val="both"/>
      </w:pPr>
      <w:r w:rsidRPr="009279A2">
        <w:t xml:space="preserve">3.14. Обеспечивает </w:t>
      </w:r>
      <w:proofErr w:type="gramStart"/>
      <w:r w:rsidRPr="009279A2">
        <w:t>контроль за</w:t>
      </w:r>
      <w:proofErr w:type="gramEnd"/>
      <w:r w:rsidRPr="009279A2">
        <w:t xml:space="preserve"> соблюдением порядка хранения, выдачи и учета документов государственного образца об основном общем и среднем общем образовании.  </w:t>
      </w:r>
    </w:p>
    <w:p w:rsidR="005D0ED9" w:rsidRPr="009279A2" w:rsidRDefault="005D0ED9" w:rsidP="000E1A81">
      <w:pPr>
        <w:pStyle w:val="a4"/>
        <w:ind w:firstLine="567"/>
        <w:jc w:val="both"/>
      </w:pPr>
      <w:r w:rsidRPr="009279A2">
        <w:t xml:space="preserve">3.15. </w:t>
      </w:r>
      <w:r w:rsidR="00CA65F2" w:rsidRPr="009279A2">
        <w:t xml:space="preserve">Выдает </w:t>
      </w:r>
      <w:r w:rsidR="00CA65F2" w:rsidRPr="009279A2">
        <w:rPr>
          <w:rFonts w:eastAsiaTheme="minorHAnsi"/>
          <w:lang w:eastAsia="en-US"/>
        </w:rPr>
        <w:t xml:space="preserve">разрешение </w:t>
      </w:r>
      <w:proofErr w:type="gramStart"/>
      <w:r w:rsidR="00CA65F2" w:rsidRPr="009279A2">
        <w:rPr>
          <w:rFonts w:eastAsiaTheme="minorHAnsi"/>
          <w:lang w:eastAsia="en-US"/>
        </w:rPr>
        <w:t>на прием детей в образовательную организацию на обучение по образовательным программам начального общего образования в возрасте</w:t>
      </w:r>
      <w:proofErr w:type="gramEnd"/>
      <w:r w:rsidR="00CA65F2" w:rsidRPr="009279A2">
        <w:rPr>
          <w:rFonts w:eastAsiaTheme="minorHAnsi"/>
          <w:lang w:eastAsia="en-US"/>
        </w:rPr>
        <w:t xml:space="preserve"> ранее 6,6 лет и позднее 8 лет</w:t>
      </w:r>
      <w:r w:rsidRPr="009279A2">
        <w:t>.</w:t>
      </w:r>
    </w:p>
    <w:p w:rsidR="005D0ED9" w:rsidRPr="009279A2" w:rsidRDefault="005D0ED9" w:rsidP="000E1A81">
      <w:pPr>
        <w:pStyle w:val="a4"/>
        <w:ind w:firstLine="567"/>
        <w:jc w:val="both"/>
      </w:pPr>
      <w:r w:rsidRPr="009279A2">
        <w:t>3.16. Вносит на согласование администрации Богучанского района предложение об открытии в подведомственных муниципальных общеобразовательных учреждениях классов для детей с ограниченными возможностями здоровья.</w:t>
      </w:r>
    </w:p>
    <w:p w:rsidR="005D0ED9" w:rsidRPr="009279A2" w:rsidRDefault="005D0ED9" w:rsidP="000E1A81">
      <w:pPr>
        <w:pStyle w:val="a4"/>
        <w:ind w:firstLine="567"/>
        <w:jc w:val="both"/>
      </w:pPr>
      <w:r w:rsidRPr="009279A2">
        <w:t xml:space="preserve">3.17. Ведет учет детей, подлежащих обязательному обучению в подведомственных муниципальных образовательных учреждениях, реализующих образовательные программы начального общего, основного общего и среднего общего образования, в соответствии с правовым актом. Разрабатывает предложения по установлению территориальных границ </w:t>
      </w:r>
      <w:proofErr w:type="spellStart"/>
      <w:r w:rsidRPr="009279A2">
        <w:t>микроучастков</w:t>
      </w:r>
      <w:proofErr w:type="spellEnd"/>
      <w:r w:rsidRPr="009279A2">
        <w:t xml:space="preserve">, закрепленных за муниципальными общеобразовательными учреждениями, в целях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 </w:t>
      </w:r>
    </w:p>
    <w:p w:rsidR="005D0ED9" w:rsidRPr="009279A2" w:rsidRDefault="005D0ED9" w:rsidP="000E1A81">
      <w:pPr>
        <w:pStyle w:val="a4"/>
        <w:ind w:firstLine="567"/>
        <w:jc w:val="both"/>
      </w:pPr>
      <w:r w:rsidRPr="009279A2">
        <w:t xml:space="preserve">3.18. </w:t>
      </w:r>
      <w:proofErr w:type="gramStart"/>
      <w:r w:rsidRPr="009279A2">
        <w:t>Осуществляет учет и регистрацию детей, стоящих на очереди, комплектование, выдачу направлений родителям (законным представителям) детей для определения в дошкольные группы муниципальных общеобразовательных учреждений и муниципальных образовательных учреждений для детей дошкольного и младшего школьного возраста, в муниципальные дошкольные образовательные учреждения, в том числе учреждения компенсирующего, комбинированного вида в соответствии с правовыми актами  Богучанского района.</w:t>
      </w:r>
      <w:proofErr w:type="gramEnd"/>
    </w:p>
    <w:p w:rsidR="005D0ED9" w:rsidRPr="009279A2" w:rsidRDefault="005D0ED9" w:rsidP="000E1A81">
      <w:pPr>
        <w:pStyle w:val="a4"/>
        <w:ind w:firstLine="567"/>
        <w:jc w:val="both"/>
      </w:pPr>
      <w:r w:rsidRPr="009279A2">
        <w:t>3.19. Вносит в администрацию Богучанского района предложения по совершенствованию системы дополнительного и дошкольного образования, участвует в разработке проектов муниципальных целевых программ.</w:t>
      </w:r>
    </w:p>
    <w:p w:rsidR="005D0ED9" w:rsidRPr="009279A2" w:rsidRDefault="005D0ED9" w:rsidP="000E1A81">
      <w:pPr>
        <w:pStyle w:val="a4"/>
        <w:ind w:firstLine="567"/>
        <w:jc w:val="both"/>
      </w:pPr>
      <w:r w:rsidRPr="009279A2">
        <w:t xml:space="preserve">3.20. Реализует мероприятия по организации каникулярного отдыха детей, обучающихся в подведомственных муниципальных образовательных учреждениях, в том числе в период летней оздоровительной кампании. Осуществляет межведомственное взаимодействие с комиссией по делам несовершеннолетних и защите их прав, управлением социальной защиты населения администрации района, отделами администрации района, осуществляющими деятельность в сфере молодежной политики, </w:t>
      </w:r>
      <w:r w:rsidRPr="009279A2">
        <w:lastRenderedPageBreak/>
        <w:t xml:space="preserve">культуры, физической культуры, спорта и охраны здоровья, управлением внутренних дел по </w:t>
      </w:r>
      <w:proofErr w:type="spellStart"/>
      <w:r w:rsidRPr="009279A2">
        <w:t>Богучанскому</w:t>
      </w:r>
      <w:proofErr w:type="spellEnd"/>
      <w:r w:rsidRPr="009279A2">
        <w:t xml:space="preserve"> району и надзорными органами по вопросам организации каникулярного отдыха детей.</w:t>
      </w:r>
    </w:p>
    <w:p w:rsidR="005D0ED9" w:rsidRPr="009279A2" w:rsidRDefault="005D0ED9" w:rsidP="000E1A81">
      <w:pPr>
        <w:pStyle w:val="a4"/>
        <w:ind w:firstLine="567"/>
        <w:jc w:val="both"/>
      </w:pPr>
      <w:r w:rsidRPr="009279A2">
        <w:t xml:space="preserve">3.21. Организует в районе проведение педагогических конференций, совещаний, выставок, смотров и конкурсов в сфере образования. Координирует деятельность подведомственных муниципальных образовательных учреждений по вопросам аттестации педагогических и руководящих работников.  </w:t>
      </w:r>
    </w:p>
    <w:p w:rsidR="005D0ED9" w:rsidRPr="009279A2" w:rsidRDefault="005D0ED9" w:rsidP="000E1A81">
      <w:pPr>
        <w:pStyle w:val="a4"/>
        <w:ind w:firstLine="567"/>
        <w:jc w:val="both"/>
      </w:pPr>
      <w:r w:rsidRPr="009279A2">
        <w:t>3.22. Организует работу конфликтной комиссии, создаваемой в целях рассмотрения жалоб родителей (законных представителей) на отказ в приеме их детей в первый класс общеобразовательного учреждения.</w:t>
      </w:r>
    </w:p>
    <w:p w:rsidR="000E1A81" w:rsidRPr="009279A2" w:rsidRDefault="005D0ED9" w:rsidP="000E1A81">
      <w:pPr>
        <w:pStyle w:val="a4"/>
        <w:ind w:firstLine="567"/>
        <w:jc w:val="both"/>
      </w:pPr>
      <w:r w:rsidRPr="009279A2">
        <w:t>3.23. Согласовывает оставление муниципального общеобразовательного учреждения обучающимся, достигшим возраста пятнадцати лет, до получения им общего образования.</w:t>
      </w:r>
    </w:p>
    <w:p w:rsidR="005D0ED9" w:rsidRPr="009279A2" w:rsidRDefault="005D0ED9" w:rsidP="000E1A81">
      <w:pPr>
        <w:pStyle w:val="a4"/>
        <w:ind w:firstLine="567"/>
        <w:jc w:val="both"/>
      </w:pPr>
      <w:r w:rsidRPr="009279A2">
        <w:t>3.24. Обеспечивает трудоустройство несовершеннолетнего, исключенного из образовательного учреждения, и (или) продолжение его обучения в другом образовательном учреждении.</w:t>
      </w:r>
    </w:p>
    <w:p w:rsidR="000E1A81" w:rsidRPr="009279A2" w:rsidRDefault="005D0ED9" w:rsidP="000E1A81">
      <w:pPr>
        <w:pStyle w:val="a4"/>
        <w:ind w:firstLine="567"/>
        <w:jc w:val="both"/>
      </w:pPr>
      <w:r w:rsidRPr="009279A2">
        <w:t xml:space="preserve">3.25. Координирует комплектование подведомственных муниципальных образовательных учреждений, реализующих программы начального общего, основного общего, среднего общего образования, и учреждений дополнительного образования детей. </w:t>
      </w:r>
    </w:p>
    <w:p w:rsidR="005D0ED9" w:rsidRPr="009279A2" w:rsidRDefault="005D0ED9" w:rsidP="000E1A81">
      <w:pPr>
        <w:pStyle w:val="a4"/>
        <w:ind w:firstLine="567"/>
        <w:jc w:val="both"/>
      </w:pPr>
      <w:r w:rsidRPr="009279A2">
        <w:t>3.26. Координирует деятельность общеобразовательных учреждений по сопровождению детей с высокой мотивацией к обучению, проявляющих способности в различных областях знаний, организует проведение районных олимпиад, конкурсов, научно-практических конференций обучающихся.</w:t>
      </w:r>
    </w:p>
    <w:p w:rsidR="005D0ED9" w:rsidRPr="009279A2" w:rsidRDefault="005D0ED9" w:rsidP="000E1A81">
      <w:pPr>
        <w:pStyle w:val="a4"/>
        <w:ind w:firstLine="567"/>
        <w:jc w:val="both"/>
      </w:pPr>
      <w:r w:rsidRPr="009279A2">
        <w:t>3.27. Запрашивает в установленном порядке информацию от подведомственных муниципальных образовательных учреждений в целях обеспечения доступности дошкольного, начального общего, основного общего, среднего общего образования, дополнительного образования.</w:t>
      </w:r>
    </w:p>
    <w:p w:rsidR="005D0ED9" w:rsidRPr="009279A2" w:rsidRDefault="005D0ED9" w:rsidP="000E1A81">
      <w:pPr>
        <w:pStyle w:val="a4"/>
        <w:ind w:firstLine="567"/>
        <w:jc w:val="both"/>
      </w:pPr>
      <w:r w:rsidRPr="009279A2">
        <w:t>3.28. Координирует работу по ведению информационных систем мониторинга по направлениям деятельности муниципальной системы образования.</w:t>
      </w:r>
    </w:p>
    <w:p w:rsidR="005D0ED9" w:rsidRPr="009279A2" w:rsidRDefault="005D0ED9" w:rsidP="000E1A81">
      <w:pPr>
        <w:pStyle w:val="a4"/>
        <w:ind w:firstLine="567"/>
        <w:jc w:val="both"/>
      </w:pPr>
      <w:r w:rsidRPr="009279A2">
        <w:t>3.29. Участвует в деятельности по профилактике безнадзорности и правонарушений среди несовершеннолетних.</w:t>
      </w:r>
    </w:p>
    <w:p w:rsidR="005D0ED9" w:rsidRPr="009279A2" w:rsidRDefault="005D0ED9" w:rsidP="000E1A81">
      <w:pPr>
        <w:pStyle w:val="a4"/>
        <w:ind w:firstLine="567"/>
        <w:jc w:val="both"/>
      </w:pPr>
      <w:r w:rsidRPr="009279A2">
        <w:t>3.30. Обеспечивает исполнение администрацией Богучанского района отдельных государственных полномочий по организации и осуществлению деятельности по опеке и попечительству в отношении несовершеннолетних.</w:t>
      </w:r>
    </w:p>
    <w:p w:rsidR="005D0ED9" w:rsidRPr="009279A2" w:rsidRDefault="005D0ED9" w:rsidP="000E1A81">
      <w:pPr>
        <w:pStyle w:val="a4"/>
        <w:ind w:firstLine="567"/>
        <w:jc w:val="both"/>
      </w:pPr>
      <w:r w:rsidRPr="009279A2">
        <w:t>3.31. Ведет реестр расходных обязательств, подлежащих исполнению в пределах утвержденных ему лимитов бюджетных обязательств и бюджетных ассигнований. Представляет в администрацию Богучанского района расчеты и обоснования для определения потребности по финансовому обеспечению расходных обязательств муниципальной системы образования, подлежащих исполнению в соответствующем финансовом году и плановом периоде.</w:t>
      </w:r>
    </w:p>
    <w:p w:rsidR="005D0ED9" w:rsidRPr="009279A2" w:rsidRDefault="005D0ED9" w:rsidP="000E1A81">
      <w:pPr>
        <w:pStyle w:val="a4"/>
        <w:ind w:firstLine="567"/>
        <w:jc w:val="both"/>
      </w:pPr>
      <w:r w:rsidRPr="009279A2">
        <w:t>3.32. Для подведомственных муниципальных казенных учреждений, в отношении которых Управление выступает главным администратором доходов и главным распорядителем бюджетных средств, исполняет бюджетные полномочия, определенные действующим законодательством.</w:t>
      </w:r>
    </w:p>
    <w:p w:rsidR="005D0ED9" w:rsidRPr="009279A2" w:rsidRDefault="005D0ED9" w:rsidP="000E1A81">
      <w:pPr>
        <w:pStyle w:val="a4"/>
        <w:ind w:firstLine="567"/>
        <w:jc w:val="both"/>
      </w:pPr>
      <w:proofErr w:type="gramStart"/>
      <w:r w:rsidRPr="009279A2">
        <w:t>В отношении подведомственных муниципальных бюджетных и муниципальных автономных учреждений формирует муниципальное задание и осуществляет финансовое обеспечение выполнения муниципального задания на оказание муниципаль</w:t>
      </w:r>
      <w:r w:rsidR="00F125CE" w:rsidRPr="009279A2">
        <w:t xml:space="preserve">ных услуг (выполнение работ) и </w:t>
      </w:r>
      <w:r w:rsidRPr="009279A2">
        <w:t>возмещение затрат на осуществление уставной деятельности, не связанной с оказанием ими в соответствии с муниципальным заданием муниципальных услуг (выполнением работ), в виде предоставления</w:t>
      </w:r>
      <w:r w:rsidR="00F125CE" w:rsidRPr="009279A2">
        <w:t xml:space="preserve"> </w:t>
      </w:r>
      <w:r w:rsidRPr="009279A2">
        <w:t>субсидий из бюджета района в соответствии со сводной бюджетной росписью.</w:t>
      </w:r>
      <w:proofErr w:type="gramEnd"/>
    </w:p>
    <w:p w:rsidR="005D0ED9" w:rsidRPr="009279A2" w:rsidRDefault="005D0ED9" w:rsidP="000E1A81">
      <w:pPr>
        <w:pStyle w:val="a4"/>
        <w:ind w:firstLine="567"/>
        <w:jc w:val="both"/>
      </w:pPr>
      <w:proofErr w:type="gramStart"/>
      <w:r w:rsidRPr="009279A2">
        <w:t xml:space="preserve">Заключает с подведомственными муниципальными бюджетными и муниципальными автономными учреждениями соглашения о порядке и условиях </w:t>
      </w:r>
      <w:r w:rsidRPr="009279A2">
        <w:lastRenderedPageBreak/>
        <w:t xml:space="preserve">предоставления субсидий на возмещение нормативных затрат, связанных с оказанием ими </w:t>
      </w:r>
      <w:r w:rsidR="00F125CE" w:rsidRPr="009279A2">
        <w:t xml:space="preserve">в соответствии с муниципальным </w:t>
      </w:r>
      <w:r w:rsidRPr="009279A2">
        <w:t>заданием муниципальных услуг (выполнением работ), и возмещение затрат на осуществление уставной деятельности, не связанной с оказанием ими в соответствии с муниципальным заданием муниципальных услуг (выполнением работ) (далее – субсидии на иные цели).</w:t>
      </w:r>
      <w:proofErr w:type="gramEnd"/>
    </w:p>
    <w:p w:rsidR="005D0ED9" w:rsidRPr="009279A2" w:rsidRDefault="005D0ED9" w:rsidP="000E1A81">
      <w:pPr>
        <w:pStyle w:val="a4"/>
        <w:ind w:firstLine="567"/>
        <w:jc w:val="both"/>
      </w:pPr>
      <w:r w:rsidRPr="009279A2">
        <w:t xml:space="preserve">Утверждает план финансово-хозяйственной деятельности подведомственных муниципальных бюджетных учреждений. </w:t>
      </w:r>
    </w:p>
    <w:p w:rsidR="00F125CE" w:rsidRPr="009279A2" w:rsidRDefault="005D0ED9" w:rsidP="000E1A81">
      <w:pPr>
        <w:pStyle w:val="a4"/>
        <w:ind w:firstLine="567"/>
        <w:jc w:val="both"/>
      </w:pPr>
      <w:r w:rsidRPr="009279A2">
        <w:t>Рассматривает и согласовывает отчеты подведомственных муниципальных бюджетных и муниципальных казенных учреждений о результатах деятельности и об использовании закрепленного за ними муниципального имущества.</w:t>
      </w:r>
    </w:p>
    <w:p w:rsidR="005D0ED9" w:rsidRPr="009279A2" w:rsidRDefault="005D0ED9" w:rsidP="000E1A81">
      <w:pPr>
        <w:pStyle w:val="a4"/>
        <w:ind w:firstLine="567"/>
        <w:jc w:val="both"/>
      </w:pPr>
      <w:r w:rsidRPr="009279A2">
        <w:t>Выступает муниципальным заказчиком при проведении аварийно-восстановительных работ и иных мероприятий, связанных с предупреждением и (или) ликвидацией последствий стихийных бедствий, чрезвычайных ситуаций природного, техногенного и биолого-социального характера, пожаров, в подведомственных муниципальных учреждениях, источником финансового обеспечения которых является резервный фонд администрации  Богучанского района.</w:t>
      </w:r>
    </w:p>
    <w:p w:rsidR="005D0ED9" w:rsidRPr="009279A2" w:rsidRDefault="005D0ED9" w:rsidP="000E1A81">
      <w:pPr>
        <w:pStyle w:val="a4"/>
        <w:ind w:firstLine="567"/>
        <w:jc w:val="both"/>
      </w:pPr>
      <w:r w:rsidRPr="009279A2">
        <w:t xml:space="preserve">Является главным распорядителем бюджетных средств по указанным расходам.          </w:t>
      </w:r>
    </w:p>
    <w:p w:rsidR="00F125CE" w:rsidRPr="009279A2" w:rsidRDefault="005D0ED9" w:rsidP="000E1A81">
      <w:pPr>
        <w:pStyle w:val="a4"/>
        <w:ind w:firstLine="567"/>
        <w:jc w:val="both"/>
      </w:pPr>
      <w:r w:rsidRPr="009279A2">
        <w:t>3.33. Организует и осуществляет ведомственный финансовый контроль:</w:t>
      </w:r>
    </w:p>
    <w:p w:rsidR="005D0ED9" w:rsidRPr="009279A2" w:rsidRDefault="005D0ED9" w:rsidP="000E1A81">
      <w:pPr>
        <w:pStyle w:val="a4"/>
        <w:ind w:firstLine="567"/>
        <w:jc w:val="both"/>
      </w:pPr>
      <w:r w:rsidRPr="009279A2">
        <w:t xml:space="preserve">- за соблюдением подведомственными муниципальными учреждениями результативности, </w:t>
      </w:r>
      <w:proofErr w:type="spellStart"/>
      <w:r w:rsidRPr="009279A2">
        <w:t>адресности</w:t>
      </w:r>
      <w:proofErr w:type="spellEnd"/>
      <w:r w:rsidRPr="009279A2">
        <w:t xml:space="preserve"> и целевого характера использования бюджетных средств, а также условий, установленных при их предоставлении;  </w:t>
      </w:r>
    </w:p>
    <w:p w:rsidR="005D0ED9" w:rsidRPr="009279A2" w:rsidRDefault="005D0ED9" w:rsidP="000E1A81">
      <w:pPr>
        <w:pStyle w:val="a4"/>
        <w:ind w:firstLine="567"/>
        <w:jc w:val="both"/>
      </w:pPr>
      <w:r w:rsidRPr="009279A2">
        <w:t>- за обоснованностью предоставления подведомственными муниципальными образовательными учреждениями услуг на платной основе, а также за использованием доходов от платных услуг, оказываемых подведомственными муниципальными образовательными учреждениями.</w:t>
      </w:r>
    </w:p>
    <w:p w:rsidR="005D0ED9" w:rsidRPr="009279A2" w:rsidRDefault="005D0ED9" w:rsidP="000E1A81">
      <w:pPr>
        <w:pStyle w:val="a4"/>
        <w:ind w:firstLine="567"/>
        <w:jc w:val="both"/>
      </w:pPr>
      <w:r w:rsidRPr="009279A2">
        <w:t xml:space="preserve">3.34. Приостанавливает приносящую доход деятельность подведомственных муниципальных образовательных учреждений, если она наносит ущерб образовательной деятельности, предусмотренной уставом, до решения суда по этому вопросу.  </w:t>
      </w:r>
    </w:p>
    <w:p w:rsidR="005D0ED9" w:rsidRPr="009279A2" w:rsidRDefault="005D0ED9" w:rsidP="000E1A81">
      <w:pPr>
        <w:pStyle w:val="a4"/>
        <w:ind w:firstLine="567"/>
        <w:jc w:val="both"/>
      </w:pPr>
      <w:r w:rsidRPr="009279A2">
        <w:t>3.35. Определяет группы по оплате труда руководителей подведомственных муниципальных образовательных учреждений в порядке, установленном правовым актом Богучанского района.</w:t>
      </w:r>
    </w:p>
    <w:p w:rsidR="00F125CE" w:rsidRPr="009279A2" w:rsidRDefault="005D0ED9" w:rsidP="000E1A81">
      <w:pPr>
        <w:pStyle w:val="a4"/>
        <w:ind w:firstLine="567"/>
        <w:jc w:val="both"/>
      </w:pPr>
      <w:r w:rsidRPr="009279A2">
        <w:t>3.36. Согласовывает заявления руководителей подведомственных муниципальных учреждений по вопросам:</w:t>
      </w:r>
    </w:p>
    <w:p w:rsidR="00F125CE" w:rsidRPr="009279A2" w:rsidRDefault="005D0ED9" w:rsidP="000E1A81">
      <w:pPr>
        <w:pStyle w:val="a4"/>
        <w:ind w:firstLine="567"/>
        <w:jc w:val="both"/>
      </w:pPr>
      <w:r w:rsidRPr="009279A2">
        <w:t>- предоставления отпуска;</w:t>
      </w:r>
    </w:p>
    <w:p w:rsidR="00F125CE" w:rsidRPr="009279A2" w:rsidRDefault="005D0ED9" w:rsidP="000E1A81">
      <w:pPr>
        <w:pStyle w:val="a4"/>
        <w:ind w:firstLine="567"/>
        <w:jc w:val="both"/>
      </w:pPr>
      <w:r w:rsidRPr="009279A2">
        <w:t>- направления в командировку;</w:t>
      </w:r>
    </w:p>
    <w:p w:rsidR="005D0ED9" w:rsidRPr="009279A2" w:rsidRDefault="005D0ED9" w:rsidP="000E1A81">
      <w:pPr>
        <w:pStyle w:val="a4"/>
        <w:ind w:firstLine="567"/>
        <w:jc w:val="both"/>
      </w:pPr>
      <w:r w:rsidRPr="009279A2">
        <w:t>- внешнего</w:t>
      </w:r>
      <w:r w:rsidR="00F125CE" w:rsidRPr="009279A2">
        <w:t xml:space="preserve"> </w:t>
      </w:r>
      <w:r w:rsidRPr="009279A2">
        <w:t>и внутреннего совместительства.</w:t>
      </w:r>
    </w:p>
    <w:p w:rsidR="00F125CE" w:rsidRPr="009279A2" w:rsidRDefault="005D0ED9" w:rsidP="000E1A81">
      <w:pPr>
        <w:pStyle w:val="a4"/>
        <w:ind w:firstLine="567"/>
        <w:jc w:val="both"/>
      </w:pPr>
      <w:r w:rsidRPr="009279A2">
        <w:t xml:space="preserve">3.37. Осуществляет </w:t>
      </w:r>
      <w:proofErr w:type="gramStart"/>
      <w:r w:rsidRPr="009279A2">
        <w:t>контроль за</w:t>
      </w:r>
      <w:proofErr w:type="gramEnd"/>
      <w:r w:rsidRPr="009279A2">
        <w:t xml:space="preserve"> продолжительностью рабочего времени руководителей подведомственных муниципальных образовательных учреждений по основному месту работы и по внутреннему совместительству в рамках правил внутреннего трудового распорядка учреждений и индивидуальных графиков работы руководителей.</w:t>
      </w:r>
    </w:p>
    <w:p w:rsidR="005D0ED9" w:rsidRPr="009279A2" w:rsidRDefault="005D0ED9" w:rsidP="000E1A81">
      <w:pPr>
        <w:pStyle w:val="a4"/>
        <w:ind w:firstLine="567"/>
        <w:jc w:val="both"/>
      </w:pPr>
      <w:r w:rsidRPr="009279A2">
        <w:t>3.38. Направляет мотивированные представления главе администрации Богучанского района:    </w:t>
      </w:r>
    </w:p>
    <w:p w:rsidR="005D0ED9" w:rsidRPr="009279A2" w:rsidRDefault="005D0ED9" w:rsidP="000E1A81">
      <w:pPr>
        <w:pStyle w:val="a4"/>
        <w:ind w:firstLine="567"/>
        <w:jc w:val="both"/>
      </w:pPr>
      <w:r w:rsidRPr="009279A2">
        <w:t>- о назначении на должность руководителей подведомственных муниципальных учреждений;       </w:t>
      </w:r>
    </w:p>
    <w:p w:rsidR="005D0ED9" w:rsidRPr="009279A2" w:rsidRDefault="005D0ED9" w:rsidP="000E1A81">
      <w:pPr>
        <w:pStyle w:val="a4"/>
        <w:ind w:firstLine="567"/>
        <w:jc w:val="both"/>
      </w:pPr>
      <w:r w:rsidRPr="009279A2">
        <w:t>- о возложении исполнения обязанностей руководителей подведомственных муниципальных учреждений в период  их временного отсутствия (временная нетрудоспособность, отпуск, командировка, учеба), а также в случае наличия вакансий на указанные должности.</w:t>
      </w:r>
    </w:p>
    <w:p w:rsidR="00F125CE" w:rsidRPr="009279A2" w:rsidRDefault="005D0ED9" w:rsidP="000E1A81">
      <w:pPr>
        <w:pStyle w:val="a4"/>
        <w:ind w:firstLine="567"/>
        <w:jc w:val="both"/>
      </w:pPr>
      <w:r w:rsidRPr="009279A2">
        <w:t>3.39. Участвует в разработке и реализации мероприятий по укреплению материально-технической базы подведомственных муниципальных образовательных учреждений.</w:t>
      </w:r>
    </w:p>
    <w:p w:rsidR="00F125CE" w:rsidRPr="009279A2" w:rsidRDefault="005D0ED9" w:rsidP="000E1A81">
      <w:pPr>
        <w:pStyle w:val="a4"/>
        <w:ind w:firstLine="567"/>
        <w:jc w:val="both"/>
      </w:pPr>
      <w:r w:rsidRPr="009279A2">
        <w:lastRenderedPageBreak/>
        <w:t>3.40. Координирует мероприятия по охране труда и соблюдению техники безопасности в подведомственных муниципальных образовательных учреждениях; осуществляет контроль за правильным и своевременным расследованием и учетом несчастных случаев, происшедших во время учебно-воспитательного процесса в подведомственных муниципальных образовательных учреждениях, а также за выполнением мероприятий по устранению причин, вызвавших несчастный случай.</w:t>
      </w:r>
    </w:p>
    <w:p w:rsidR="005D0ED9" w:rsidRPr="009279A2" w:rsidRDefault="005D0ED9" w:rsidP="000E1A81">
      <w:pPr>
        <w:pStyle w:val="a4"/>
        <w:ind w:firstLine="567"/>
        <w:jc w:val="both"/>
      </w:pPr>
      <w:r w:rsidRPr="009279A2">
        <w:t>3.41. Формирует заказ на обеспечение подведомственных муниципальных образовательных учреждений учебниками и учебными пособиями согласно Перечню учебных изданий для общеобразовательных учреждений Красноярского края на основании потребности учреждений с учетом имеющихся фондов библиотек общеобразовательных учреждений, осуществляет распределение учебников и учебных пособий в соответствии с заказом и обеспечивает своевременность их доставки</w:t>
      </w:r>
      <w:proofErr w:type="gramStart"/>
      <w:r w:rsidRPr="009279A2">
        <w:t xml:space="preserve"> .</w:t>
      </w:r>
      <w:proofErr w:type="gramEnd"/>
    </w:p>
    <w:p w:rsidR="00F125CE" w:rsidRPr="009279A2" w:rsidRDefault="005D0ED9" w:rsidP="000E1A81">
      <w:pPr>
        <w:pStyle w:val="a4"/>
        <w:ind w:firstLine="567"/>
        <w:jc w:val="both"/>
      </w:pPr>
      <w:r w:rsidRPr="009279A2">
        <w:t xml:space="preserve">3.42. Реализует комплекс мер по обеспечению устойчивого функционирования зданий подведомственных муниципальных образовательных учреждений, а также инженерных сетей и коммуникаций, осуществляет </w:t>
      </w:r>
      <w:proofErr w:type="gramStart"/>
      <w:r w:rsidRPr="009279A2">
        <w:t>контроль за</w:t>
      </w:r>
      <w:proofErr w:type="gramEnd"/>
      <w:r w:rsidRPr="009279A2">
        <w:t xml:space="preserve"> заключением учреждениями договоров на обслуживание и текущий ремонт зданий, сооружений. Организует и контролирует проведение осмотра технического состояния зданий подведомственных муниципальных образовательных учреждений, их элементов. Проводит обследование, осуществляет планирование и </w:t>
      </w:r>
      <w:proofErr w:type="gramStart"/>
      <w:r w:rsidRPr="009279A2">
        <w:t>контроль за</w:t>
      </w:r>
      <w:proofErr w:type="gramEnd"/>
      <w:r w:rsidRPr="009279A2">
        <w:t xml:space="preserve"> ходом и качеством работ по текущему ремонту зданий подведомственных муниципальных образовательных учреждений, их элементов. Незамедлительно принимает организационные меры по переводу детей в иные образовательные учреждения при обнаружении в указанных зданиях дефектов, угрожающих безопасности жизни и здоровья обучающихся (воспитанников).</w:t>
      </w:r>
    </w:p>
    <w:p w:rsidR="005D0ED9" w:rsidRPr="009279A2" w:rsidRDefault="005D0ED9" w:rsidP="000E1A81">
      <w:pPr>
        <w:pStyle w:val="a4"/>
        <w:ind w:firstLine="567"/>
        <w:jc w:val="both"/>
      </w:pPr>
      <w:r w:rsidRPr="009279A2">
        <w:t>3.43. Оказывает организационную помощь подведомственным муниципальным образовательным учреждениям в благоустройстве и озеленении закрепленных за ними земельных участков и дворовых конструкций, поддержании в надлежащем состоянии ограждений территории учреждений.</w:t>
      </w:r>
    </w:p>
    <w:p w:rsidR="005D0ED9" w:rsidRPr="009279A2" w:rsidRDefault="005D0ED9" w:rsidP="000E1A81">
      <w:pPr>
        <w:pStyle w:val="a4"/>
        <w:ind w:firstLine="567"/>
        <w:jc w:val="both"/>
      </w:pPr>
      <w:r w:rsidRPr="009279A2">
        <w:t xml:space="preserve">3.44. Координирует деятельность по ремонту и обслуживанию технологического оборудования, установленного в подведомственных муниципальных образовательных учреждениях, а также по содержанию зданий учреждений.  </w:t>
      </w:r>
    </w:p>
    <w:p w:rsidR="005D0ED9" w:rsidRPr="009279A2" w:rsidRDefault="005D0ED9" w:rsidP="000E1A81">
      <w:pPr>
        <w:pStyle w:val="a4"/>
        <w:ind w:firstLine="567"/>
        <w:jc w:val="both"/>
      </w:pPr>
      <w:r w:rsidRPr="009279A2">
        <w:t xml:space="preserve">3.45. Осуществляет прием граждан, обеспечивает своевременное и полное рассмотрение обращений граждан и юридических лиц, принятие по ним решений и направление заявителям ответов в соответствии с законодательством.  </w:t>
      </w:r>
    </w:p>
    <w:p w:rsidR="005D0ED9" w:rsidRPr="009279A2" w:rsidRDefault="005D0ED9" w:rsidP="000E1A81">
      <w:pPr>
        <w:pStyle w:val="a4"/>
        <w:ind w:firstLine="567"/>
        <w:jc w:val="both"/>
      </w:pPr>
      <w:r w:rsidRPr="009279A2">
        <w:t>3.46. Осуществляет предусмотренную нормативными правовыми актами деятельность по противодействию коррупции.</w:t>
      </w:r>
    </w:p>
    <w:p w:rsidR="005D0ED9" w:rsidRPr="009279A2" w:rsidRDefault="005D0ED9" w:rsidP="000E1A81">
      <w:pPr>
        <w:pStyle w:val="a4"/>
        <w:ind w:firstLine="567"/>
        <w:jc w:val="both"/>
      </w:pPr>
      <w:r w:rsidRPr="009279A2">
        <w:t xml:space="preserve">3.47. Осуществляет контроль </w:t>
      </w:r>
      <w:proofErr w:type="gramStart"/>
      <w:r w:rsidRPr="009279A2">
        <w:t>за</w:t>
      </w:r>
      <w:proofErr w:type="gramEnd"/>
      <w:r w:rsidRPr="009279A2">
        <w:t>:</w:t>
      </w:r>
    </w:p>
    <w:p w:rsidR="00CC3A44" w:rsidRPr="009279A2" w:rsidRDefault="005D0ED9" w:rsidP="000E1A81">
      <w:pPr>
        <w:pStyle w:val="a4"/>
        <w:ind w:firstLine="567"/>
        <w:jc w:val="both"/>
      </w:pPr>
      <w:r w:rsidRPr="009279A2">
        <w:t>- деятельностью подведомственных муниципальных образовательных учреждений по вопросам соблюдения прав граждан на получение бесплатного, доступного и качественного дошкольного, общего и дополнительного образования в части:</w:t>
      </w:r>
    </w:p>
    <w:p w:rsidR="00CC3A44" w:rsidRPr="009279A2" w:rsidRDefault="005D0ED9" w:rsidP="000E1A81">
      <w:pPr>
        <w:pStyle w:val="a4"/>
        <w:ind w:firstLine="567"/>
        <w:jc w:val="both"/>
      </w:pPr>
      <w:r w:rsidRPr="009279A2">
        <w:t>а) осуществления учета детей, подлежащих обучению, выявления детей, не обучающихся в муниципальных образовательных учреждениях, ведения документации по учету и движению обучающихся, комплектования муниципальных образовательных учреждений;</w:t>
      </w:r>
    </w:p>
    <w:p w:rsidR="00CC3A44" w:rsidRPr="009279A2" w:rsidRDefault="005D0ED9" w:rsidP="000E1A81">
      <w:pPr>
        <w:pStyle w:val="a4"/>
        <w:ind w:firstLine="567"/>
        <w:jc w:val="both"/>
      </w:pPr>
      <w:r w:rsidRPr="009279A2">
        <w:t>б) организации работы подведомственных муниципальных образовательных учреждений по обеспечению обучающихся учебниками и учебной литературой;</w:t>
      </w:r>
    </w:p>
    <w:p w:rsidR="00CC3A44" w:rsidRPr="009279A2" w:rsidRDefault="005D0ED9" w:rsidP="000E1A81">
      <w:pPr>
        <w:pStyle w:val="a4"/>
        <w:ind w:firstLine="567"/>
        <w:jc w:val="both"/>
      </w:pPr>
      <w:r w:rsidRPr="009279A2">
        <w:t>в) соответствия законодательству процедур приема, перевода и отчисления (исключения) из муниципального образовательного учреждения, соблюдения подведомственными муниципальными образовательными учреждениями порядка подготовки, организации и проведения промежуточной и государственной (итоговой) аттестации (мониторинг, соблюдение порядка учета, хранения, заполнения и выдачи документов государственного образца об уровне образования);</w:t>
      </w:r>
    </w:p>
    <w:p w:rsidR="00CC3A44" w:rsidRPr="009279A2" w:rsidRDefault="005D0ED9" w:rsidP="000E1A81">
      <w:pPr>
        <w:pStyle w:val="a4"/>
        <w:ind w:firstLine="567"/>
        <w:jc w:val="both"/>
      </w:pPr>
      <w:r w:rsidRPr="009279A2">
        <w:lastRenderedPageBreak/>
        <w:t>- своевременностью прохождения процедур лицензирования и государственной аккредитации подведомственными муниципальными образовательными учреждениями;</w:t>
      </w:r>
    </w:p>
    <w:p w:rsidR="005D0ED9" w:rsidRPr="009279A2" w:rsidRDefault="005D0ED9" w:rsidP="000E1A81">
      <w:pPr>
        <w:pStyle w:val="a4"/>
        <w:ind w:firstLine="567"/>
        <w:jc w:val="both"/>
      </w:pPr>
      <w:r w:rsidRPr="009279A2">
        <w:t>- своевременностью подготовки, утверждения и регистрации уставов подведомственных муниципальных образовательных учреждений и изменений, вносимых в уставы, оформления правоустанавливающих документов;</w:t>
      </w:r>
    </w:p>
    <w:p w:rsidR="00CC3A44" w:rsidRPr="009279A2" w:rsidRDefault="005D0ED9" w:rsidP="000E1A81">
      <w:pPr>
        <w:pStyle w:val="a4"/>
        <w:ind w:firstLine="567"/>
        <w:jc w:val="both"/>
      </w:pPr>
      <w:r w:rsidRPr="009279A2">
        <w:t>- содержанием подведомственных муниципальных образовательных учреждений, сохранностью и эффективностью использования закрепленного за учреждениями имущества;</w:t>
      </w:r>
    </w:p>
    <w:p w:rsidR="00CC3A44" w:rsidRPr="009279A2" w:rsidRDefault="005D0ED9" w:rsidP="000E1A81">
      <w:pPr>
        <w:pStyle w:val="a4"/>
        <w:ind w:firstLine="567"/>
        <w:jc w:val="both"/>
      </w:pPr>
      <w:r w:rsidRPr="009279A2">
        <w:t>- реализацией мероприятий по профилактике нарушений правил пожарной безопасности в подведомственных муниципальных образовательных учреждениях;</w:t>
      </w:r>
    </w:p>
    <w:p w:rsidR="00CC3A44" w:rsidRPr="009279A2" w:rsidRDefault="005D0ED9" w:rsidP="000E1A81">
      <w:pPr>
        <w:pStyle w:val="a4"/>
        <w:ind w:firstLine="567"/>
        <w:jc w:val="both"/>
      </w:pPr>
      <w:r w:rsidRPr="009279A2">
        <w:t>- устранением замечаний надзорных органов, относящихся к деятельности подведомственных муниципальных образовательных учреждений;</w:t>
      </w:r>
    </w:p>
    <w:p w:rsidR="00CC3A44" w:rsidRPr="009279A2" w:rsidRDefault="005D0ED9" w:rsidP="000E1A81">
      <w:pPr>
        <w:pStyle w:val="a4"/>
        <w:ind w:firstLine="567"/>
        <w:jc w:val="both"/>
      </w:pPr>
      <w:r w:rsidRPr="009279A2">
        <w:t>- деятельностью подведомственных муниципальных образовательных учреждений в области гражданской обороны, антитеррористической защищенности;</w:t>
      </w:r>
    </w:p>
    <w:p w:rsidR="00CC3A44" w:rsidRPr="009279A2" w:rsidRDefault="005D0ED9" w:rsidP="000E1A81">
      <w:pPr>
        <w:pStyle w:val="a4"/>
        <w:ind w:firstLine="567"/>
        <w:jc w:val="both"/>
      </w:pPr>
      <w:r w:rsidRPr="009279A2">
        <w:t>- организацией работы специальных медицинских групп в подведомственных муниципальных образовательных учреждениях;</w:t>
      </w:r>
    </w:p>
    <w:p w:rsidR="00CC3A44" w:rsidRPr="009279A2" w:rsidRDefault="005D0ED9" w:rsidP="000E1A81">
      <w:pPr>
        <w:pStyle w:val="a4"/>
        <w:ind w:firstLine="567"/>
        <w:jc w:val="both"/>
      </w:pPr>
      <w:r w:rsidRPr="009279A2">
        <w:t>- осуществлением мероприятий по организации питания, медицинского обслуживания в подведомственных муниципальных образовательных учреждениях;</w:t>
      </w:r>
    </w:p>
    <w:p w:rsidR="005D0ED9" w:rsidRPr="009279A2" w:rsidRDefault="005D0ED9" w:rsidP="000E1A81">
      <w:pPr>
        <w:pStyle w:val="a4"/>
        <w:ind w:firstLine="567"/>
        <w:jc w:val="both"/>
      </w:pPr>
      <w:r w:rsidRPr="009279A2">
        <w:t>- выполнением подведомственными муниципальными бюджетными и муниципальными автономными учреждениями муниципальных заданий и использованием субсидии на иные цели.</w:t>
      </w:r>
    </w:p>
    <w:p w:rsidR="00CC3A44" w:rsidRPr="009279A2" w:rsidRDefault="005D0ED9" w:rsidP="000E1A81">
      <w:pPr>
        <w:pStyle w:val="a4"/>
        <w:ind w:firstLine="567"/>
        <w:jc w:val="both"/>
      </w:pPr>
      <w:r w:rsidRPr="009279A2">
        <w:t>3.48. Представляет в администрацию Богучанского района и министерство образования и науки Красноярского края отчеты о подготовке подведомственных муниципальных образовательных учреждений к новому учебному году, к летней оздоровительной кампании и отопительному сезону, о реализации мероприятий по обеспечению пожарной безопасности и антитеррористической защищенности учреждений.</w:t>
      </w:r>
    </w:p>
    <w:p w:rsidR="005D0ED9" w:rsidRPr="009279A2" w:rsidRDefault="005D0ED9" w:rsidP="000E1A81">
      <w:pPr>
        <w:pStyle w:val="a4"/>
        <w:ind w:firstLine="567"/>
        <w:jc w:val="both"/>
      </w:pPr>
      <w:r w:rsidRPr="009279A2">
        <w:t xml:space="preserve">3.49. </w:t>
      </w:r>
      <w:proofErr w:type="gramStart"/>
      <w:r w:rsidRPr="009279A2">
        <w:t>Информирует администрацию Богучанского района о значимых для муниципальной системы образования мероприятиях (событиях), происходящих в подведомственных муниципальных образовательных учреждениях, в целях освещения их в средствах массовой информации.</w:t>
      </w:r>
      <w:proofErr w:type="gramEnd"/>
    </w:p>
    <w:p w:rsidR="00CC3A44" w:rsidRPr="009279A2" w:rsidRDefault="005D0ED9" w:rsidP="000E1A81">
      <w:pPr>
        <w:pStyle w:val="a4"/>
        <w:ind w:firstLine="567"/>
        <w:jc w:val="both"/>
      </w:pPr>
      <w:r w:rsidRPr="009279A2">
        <w:t>3.50. Представляет в администрацию Богучанского района информацию о вакансиях по должностям педагогических работников на территории района.</w:t>
      </w:r>
    </w:p>
    <w:p w:rsidR="00CC3A44" w:rsidRPr="009279A2" w:rsidRDefault="005D0ED9" w:rsidP="000E1A81">
      <w:pPr>
        <w:pStyle w:val="a4"/>
        <w:ind w:firstLine="567"/>
        <w:jc w:val="both"/>
      </w:pPr>
      <w:r w:rsidRPr="009279A2">
        <w:t>3.51. Осуществляет воинский учет и бронирование работников Управления. Собирает и анализирует информацию по воинскому учету работников подведомственных муниципальных образовательных учреждений, составляет статистический отчет.</w:t>
      </w:r>
    </w:p>
    <w:p w:rsidR="005D0ED9" w:rsidRPr="009279A2" w:rsidRDefault="005D0ED9" w:rsidP="000E1A81">
      <w:pPr>
        <w:pStyle w:val="a4"/>
        <w:ind w:firstLine="567"/>
        <w:jc w:val="both"/>
      </w:pPr>
      <w:r w:rsidRPr="009279A2">
        <w:t>3.52. Представляет в администрацию Богучанского района, Министерство образования и науки Красноярского края необходимые материалы в случаях представления работников подведомственных муниципальных образовательных учреждений к государственным наградам, знакам отличия в сфере образования и науки, почетным званиям, наградам и иным знакам отличия Красноярского края, наградам Богучанского района.</w:t>
      </w:r>
    </w:p>
    <w:p w:rsidR="005D0ED9" w:rsidRPr="009279A2" w:rsidRDefault="005D0ED9" w:rsidP="000E1A81">
      <w:pPr>
        <w:pStyle w:val="a4"/>
        <w:ind w:firstLine="567"/>
        <w:jc w:val="both"/>
      </w:pPr>
      <w:r w:rsidRPr="009279A2">
        <w:t>3.53. Предоставляет оперативную и полную информацию по всем вопросам деятельности Управления и подведомственных муниципальных образовательных учреждений на основании устных и письменных запросов работников администрации Богучанского района.</w:t>
      </w:r>
    </w:p>
    <w:p w:rsidR="003D4363" w:rsidRPr="009279A2" w:rsidRDefault="005D0ED9" w:rsidP="003D4363">
      <w:pPr>
        <w:pStyle w:val="a4"/>
        <w:ind w:firstLine="567"/>
        <w:jc w:val="center"/>
        <w:rPr>
          <w:b/>
        </w:rPr>
      </w:pPr>
      <w:r w:rsidRPr="009279A2">
        <w:rPr>
          <w:b/>
        </w:rPr>
        <w:t>IV. Полномочия Управления</w:t>
      </w:r>
    </w:p>
    <w:p w:rsidR="005D0ED9" w:rsidRPr="009279A2" w:rsidRDefault="005D0ED9" w:rsidP="003D4363">
      <w:pPr>
        <w:pStyle w:val="a4"/>
        <w:ind w:firstLine="567"/>
        <w:jc w:val="both"/>
        <w:rPr>
          <w:b/>
        </w:rPr>
      </w:pPr>
      <w:r w:rsidRPr="009279A2">
        <w:t>4.1. Управлению для осуществления возложенных на него задач предоставлено право:</w:t>
      </w:r>
    </w:p>
    <w:p w:rsidR="005D0ED9" w:rsidRPr="009279A2" w:rsidRDefault="005D0ED9" w:rsidP="003D4363">
      <w:pPr>
        <w:pStyle w:val="a4"/>
        <w:ind w:firstLine="567"/>
        <w:jc w:val="both"/>
      </w:pPr>
      <w:r w:rsidRPr="009279A2">
        <w:t xml:space="preserve">1) издавать в пределах своей компетенции, в том числе совместно с другими муниципальными органами, приказы, инструкции, другие нормативные акты, </w:t>
      </w:r>
      <w:r w:rsidRPr="009279A2">
        <w:lastRenderedPageBreak/>
        <w:t>обязательные для исполнения подведомственными учреждениями и организациями, давать разъяснения по ним;</w:t>
      </w:r>
    </w:p>
    <w:p w:rsidR="005D0ED9" w:rsidRPr="009279A2" w:rsidRDefault="005D0ED9" w:rsidP="003D4363">
      <w:pPr>
        <w:pStyle w:val="a4"/>
        <w:ind w:firstLine="567"/>
        <w:jc w:val="both"/>
      </w:pPr>
      <w:r w:rsidRPr="009279A2">
        <w:t>2) участвовать в установленном порядке в учреждении фондов и организаций поддержки развития образования;</w:t>
      </w:r>
    </w:p>
    <w:p w:rsidR="005D0ED9" w:rsidRPr="009279A2" w:rsidRDefault="005D0ED9" w:rsidP="003D4363">
      <w:pPr>
        <w:pStyle w:val="a4"/>
        <w:ind w:firstLine="567"/>
        <w:jc w:val="both"/>
      </w:pPr>
      <w:r w:rsidRPr="009279A2">
        <w:t>3) создавать временные научные (творческие) коллективы, экспертные и рабочие группы для решения вопросов развития муниципальной системы образования;</w:t>
      </w:r>
    </w:p>
    <w:p w:rsidR="005D0ED9" w:rsidRPr="009279A2" w:rsidRDefault="005D0ED9" w:rsidP="003D4363">
      <w:pPr>
        <w:pStyle w:val="a4"/>
        <w:ind w:firstLine="567"/>
        <w:jc w:val="both"/>
      </w:pPr>
      <w:r w:rsidRPr="009279A2">
        <w:t>4)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управление образования задач и функций;</w:t>
      </w:r>
    </w:p>
    <w:p w:rsidR="005D0ED9" w:rsidRPr="009279A2" w:rsidRDefault="005D0ED9" w:rsidP="003D4363">
      <w:pPr>
        <w:pStyle w:val="a4"/>
        <w:ind w:firstLine="567"/>
        <w:jc w:val="both"/>
      </w:pPr>
      <w:r w:rsidRPr="009279A2">
        <w:t>5) инспектировать в пределах своей компетенции подведомственные образовательные учреждения;</w:t>
      </w:r>
    </w:p>
    <w:p w:rsidR="005D0ED9" w:rsidRPr="009279A2" w:rsidRDefault="005D0ED9" w:rsidP="003D4363">
      <w:pPr>
        <w:pStyle w:val="a4"/>
        <w:ind w:firstLine="567"/>
        <w:jc w:val="both"/>
      </w:pPr>
      <w:r w:rsidRPr="009279A2">
        <w:t>6) осуществлять отдельные полномочия учредителя муниципальных образовательных учреждений:</w:t>
      </w:r>
    </w:p>
    <w:p w:rsidR="005D0ED9" w:rsidRPr="009279A2" w:rsidRDefault="005D0ED9" w:rsidP="003D4363">
      <w:pPr>
        <w:pStyle w:val="a4"/>
        <w:ind w:firstLine="567"/>
        <w:jc w:val="both"/>
      </w:pPr>
      <w:r w:rsidRPr="009279A2">
        <w:t xml:space="preserve"> - заключение трудовых договоров с руководителями муниципальных образовательных учреждений;</w:t>
      </w:r>
    </w:p>
    <w:p w:rsidR="005D0ED9" w:rsidRPr="009279A2" w:rsidRDefault="005D0ED9" w:rsidP="003D4363">
      <w:pPr>
        <w:pStyle w:val="a4"/>
        <w:ind w:firstLine="567"/>
        <w:jc w:val="both"/>
      </w:pPr>
      <w:r w:rsidRPr="009279A2">
        <w:t>- заключение договоров с муниципальными образовательными учреждениями, предусмотренных законодательством об образовании;</w:t>
      </w:r>
    </w:p>
    <w:p w:rsidR="005D0ED9" w:rsidRPr="009279A2" w:rsidRDefault="005D0ED9" w:rsidP="003D4363">
      <w:pPr>
        <w:pStyle w:val="a4"/>
        <w:ind w:firstLine="567"/>
        <w:jc w:val="both"/>
      </w:pPr>
      <w:r w:rsidRPr="009279A2">
        <w:t>- иные полномочия, переданные Главой администрации Богучанского района;</w:t>
      </w:r>
    </w:p>
    <w:p w:rsidR="005D0ED9" w:rsidRPr="009279A2" w:rsidRDefault="005D0ED9" w:rsidP="003D4363">
      <w:pPr>
        <w:pStyle w:val="a4"/>
        <w:ind w:firstLine="567"/>
        <w:jc w:val="both"/>
      </w:pPr>
      <w:r w:rsidRPr="009279A2">
        <w:t>7) реализовывать кадровую политику в муниципальной системе образования и формировать муниципальный заказ на повышение профессионального уровня педагогических и руководящих работников, разрабатывать меры по совершенствованию форм и методов их работы;</w:t>
      </w:r>
    </w:p>
    <w:p w:rsidR="005D0ED9" w:rsidRPr="009279A2" w:rsidRDefault="005D0ED9" w:rsidP="003D4363">
      <w:pPr>
        <w:pStyle w:val="a4"/>
        <w:ind w:firstLine="567"/>
        <w:jc w:val="both"/>
      </w:pPr>
      <w:r w:rsidRPr="009279A2">
        <w:t>8) принимать участие в процессе информатизации муниципальной системы образования, внедрении в образовательный процесс новых информационных и коммуникативных технологий;</w:t>
      </w:r>
    </w:p>
    <w:p w:rsidR="005D0ED9" w:rsidRPr="009279A2" w:rsidRDefault="005D0ED9" w:rsidP="003D4363">
      <w:pPr>
        <w:pStyle w:val="a4"/>
        <w:ind w:firstLine="567"/>
        <w:jc w:val="both"/>
      </w:pPr>
      <w:r w:rsidRPr="009279A2">
        <w:t>9) осуществлять взаимодействие по вопросам образовательной деятельности с государственными и негосударственными образовательными учреждениями, иными учреждениями, обеспечивающими предоставление услуг в сфере образования;</w:t>
      </w:r>
    </w:p>
    <w:p w:rsidR="005D0ED9" w:rsidRPr="009279A2" w:rsidRDefault="005D0ED9" w:rsidP="003D4363">
      <w:pPr>
        <w:pStyle w:val="a4"/>
        <w:ind w:firstLine="567"/>
        <w:jc w:val="both"/>
      </w:pPr>
      <w:r w:rsidRPr="009279A2">
        <w:t>10) взаимодействовать с гражданами и организациями в целях реализации принципа демократического, государственно-общественного управления образованием, поддержки и реализации образовательных инициатив и достижений, инновационных программ и проектов в образовании;</w:t>
      </w:r>
    </w:p>
    <w:p w:rsidR="005D0ED9" w:rsidRPr="009279A2" w:rsidRDefault="005D0ED9" w:rsidP="003D4363">
      <w:pPr>
        <w:pStyle w:val="a4"/>
        <w:ind w:firstLine="567"/>
        <w:jc w:val="both"/>
      </w:pPr>
      <w:r w:rsidRPr="009279A2">
        <w:t>11) обеспечивать доступ к информации о деятельности и решениях управления образования в установленном порядке;</w:t>
      </w:r>
    </w:p>
    <w:p w:rsidR="005D0ED9" w:rsidRPr="009279A2" w:rsidRDefault="005D0ED9" w:rsidP="003D4363">
      <w:pPr>
        <w:pStyle w:val="a4"/>
        <w:ind w:firstLine="567"/>
        <w:jc w:val="both"/>
      </w:pPr>
      <w:r w:rsidRPr="009279A2">
        <w:t>12) обеспечивать в пределах своей компетенции защиту сведений, составляющих государственную тайну, и иной информации в соответствии с действующим законодательством;</w:t>
      </w:r>
    </w:p>
    <w:p w:rsidR="005D0ED9" w:rsidRPr="009279A2" w:rsidRDefault="005D0ED9" w:rsidP="003D4363">
      <w:pPr>
        <w:pStyle w:val="a4"/>
        <w:ind w:firstLine="567"/>
        <w:jc w:val="both"/>
      </w:pPr>
      <w:r w:rsidRPr="009279A2">
        <w:t>13) организовывать комплектование, хранение, учет и использование архивных документов управления;</w:t>
      </w:r>
    </w:p>
    <w:p w:rsidR="005D0ED9" w:rsidRPr="009279A2" w:rsidRDefault="005D0ED9" w:rsidP="003D4363">
      <w:pPr>
        <w:pStyle w:val="a4"/>
        <w:ind w:firstLine="567"/>
        <w:jc w:val="both"/>
      </w:pPr>
      <w:r w:rsidRPr="009279A2">
        <w:t>14) осуществлять взаимодействие с органами и территориальными подразделениями администрации Богучанского района, министерством образования и науки  Красноярского края, службой по контролю в области образования Красноярского края и иными структурами по вопросам образования;</w:t>
      </w:r>
    </w:p>
    <w:p w:rsidR="005D0ED9" w:rsidRPr="009279A2" w:rsidRDefault="005D0ED9" w:rsidP="003D4363">
      <w:pPr>
        <w:pStyle w:val="a4"/>
        <w:ind w:firstLine="567"/>
        <w:jc w:val="both"/>
      </w:pPr>
      <w:r w:rsidRPr="009279A2">
        <w:t>15) организовывать деятельность централизованной бухгалтерии управления образования;</w:t>
      </w:r>
    </w:p>
    <w:p w:rsidR="005D0ED9" w:rsidRPr="009279A2" w:rsidRDefault="005D0ED9" w:rsidP="003D4363">
      <w:pPr>
        <w:pStyle w:val="a4"/>
        <w:ind w:firstLine="567"/>
        <w:jc w:val="both"/>
      </w:pPr>
      <w:r w:rsidRPr="009279A2">
        <w:t>16) оказывать организационно-методическое и информационное содействие по вопросам опеки и попечительства, защиты прав несовершеннолетних:</w:t>
      </w:r>
    </w:p>
    <w:p w:rsidR="00F45D7E" w:rsidRPr="009279A2" w:rsidRDefault="00F45D7E" w:rsidP="00F45D7E">
      <w:pPr>
        <w:autoSpaceDE w:val="0"/>
        <w:autoSpaceDN w:val="0"/>
        <w:adjustRightInd w:val="0"/>
        <w:ind w:firstLine="540"/>
        <w:jc w:val="both"/>
        <w:rPr>
          <w:rFonts w:eastAsiaTheme="minorHAnsi"/>
          <w:lang w:eastAsia="en-US"/>
        </w:rPr>
      </w:pPr>
      <w:r w:rsidRPr="009279A2">
        <w:t xml:space="preserve">- </w:t>
      </w:r>
      <w:r w:rsidRPr="009279A2">
        <w:rPr>
          <w:rFonts w:eastAsiaTheme="minorHAnsi"/>
          <w:lang w:eastAsia="en-US"/>
        </w:rPr>
        <w:t xml:space="preserve">выявление несовершеннолетних, нуждающихся в установлении над ними опеки (попечительства), в том числе детей-сирот и детей, оставшихся без попечения родителей, ведение учета таких детей в порядке, установленном действующим законодательством, </w:t>
      </w:r>
      <w:r w:rsidRPr="009279A2">
        <w:rPr>
          <w:rFonts w:eastAsiaTheme="minorHAnsi"/>
          <w:lang w:eastAsia="en-US"/>
        </w:rPr>
        <w:lastRenderedPageBreak/>
        <w:t xml:space="preserve">избрание формы устройства детей-сирот и детей, оставшихся без попечения родителей, а также осуществление последующего </w:t>
      </w:r>
      <w:proofErr w:type="gramStart"/>
      <w:r w:rsidRPr="009279A2">
        <w:rPr>
          <w:rFonts w:eastAsiaTheme="minorHAnsi"/>
          <w:lang w:eastAsia="en-US"/>
        </w:rPr>
        <w:t>контроля за</w:t>
      </w:r>
      <w:proofErr w:type="gramEnd"/>
      <w:r w:rsidRPr="009279A2">
        <w:rPr>
          <w:rFonts w:eastAsiaTheme="minorHAnsi"/>
          <w:lang w:eastAsia="en-US"/>
        </w:rPr>
        <w:t xml:space="preserve"> условиями их содержания, воспитания и образования;</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w:t>
      </w:r>
      <w:proofErr w:type="gramEnd"/>
      <w:r w:rsidRPr="009279A2">
        <w:rPr>
          <w:rFonts w:eastAsiaTheme="minorHAnsi"/>
          <w:lang w:eastAsia="en-US"/>
        </w:rPr>
        <w:t xml:space="preserve">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о помещении детей-сирот и детей, оставшихся без попечения родителей, под надзор в организации для детей-сирот и детей, оставшихся без попечения родителей;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осуществление </w:t>
      </w:r>
      <w:proofErr w:type="gramStart"/>
      <w:r w:rsidRPr="009279A2">
        <w:rPr>
          <w:rFonts w:eastAsiaTheme="minorHAnsi"/>
          <w:lang w:eastAsia="en-US"/>
        </w:rPr>
        <w:t>контроля за</w:t>
      </w:r>
      <w:proofErr w:type="gramEnd"/>
      <w:r w:rsidRPr="009279A2">
        <w:rPr>
          <w:rFonts w:eastAsiaTheme="minorHAnsi"/>
          <w:lang w:eastAsia="en-US"/>
        </w:rPr>
        <w:t xml:space="preserve">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защита прав несовершеннолетних выпускников указанных организаций;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предоставление региональному оператору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подбор и учет в порядке, определяемом Правительством Российской Федерации, граждан, выразивших желание стать опекунами (попечителями) либо принять детей-сирот и детей, оставшихся без попечения родителей, в семью на воспитание в иных установленных действующим законодательством формах;</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о назначении (временном назначении) опекунов (попечителей), а также освобождении и отстранении опекунов (попечителей) в соответствии с действующим законодательством от исполнения ими своих обязанностей;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о назначении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на дачу разрешения на раздельное проживание попечителя с подопечным, достигшим шестнадцати лет;</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xml:space="preserve">- подготовка проектов постановлений администрации Богучанского района дачу предварительного разрешения (отказ в выдаче разрешения) на совершение родителем, </w:t>
      </w:r>
      <w:r w:rsidRPr="009279A2">
        <w:rPr>
          <w:rFonts w:eastAsiaTheme="minorHAnsi"/>
          <w:lang w:eastAsia="en-US"/>
        </w:rPr>
        <w:lastRenderedPageBreak/>
        <w:t>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w:t>
      </w:r>
      <w:proofErr w:type="gramEnd"/>
      <w:r w:rsidRPr="009279A2">
        <w:rPr>
          <w:rFonts w:eastAsiaTheme="minorHAnsi"/>
          <w:lang w:eastAsia="en-US"/>
        </w:rPr>
        <w:t xml:space="preserve"> </w:t>
      </w:r>
      <w:proofErr w:type="gramStart"/>
      <w:r w:rsidRPr="009279A2">
        <w:rPr>
          <w:rFonts w:eastAsiaTheme="minorHAnsi"/>
          <w:lang w:eastAsia="en-US"/>
        </w:rPr>
        <w:t>или выдел из него долей, а также любых других действий, влекущих уменьшение имущества несовершеннолетнего,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w:t>
      </w:r>
      <w:proofErr w:type="gramEnd"/>
      <w:r w:rsidRPr="009279A2">
        <w:rPr>
          <w:rFonts w:eastAsiaTheme="minorHAnsi"/>
          <w:lang w:eastAsia="en-US"/>
        </w:rPr>
        <w:t xml:space="preserve"> подопечный является взыскателем;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подготовка проектов постановлений администрации Богучанского района </w:t>
      </w:r>
      <w:proofErr w:type="gramStart"/>
      <w:r w:rsidRPr="009279A2">
        <w:rPr>
          <w:rFonts w:eastAsiaTheme="minorHAnsi"/>
          <w:lang w:eastAsia="en-US"/>
        </w:rPr>
        <w:t>на дачу предварительного разрешения на заключение договора о передаче имущества подопечного в пользование в случаях</w:t>
      </w:r>
      <w:proofErr w:type="gramEnd"/>
      <w:r w:rsidRPr="009279A2">
        <w:rPr>
          <w:rFonts w:eastAsiaTheme="minorHAnsi"/>
          <w:lang w:eastAsia="en-US"/>
        </w:rPr>
        <w:t>, установленных федеральным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на 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на дачу предварительного разрешения в случаях выдачи доверенности от имени подопечного;</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обращение </w:t>
      </w:r>
      <w:proofErr w:type="gramStart"/>
      <w:r w:rsidRPr="009279A2">
        <w:rPr>
          <w:rFonts w:eastAsiaTheme="minorHAnsi"/>
          <w:lang w:eastAsia="en-US"/>
        </w:rPr>
        <w:t>от имени подопечного в суд с требованием о расторжении договора при обнаружении</w:t>
      </w:r>
      <w:proofErr w:type="gramEnd"/>
      <w:r w:rsidRPr="009279A2">
        <w:rPr>
          <w:rFonts w:eastAsiaTheme="minorHAnsi"/>
          <w:lang w:eastAsia="en-US"/>
        </w:rPr>
        <w:t xml:space="preserve">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дачу рекомендаций опекуну (попечителю) ребенка, находящегося под опекой (попечительством), о способах воспитания;</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разрешение разногласий, возникающих между несовершеннолетними родителями, не состоящими в браке, и опекуном их ребенка;</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принятие необходимых мер для привлечения к ответственности опекуна (попечителя) при обнаружении в его действиях оснований для привлечения к административной, уголовной и иной ответственности;</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оказание помощи опекунам (попечителям) несовершеннолетних в реализации и защите прав подопечных, проверка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договоров о приемной семье и исполнение обязанностей, установленных договором, за исключением обязанностей по выплате денежных сре</w:t>
      </w:r>
      <w:proofErr w:type="gramStart"/>
      <w:r w:rsidRPr="009279A2">
        <w:rPr>
          <w:rFonts w:eastAsiaTheme="minorHAnsi"/>
          <w:lang w:eastAsia="en-US"/>
        </w:rPr>
        <w:t xml:space="preserve">дств </w:t>
      </w:r>
      <w:r w:rsidRPr="009279A2">
        <w:rPr>
          <w:rFonts w:eastAsiaTheme="minorHAnsi"/>
          <w:lang w:eastAsia="en-US"/>
        </w:rPr>
        <w:lastRenderedPageBreak/>
        <w:t>пр</w:t>
      </w:r>
      <w:proofErr w:type="gramEnd"/>
      <w:r w:rsidRPr="009279A2">
        <w:rPr>
          <w:rFonts w:eastAsiaTheme="minorHAnsi"/>
          <w:lang w:eastAsia="en-US"/>
        </w:rPr>
        <w:t>иемным родителям (родителю) на приобретение продуктов питания, одежды, обуви, мягкого инвентаря для подопечных, выплате вознаграждения приемным родителям (родителю) за счет средств краевого бюджета; подготовка проекта о расторжении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оказание приемной семье помощи в реализации и защите прав подопечных, осуществление </w:t>
      </w:r>
      <w:proofErr w:type="gramStart"/>
      <w:r w:rsidRPr="009279A2">
        <w:rPr>
          <w:rFonts w:eastAsiaTheme="minorHAnsi"/>
          <w:lang w:eastAsia="en-US"/>
        </w:rPr>
        <w:t>контроля за</w:t>
      </w:r>
      <w:proofErr w:type="gramEnd"/>
      <w:r w:rsidRPr="009279A2">
        <w:rPr>
          <w:rFonts w:eastAsiaTheme="minorHAnsi"/>
          <w:lang w:eastAsia="en-US"/>
        </w:rPr>
        <w:t xml:space="preserve"> условиями жизни и воспитания несовершеннолетних в приемной семье;</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интересов подопечных; </w:t>
      </w:r>
      <w:proofErr w:type="gramStart"/>
      <w:r w:rsidRPr="009279A2">
        <w:rPr>
          <w:rFonts w:eastAsiaTheme="minorHAnsi"/>
          <w:lang w:eastAsia="en-US"/>
        </w:rPr>
        <w:t>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roofErr w:type="gramEnd"/>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обеспечение </w:t>
      </w:r>
      <w:proofErr w:type="gramStart"/>
      <w:r w:rsidRPr="009279A2">
        <w:rPr>
          <w:rFonts w:eastAsiaTheme="minorHAnsi"/>
          <w:lang w:eastAsia="en-US"/>
        </w:rPr>
        <w:t>контроля за</w:t>
      </w:r>
      <w:proofErr w:type="gramEnd"/>
      <w:r w:rsidRPr="009279A2">
        <w:rPr>
          <w:rFonts w:eastAsiaTheme="minorHAnsi"/>
          <w:lang w:eastAsia="en-US"/>
        </w:rPr>
        <w:t xml:space="preserve"> использованием и сохранностью имущества (в том числе жилого помещения) ребенка (детей), переданного на воспитание в приемную семью, по месту нахождения этого имущества (в том числе жилого помещения);</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дачу заключения о возможности (невозможности) быть усыновителем, опекуном (попечителем), приемным родителем;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осуществление </w:t>
      </w:r>
      <w:proofErr w:type="gramStart"/>
      <w:r w:rsidRPr="009279A2">
        <w:rPr>
          <w:rFonts w:eastAsiaTheme="minorHAnsi"/>
          <w:lang w:eastAsia="en-US"/>
        </w:rPr>
        <w:t>контроля за</w:t>
      </w:r>
      <w:proofErr w:type="gramEnd"/>
      <w:r w:rsidRPr="009279A2">
        <w:rPr>
          <w:rFonts w:eastAsiaTheme="minorHAnsi"/>
          <w:lang w:eastAsia="en-US"/>
        </w:rPr>
        <w:t xml:space="preserve"> условиями жизни и воспитания детей в семьях усыновителей на территории Российской Федерации;</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дачу разъяснения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дачу заключения супругам, желающим взять на воспитание детей в детский дом семейного типа, о возможности быть воспитателями и взять детей на воспитание;</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осуществление </w:t>
      </w:r>
      <w:proofErr w:type="gramStart"/>
      <w:r w:rsidRPr="009279A2">
        <w:rPr>
          <w:rFonts w:eastAsiaTheme="minorHAnsi"/>
          <w:lang w:eastAsia="en-US"/>
        </w:rPr>
        <w:t>контроля за</w:t>
      </w:r>
      <w:proofErr w:type="gramEnd"/>
      <w:r w:rsidRPr="009279A2">
        <w:rPr>
          <w:rFonts w:eastAsiaTheme="minorHAnsi"/>
          <w:lang w:eastAsia="en-US"/>
        </w:rPr>
        <w:t xml:space="preserve"> условиями жизни и воспитания детей в детском доме семейного типа, охраной их прав и законных интересов, а также осуществление обучения лиц, желающих взять детей на воспитание в детский дом семейного типа;</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подготовка проектов постановлений администрации Богучанского района о назначении или прекращении выплаты денежных средств опекунам (попечителям), приемным родителям (родителю) на приобретение продуктов питания, одежды, обуви, мягкого инвентаря для детей-сирот и детей, оставшихся без попечения родителей, выплате вознаграждения приемным родителям (родителю) за счет средств краевого бюджета в порядке и размерах, установленных действующим законодательством;</w:t>
      </w:r>
      <w:proofErr w:type="gramEnd"/>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xml:space="preserve">- подготовка проектов постановлений администрации Богучанского района по осуществлению в установленном законом порядке немедленного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 </w:t>
      </w:r>
      <w:r w:rsidRPr="009279A2">
        <w:rPr>
          <w:rFonts w:eastAsiaTheme="minorHAnsi"/>
          <w:lang w:eastAsia="en-US"/>
        </w:rPr>
        <w:lastRenderedPageBreak/>
        <w:t>обращение в суд с иском о лишении родителей родительских прав или об ограничении</w:t>
      </w:r>
      <w:proofErr w:type="gramEnd"/>
      <w:r w:rsidRPr="009279A2">
        <w:rPr>
          <w:rFonts w:eastAsiaTheme="minorHAnsi"/>
          <w:lang w:eastAsia="en-US"/>
        </w:rPr>
        <w:t xml:space="preserve"> их родительских прав в срок, установленный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назначение представителя для защиты прав и интересов детей при наличии противоречий между интересами родителей и детей;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о присвоении или изменении имени и (или) фамилии ребенка в случаях, предусмотренных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дачу согласия на контакты с ребенком родителей, ограниченных в родительских правах;</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в случае отказа родителей (одного из них) от предоставления близким родственникам ребенка возможности общаться с ним </w:t>
      </w:r>
      <w:proofErr w:type="spellStart"/>
      <w:r w:rsidRPr="009279A2">
        <w:rPr>
          <w:rFonts w:eastAsiaTheme="minorHAnsi"/>
          <w:lang w:eastAsia="en-US"/>
        </w:rPr>
        <w:t>обязывание</w:t>
      </w:r>
      <w:proofErr w:type="spellEnd"/>
      <w:r w:rsidRPr="009279A2">
        <w:rPr>
          <w:rFonts w:eastAsiaTheme="minorHAnsi"/>
          <w:lang w:eastAsia="en-US"/>
        </w:rPr>
        <w:t xml:space="preserve"> родителей (одного из них) не препятствовать этому общению;</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подачу заявления о государственной регистрации рождения найденного (подкинутого) ребенка, заявления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органы записи актов гражданского состояния в срок, установленный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принятие мер по защите жилищных прав несовершеннолетних в соответствии с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о даче предварительного согласия (об отказе в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о даче согласия (мотивированного решения об отказе в даче согласия) на отчуждение и (или)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направление запросов о предоставлении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 запросов об оформлении и выдаче технических паспортов (кадастровых паспортов) жилых помещений, приобретаемых для детей-сирот, детей, оставшихся без попечения родителей, лиц из числа детей-сирот и</w:t>
      </w:r>
      <w:proofErr w:type="gramEnd"/>
      <w:r w:rsidRPr="009279A2">
        <w:rPr>
          <w:rFonts w:eastAsiaTheme="minorHAnsi"/>
          <w:lang w:eastAsia="en-US"/>
        </w:rPr>
        <w:t xml:space="preserve"> детей, оставшихся без попечения родителей, в 2012 году - в организации (органы) по техническому учету и (или) технической инвентаризации объектов капитального строительства, с 2013 года - в органы кадастрового учета;</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направление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 в уполномоченный орган исполнительной власти края в сфере образования для постановки на учет детей-сирот, детей, оставшихся без попечения родителей, лиц из числа детей-</w:t>
      </w:r>
      <w:r w:rsidRPr="009279A2">
        <w:rPr>
          <w:rFonts w:eastAsiaTheme="minorHAnsi"/>
          <w:lang w:eastAsia="en-US"/>
        </w:rPr>
        <w:lastRenderedPageBreak/>
        <w:t>сирот и детей, оставшихся без</w:t>
      </w:r>
      <w:proofErr w:type="gramEnd"/>
      <w:r w:rsidRPr="009279A2">
        <w:rPr>
          <w:rFonts w:eastAsiaTheme="minorHAnsi"/>
          <w:lang w:eastAsia="en-US"/>
        </w:rPr>
        <w:t xml:space="preserve"> попечения родителей, в целях обеспечения жилыми помещениями;</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оплата расходов на оформление технических паспортов (кадастровых паспортов) жилых помещений, приобретаемых для детей-сирот, детей, оставшихся без попечения родителей, лиц из числа детей-сирот и детей, оставшихся без попечения родителей, расходов на осуществление платы за предоставление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w:t>
      </w:r>
      <w:proofErr w:type="gramEnd"/>
      <w:r w:rsidRPr="009279A2">
        <w:rPr>
          <w:rFonts w:eastAsiaTheme="minorHAnsi"/>
          <w:lang w:eastAsia="en-US"/>
        </w:rPr>
        <w:t xml:space="preserve"> без попечения родителей, и их родителей;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дачу в установленном порядке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подготовка проектов постановлений администрации Богучанского района на дачу разрешения на заключение трудового договора с несовершеннолетним,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согласия одного из родителей (попечителя);</w:t>
      </w:r>
      <w:proofErr w:type="gramEnd"/>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на дачу разрешения на заключение трудового договора с несовершеннолетними,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для принятия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соответствующие организации для детей-сирот и детей, оставшихся без попечения родителей;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о даче согласия на социальное обслуживание лиц, не достигших четырнадцатилетнего возраста, при временном отсутствии законных представителей;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подготовка проектов постановлений администрации Богучанского района о даче согласия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xml:space="preserve">- подготовка проектов постановлений администрации Богучанского района о необходимости проведения психиатрического освидетельствования несовершеннолетнего в возрасте до пятнадцати лет или больного наркоманией несовершеннолетнего в возрасте до шестнадцати лет и госпитализации такого несовершеннолетнего в медицинскую организацию, оказывающую психиатрическую помощь в стационарных условиях, в </w:t>
      </w:r>
      <w:r w:rsidRPr="009279A2">
        <w:rPr>
          <w:rFonts w:eastAsiaTheme="minorHAnsi"/>
          <w:lang w:eastAsia="en-US"/>
        </w:rPr>
        <w:lastRenderedPageBreak/>
        <w:t>случае возражения одного из родителей либо при отсутствии родителей или иного законного представителя;</w:t>
      </w:r>
      <w:proofErr w:type="gramEnd"/>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принятие мер для охраны имущественных прав несовершеннолетних из числа детей-сирот,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участие в пределах своей компетенции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участие в пределах своей компетенции в профилактике социального сиротства;</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информирование граждан, выразивших желание стать опекунами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w:t>
      </w:r>
      <w:proofErr w:type="gramEnd"/>
      <w:r w:rsidRPr="009279A2">
        <w:rPr>
          <w:rFonts w:eastAsiaTheme="minorHAnsi"/>
          <w:lang w:eastAsia="en-US"/>
        </w:rPr>
        <w:t xml:space="preserve"> в иных установленных семейным законодательством формах, а также оказание содействия в подготовке таких документов;</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дачу заключения (отказ в выдаче заключения с указанием его причин) о возможности временной передачи несовершеннолетних,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а также согласия на продление срока временного пребывания таких несовершеннолетних в семьях указанных </w:t>
      </w:r>
      <w:proofErr w:type="gramStart"/>
      <w:r w:rsidRPr="009279A2">
        <w:rPr>
          <w:rFonts w:eastAsiaTheme="minorHAnsi"/>
          <w:lang w:eastAsia="en-US"/>
        </w:rPr>
        <w:t>граждан</w:t>
      </w:r>
      <w:proofErr w:type="gramEnd"/>
      <w:r w:rsidRPr="009279A2">
        <w:rPr>
          <w:rFonts w:eastAsiaTheme="minorHAnsi"/>
          <w:lang w:eastAsia="en-US"/>
        </w:rPr>
        <w:t xml:space="preserve"> при наличии документально подтвержденных исключительных обстоятельств в порядке и на условиях, </w:t>
      </w:r>
      <w:proofErr w:type="gramStart"/>
      <w:r w:rsidRPr="009279A2">
        <w:rPr>
          <w:rFonts w:eastAsiaTheme="minorHAnsi"/>
          <w:lang w:eastAsia="en-US"/>
        </w:rPr>
        <w:t>установленных</w:t>
      </w:r>
      <w:proofErr w:type="gramEnd"/>
      <w:r w:rsidRPr="009279A2">
        <w:rPr>
          <w:rFonts w:eastAsiaTheme="minorHAnsi"/>
          <w:lang w:eastAsia="en-US"/>
        </w:rPr>
        <w:t xml:space="preserve">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подготовка проектов постановлений администрации Богучанского района на дачу согласия на заключение трудового договора с несовершеннолетним спортсменом, не достигшим возраста четырнадцати лет, для подготовки к спортивным соревнованиям и участия в спортивных соревнованиях по определенным виду или видам спорта на основании предварительного медицинского осмотра, с согласия одного из родителей (опекуна);</w:t>
      </w:r>
      <w:proofErr w:type="gramEnd"/>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xml:space="preserve">- подготовка проектов постановлений администрации Богучанского района </w:t>
      </w:r>
      <w:proofErr w:type="gramStart"/>
      <w:r w:rsidRPr="009279A2">
        <w:rPr>
          <w:rFonts w:eastAsiaTheme="minorHAnsi"/>
          <w:lang w:eastAsia="en-US"/>
        </w:rPr>
        <w:t>о даче разрешения на осуществление ухода за ребенком-инвалидом в возрасте до восемнадцати лет</w:t>
      </w:r>
      <w:proofErr w:type="gramEnd"/>
      <w:r w:rsidRPr="009279A2">
        <w:rPr>
          <w:rFonts w:eastAsiaTheme="minorHAnsi"/>
          <w:lang w:eastAsia="en-US"/>
        </w:rPr>
        <w:t xml:space="preserve"> или инвалидом с детства I группы несовершеннолетним обучающимся, достигшим возраста четырнадцати лет, в свободное от учебы время с согласия (разрешения) одного из родителей (попечителя);</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подготовка проектов постановлений администрации Богучанского района на дачу предварительного разрешения на распоряжение средствами (частью средств) материнского (семейного) капитала, краевого материнского (семейного) капитала усыновителями, опекунами (попечителями) или приемными родителями несовершеннолетнего (несовершеннолетних) в случаях, установленных действующим законодательством;</w:t>
      </w:r>
      <w:proofErr w:type="gramEnd"/>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дачу разрешения на выезд из Российской Федерации для отдыха и (или) оздоровления несовершеннолетнего гражданина Российской Федерации, оставшегося без попечения родителей и находящегося в организации для детей-сирот и детей, оставшихся без попечения родителей, заключение договора об организации отдыха и (или) оздоровления группы таких несовершеннолетних граждан, выезжающих из Российской Федерации, ведение учета таких несовершеннолетних граждан Российской Федерации, выехавших из Российской Федерации для</w:t>
      </w:r>
      <w:proofErr w:type="gramEnd"/>
      <w:r w:rsidRPr="009279A2">
        <w:rPr>
          <w:rFonts w:eastAsiaTheme="minorHAnsi"/>
          <w:lang w:eastAsia="en-US"/>
        </w:rPr>
        <w:t xml:space="preserve"> отдыха и (или) оздоровления, а также осуществление </w:t>
      </w:r>
      <w:proofErr w:type="gramStart"/>
      <w:r w:rsidRPr="009279A2">
        <w:rPr>
          <w:rFonts w:eastAsiaTheme="minorHAnsi"/>
          <w:lang w:eastAsia="en-US"/>
        </w:rPr>
        <w:t>контроля за</w:t>
      </w:r>
      <w:proofErr w:type="gramEnd"/>
      <w:r w:rsidRPr="009279A2">
        <w:rPr>
          <w:rFonts w:eastAsiaTheme="minorHAnsi"/>
          <w:lang w:eastAsia="en-US"/>
        </w:rPr>
        <w:t xml:space="preserve"> их своевременным возвращением в Российскую Федерацию в порядке, установленном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lastRenderedPageBreak/>
        <w:t>- подготовка проектов постановлений администрации Богучанского района на дачу предварительного разрешения на отказ от наследства несовершеннолетним наследником;</w:t>
      </w:r>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обращение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в случаях, предусмотренных действующим законодательством;</w:t>
      </w:r>
    </w:p>
    <w:p w:rsidR="00F45D7E" w:rsidRPr="009279A2" w:rsidRDefault="00F45D7E" w:rsidP="00F45D7E">
      <w:pPr>
        <w:autoSpaceDE w:val="0"/>
        <w:autoSpaceDN w:val="0"/>
        <w:adjustRightInd w:val="0"/>
        <w:ind w:firstLine="540"/>
        <w:jc w:val="both"/>
        <w:rPr>
          <w:rFonts w:eastAsiaTheme="minorHAnsi"/>
          <w:lang w:eastAsia="en-US"/>
        </w:rPr>
      </w:pPr>
      <w:proofErr w:type="gramStart"/>
      <w:r w:rsidRPr="009279A2">
        <w:rPr>
          <w:rFonts w:eastAsiaTheme="minorHAnsi"/>
          <w:lang w:eastAsia="en-US"/>
        </w:rPr>
        <w:t>- направление сведений об установлении опеки (попечительства), о передаче несовершеннолетнего в приемную семью, в семью патронатного воспитателя и управлении имуществом несовершеннолетнего, являющегося собственником (владельцем) имущества, а также о последующих изменениях, связанных с опекой, попечительством, передачей в приемную семью, в семью патронатного воспитателя или управлением имуществом, в налоговый орган по месту нахождения органа опеки и попечительства в срок, установленный действующим законодательством;</w:t>
      </w:r>
      <w:proofErr w:type="gramEnd"/>
    </w:p>
    <w:p w:rsidR="00F45D7E" w:rsidRPr="009279A2" w:rsidRDefault="00F45D7E" w:rsidP="00F45D7E">
      <w:pPr>
        <w:autoSpaceDE w:val="0"/>
        <w:autoSpaceDN w:val="0"/>
        <w:adjustRightInd w:val="0"/>
        <w:ind w:firstLine="540"/>
        <w:jc w:val="both"/>
        <w:rPr>
          <w:rFonts w:eastAsiaTheme="minorHAnsi"/>
          <w:lang w:eastAsia="en-US"/>
        </w:rPr>
      </w:pPr>
      <w:r w:rsidRPr="009279A2">
        <w:rPr>
          <w:rFonts w:eastAsiaTheme="minorHAnsi"/>
          <w:lang w:eastAsia="en-US"/>
        </w:rPr>
        <w:t>- направление сведений о проживающих в жилом помещении несовершеннолетних членах семьи собственника жилого помещения, оставшихся без попечения родителей, в орган, осуществляющий государственный кадастровый учет и государственную регистрацию прав на недвижимое имущество, в срок, установленный действующим законодательством.</w:t>
      </w:r>
    </w:p>
    <w:p w:rsidR="003D4363" w:rsidRPr="009279A2" w:rsidRDefault="003D4363" w:rsidP="005D0ED9">
      <w:pPr>
        <w:jc w:val="center"/>
        <w:rPr>
          <w:b/>
        </w:rPr>
      </w:pPr>
    </w:p>
    <w:p w:rsidR="005D0ED9" w:rsidRPr="009279A2" w:rsidRDefault="005D0ED9" w:rsidP="005D0ED9">
      <w:pPr>
        <w:jc w:val="center"/>
        <w:rPr>
          <w:b/>
        </w:rPr>
      </w:pPr>
      <w:r w:rsidRPr="009279A2">
        <w:rPr>
          <w:b/>
        </w:rPr>
        <w:t>V. Организация деятельности Управления</w:t>
      </w:r>
    </w:p>
    <w:p w:rsidR="005D0ED9" w:rsidRPr="009279A2" w:rsidRDefault="005D0ED9" w:rsidP="003D4363">
      <w:pPr>
        <w:pStyle w:val="a4"/>
        <w:ind w:firstLine="567"/>
        <w:jc w:val="both"/>
        <w:rPr>
          <w:b/>
        </w:rPr>
      </w:pPr>
      <w:r w:rsidRPr="009279A2">
        <w:t xml:space="preserve">5.1. Управление возглавляет руководитель, назначаемый на должность и освобождаемый от должности в установленном порядке главой администрации Богучанского района по согласованию с Министерством образования и науки Красноярского края. </w:t>
      </w:r>
    </w:p>
    <w:p w:rsidR="005D0ED9" w:rsidRPr="009279A2" w:rsidRDefault="005D0ED9" w:rsidP="003D4363">
      <w:pPr>
        <w:pStyle w:val="a4"/>
        <w:ind w:firstLine="567"/>
        <w:jc w:val="both"/>
      </w:pPr>
      <w:r w:rsidRPr="009279A2">
        <w:t>5.2. Руководитель Управления в своей деятельности непосредственно подчиняется главе администрации Богучанского района и заместителю главы администрации Богучанского района по социальным вопросам.</w:t>
      </w:r>
    </w:p>
    <w:p w:rsidR="005D0ED9" w:rsidRPr="009279A2" w:rsidRDefault="005D0ED9" w:rsidP="003D4363">
      <w:pPr>
        <w:pStyle w:val="a4"/>
        <w:ind w:firstLine="567"/>
        <w:jc w:val="both"/>
      </w:pPr>
      <w:r w:rsidRPr="009279A2">
        <w:t>5.3. Руководитель Управления:</w:t>
      </w:r>
    </w:p>
    <w:p w:rsidR="005D0ED9" w:rsidRPr="009279A2" w:rsidRDefault="005D0ED9" w:rsidP="003D4363">
      <w:pPr>
        <w:pStyle w:val="a4"/>
        <w:ind w:firstLine="567"/>
        <w:jc w:val="both"/>
      </w:pPr>
      <w:r w:rsidRPr="009279A2">
        <w:t>5.3.1. Осуществляет руководство Управлением на основе единоначалия и обеспечивает выполнение задач и функций Управления.</w:t>
      </w:r>
    </w:p>
    <w:p w:rsidR="005D0ED9" w:rsidRPr="009279A2" w:rsidRDefault="005D0ED9" w:rsidP="003D4363">
      <w:pPr>
        <w:pStyle w:val="a4"/>
        <w:ind w:firstLine="567"/>
        <w:jc w:val="both"/>
      </w:pPr>
      <w:r w:rsidRPr="009279A2">
        <w:t>5.3.2. Выступает без доверенности от имени Управления, представляет Управление во всех органах и организациях по вопросам, входящим в компетенцию Управления, заключает договоры и соглашения, выдает доверенности, совершает иные действия от имени Управления.</w:t>
      </w:r>
    </w:p>
    <w:p w:rsidR="005D0ED9" w:rsidRPr="009279A2" w:rsidRDefault="005D0ED9" w:rsidP="003D4363">
      <w:pPr>
        <w:pStyle w:val="a4"/>
        <w:ind w:firstLine="567"/>
        <w:jc w:val="both"/>
      </w:pPr>
      <w:r w:rsidRPr="009279A2">
        <w:t>5.3.3. Утверждает бюджетную смету Управления, согласовывает бюджетные сметы подведомственных муниципальных казенных учреждений.</w:t>
      </w:r>
    </w:p>
    <w:p w:rsidR="005D0ED9" w:rsidRPr="009279A2" w:rsidRDefault="005D0ED9" w:rsidP="003D4363">
      <w:pPr>
        <w:pStyle w:val="a4"/>
        <w:ind w:firstLine="567"/>
        <w:jc w:val="both"/>
      </w:pPr>
      <w:r w:rsidRPr="009279A2">
        <w:t>5.3.4. Распределяет обязанности между начальниками отделов Управления.</w:t>
      </w:r>
    </w:p>
    <w:p w:rsidR="003D4363" w:rsidRPr="009279A2" w:rsidRDefault="005D0ED9" w:rsidP="003D4363">
      <w:pPr>
        <w:pStyle w:val="a4"/>
        <w:ind w:firstLine="567"/>
        <w:jc w:val="both"/>
      </w:pPr>
      <w:r w:rsidRPr="009279A2">
        <w:t>5.3.5. Определяет основные направления деятельности Управления, рассматривает текущие и перспективные планы работы структурных подразделений (отделов) Управления.</w:t>
      </w:r>
    </w:p>
    <w:p w:rsidR="005D0ED9" w:rsidRPr="009279A2" w:rsidRDefault="005D0ED9" w:rsidP="003D4363">
      <w:pPr>
        <w:pStyle w:val="a4"/>
        <w:ind w:firstLine="567"/>
        <w:jc w:val="both"/>
      </w:pPr>
      <w:r w:rsidRPr="009279A2">
        <w:t>5.3.6. Утверждает положения об отделах Управления, должностные инструкции муниципальных служащих Управления и лиц, исполняющих обязанности по техническому обеспечению деятельности Управления.</w:t>
      </w:r>
    </w:p>
    <w:p w:rsidR="003D4363" w:rsidRPr="009279A2" w:rsidRDefault="005D0ED9" w:rsidP="003D4363">
      <w:pPr>
        <w:pStyle w:val="a4"/>
        <w:ind w:firstLine="567"/>
        <w:jc w:val="both"/>
      </w:pPr>
      <w:r w:rsidRPr="009279A2">
        <w:t>5.3.7. Издает приказы по вопросам, входящим в компетенцию Управления, дает указания, обязательные для исполнения муниципальными служащими Управления и лицами, исполняющими обязанности по техническому обеспечению деятельности Управления.</w:t>
      </w:r>
    </w:p>
    <w:p w:rsidR="003D4363" w:rsidRPr="009279A2" w:rsidRDefault="005D0ED9" w:rsidP="003D4363">
      <w:pPr>
        <w:pStyle w:val="a4"/>
        <w:ind w:firstLine="567"/>
        <w:jc w:val="both"/>
      </w:pPr>
      <w:r w:rsidRPr="009279A2">
        <w:t xml:space="preserve">5.3.8. Производит прием, перевод, увольнение муниципальных служащих Управления и лиц, исполняющих обязанности по техническому обеспечению деятельности Управления, в соответствии с законодательством и муниципальными правовыми актами, заключает, изменяет и расторгает трудовые договоры с ними, </w:t>
      </w:r>
      <w:r w:rsidRPr="009279A2">
        <w:lastRenderedPageBreak/>
        <w:t>применяет к ним меры поощрения и дисциплинарного взыскания, предоставляет им отпуска, направляет их в служебные командировки.</w:t>
      </w:r>
    </w:p>
    <w:p w:rsidR="005D0ED9" w:rsidRPr="009279A2" w:rsidRDefault="005D0ED9" w:rsidP="003D4363">
      <w:pPr>
        <w:pStyle w:val="a4"/>
        <w:ind w:firstLine="567"/>
        <w:jc w:val="both"/>
      </w:pPr>
      <w:r w:rsidRPr="009279A2">
        <w:t>5.3.9. Определяет размеры должностных окладов и надбавок муниципальных служащих Управления, размеры окладов и надбавок лиц, исполняющих обязанности по техническому обеспечению деятельности Управления.</w:t>
      </w:r>
    </w:p>
    <w:p w:rsidR="005D0ED9" w:rsidRPr="009279A2" w:rsidRDefault="005D0ED9" w:rsidP="003D4363">
      <w:pPr>
        <w:pStyle w:val="a4"/>
        <w:ind w:firstLine="567"/>
        <w:jc w:val="both"/>
      </w:pPr>
      <w:r w:rsidRPr="009279A2">
        <w:t>5.3.10. Распоряжается финансовыми средствами и имуществом Управления в порядке, установленном законодательством.</w:t>
      </w:r>
    </w:p>
    <w:p w:rsidR="003D4363" w:rsidRPr="009279A2" w:rsidRDefault="005D0ED9" w:rsidP="003D4363">
      <w:pPr>
        <w:pStyle w:val="a4"/>
        <w:ind w:firstLine="567"/>
        <w:jc w:val="both"/>
      </w:pPr>
      <w:r w:rsidRPr="009279A2">
        <w:t>5.3.11. Ведет прием граждан, обеспечивает своевременное и полное рассмотрение обращений граждан и юридических лиц по вопросам, входящим в компетенцию Управления.</w:t>
      </w:r>
    </w:p>
    <w:p w:rsidR="005D0ED9" w:rsidRPr="009279A2" w:rsidRDefault="005D0ED9" w:rsidP="003D4363">
      <w:pPr>
        <w:pStyle w:val="a4"/>
        <w:ind w:firstLine="567"/>
        <w:jc w:val="both"/>
      </w:pPr>
      <w:r w:rsidRPr="009279A2">
        <w:t>5.3.12. Осуществляет другие полномочия в соответствии с правовыми актами адм</w:t>
      </w:r>
      <w:r w:rsidR="003D4363" w:rsidRPr="009279A2">
        <w:t>инистрации Богучанского района.</w:t>
      </w:r>
    </w:p>
    <w:p w:rsidR="005D0ED9" w:rsidRPr="009279A2" w:rsidRDefault="005D0ED9" w:rsidP="005D0ED9">
      <w:pPr>
        <w:jc w:val="both"/>
      </w:pPr>
    </w:p>
    <w:p w:rsidR="005D0ED9" w:rsidRPr="009279A2" w:rsidRDefault="005D0ED9" w:rsidP="005D0ED9">
      <w:pPr>
        <w:autoSpaceDE w:val="0"/>
        <w:autoSpaceDN w:val="0"/>
        <w:adjustRightInd w:val="0"/>
        <w:jc w:val="center"/>
        <w:outlineLvl w:val="1"/>
        <w:rPr>
          <w:b/>
        </w:rPr>
      </w:pPr>
      <w:r w:rsidRPr="009279A2">
        <w:rPr>
          <w:b/>
        </w:rPr>
        <w:t xml:space="preserve">VI. Имущество и средства Управления </w:t>
      </w:r>
    </w:p>
    <w:p w:rsidR="005D0ED9" w:rsidRPr="009279A2" w:rsidRDefault="005D0ED9" w:rsidP="003D4363">
      <w:pPr>
        <w:pStyle w:val="a4"/>
        <w:ind w:firstLine="567"/>
        <w:jc w:val="both"/>
      </w:pPr>
      <w:r w:rsidRPr="009279A2">
        <w:t>6.1. Имущество Управления, закрепленное за ним на праве оперативного управления, является муниципальной собственностью.</w:t>
      </w:r>
    </w:p>
    <w:p w:rsidR="005D0ED9" w:rsidRPr="009279A2" w:rsidRDefault="005D0ED9" w:rsidP="003D4363">
      <w:pPr>
        <w:pStyle w:val="a4"/>
        <w:ind w:firstLine="567"/>
        <w:jc w:val="both"/>
      </w:pPr>
      <w:r w:rsidRPr="009279A2">
        <w:t xml:space="preserve">6.2. Финансирование деятельности Управления осуществляется </w:t>
      </w:r>
      <w:proofErr w:type="gramStart"/>
      <w:r w:rsidRPr="009279A2">
        <w:t>за</w:t>
      </w:r>
      <w:proofErr w:type="gramEnd"/>
      <w:r w:rsidRPr="009279A2">
        <w:t xml:space="preserve"> районного бюджета.</w:t>
      </w:r>
    </w:p>
    <w:p w:rsidR="005D0ED9" w:rsidRPr="009279A2" w:rsidRDefault="005D0ED9" w:rsidP="003D4363">
      <w:pPr>
        <w:pStyle w:val="a4"/>
        <w:ind w:firstLine="567"/>
        <w:jc w:val="both"/>
      </w:pPr>
      <w:r w:rsidRPr="009279A2">
        <w:t>6.3. Управление в установленном порядке представляет в государственные органы статистическую отчетность.</w:t>
      </w:r>
    </w:p>
    <w:p w:rsidR="005D0ED9" w:rsidRPr="009279A2" w:rsidRDefault="005D0ED9" w:rsidP="005D0ED9">
      <w:pPr>
        <w:autoSpaceDE w:val="0"/>
        <w:autoSpaceDN w:val="0"/>
        <w:adjustRightInd w:val="0"/>
      </w:pPr>
    </w:p>
    <w:p w:rsidR="005D0ED9" w:rsidRPr="009279A2" w:rsidRDefault="005D0ED9" w:rsidP="005D0ED9">
      <w:pPr>
        <w:autoSpaceDE w:val="0"/>
        <w:autoSpaceDN w:val="0"/>
        <w:adjustRightInd w:val="0"/>
        <w:jc w:val="center"/>
        <w:outlineLvl w:val="1"/>
        <w:rPr>
          <w:b/>
        </w:rPr>
      </w:pPr>
      <w:r w:rsidRPr="009279A2">
        <w:rPr>
          <w:b/>
        </w:rPr>
        <w:t>VII. Прекращение деятельности Управления</w:t>
      </w:r>
    </w:p>
    <w:p w:rsidR="005D0ED9" w:rsidRPr="009279A2" w:rsidRDefault="005D0ED9" w:rsidP="003D4363">
      <w:pPr>
        <w:pStyle w:val="a4"/>
        <w:ind w:firstLine="567"/>
        <w:jc w:val="both"/>
      </w:pPr>
      <w:r w:rsidRPr="009279A2">
        <w:t>7.1. Деятельность Управления прекращается в связи с его ликвидацией или реорганизацией по решению Богучанского районного Совета депутатов в установленном законом порядке.</w:t>
      </w:r>
    </w:p>
    <w:p w:rsidR="005D0ED9" w:rsidRPr="009279A2" w:rsidRDefault="005D0ED9" w:rsidP="005D0ED9">
      <w:pPr>
        <w:autoSpaceDE w:val="0"/>
        <w:autoSpaceDN w:val="0"/>
        <w:adjustRightInd w:val="0"/>
        <w:ind w:firstLine="540"/>
        <w:jc w:val="both"/>
        <w:outlineLvl w:val="1"/>
      </w:pPr>
    </w:p>
    <w:p w:rsidR="005D0ED9" w:rsidRPr="009279A2" w:rsidRDefault="005D0ED9" w:rsidP="005D0ED9">
      <w:pPr>
        <w:jc w:val="center"/>
        <w:rPr>
          <w:b/>
        </w:rPr>
      </w:pPr>
      <w:r w:rsidRPr="009279A2">
        <w:rPr>
          <w:b/>
        </w:rPr>
        <w:t>VIII. Ответственность Управления</w:t>
      </w:r>
    </w:p>
    <w:p w:rsidR="005D0ED9" w:rsidRPr="009279A2" w:rsidRDefault="005D0ED9" w:rsidP="003D4363">
      <w:pPr>
        <w:pStyle w:val="a4"/>
        <w:ind w:firstLine="567"/>
        <w:jc w:val="both"/>
      </w:pPr>
      <w:r w:rsidRPr="009279A2">
        <w:t>8.1. Управление несет ответственность:</w:t>
      </w:r>
    </w:p>
    <w:p w:rsidR="003D4363" w:rsidRPr="009279A2" w:rsidRDefault="005D0ED9" w:rsidP="003D4363">
      <w:pPr>
        <w:pStyle w:val="a4"/>
        <w:ind w:firstLine="567"/>
        <w:jc w:val="both"/>
      </w:pPr>
      <w:r w:rsidRPr="009279A2">
        <w:t xml:space="preserve">- за исполнение </w:t>
      </w:r>
      <w:hyperlink r:id="rId6" w:history="1">
        <w:r w:rsidRPr="009279A2">
          <w:rPr>
            <w:rStyle w:val="a3"/>
            <w:color w:val="auto"/>
            <w:u w:val="none"/>
          </w:rPr>
          <w:t>Федерального закона от 06.10.2003 N 131-ФЗ "Об общих принципах организации местного самоуправления в Российской Федерации"</w:t>
        </w:r>
      </w:hyperlink>
      <w:r w:rsidRPr="009279A2">
        <w:t xml:space="preserve"> в рамках возложенных полномочий;</w:t>
      </w:r>
    </w:p>
    <w:p w:rsidR="005D0ED9" w:rsidRPr="009279A2" w:rsidRDefault="005D0ED9" w:rsidP="003D4363">
      <w:pPr>
        <w:pStyle w:val="a4"/>
        <w:ind w:firstLine="567"/>
        <w:jc w:val="both"/>
      </w:pPr>
      <w:r w:rsidRPr="009279A2">
        <w:t xml:space="preserve">- за результативность, </w:t>
      </w:r>
      <w:proofErr w:type="spellStart"/>
      <w:r w:rsidRPr="009279A2">
        <w:t>адресность</w:t>
      </w:r>
      <w:proofErr w:type="spellEnd"/>
      <w:r w:rsidRPr="009279A2">
        <w:t xml:space="preserve"> и целевой характер использования бюджетных средств, предоставленных в соответствии с утвержденными ему бюджетными ассигнованиями и лимитами бюджетных обязательств;</w:t>
      </w:r>
    </w:p>
    <w:p w:rsidR="005D0ED9" w:rsidRPr="009279A2" w:rsidRDefault="005D0ED9" w:rsidP="003D4363">
      <w:pPr>
        <w:pStyle w:val="a4"/>
        <w:ind w:firstLine="567"/>
        <w:jc w:val="both"/>
      </w:pPr>
      <w:r w:rsidRPr="009279A2">
        <w:t>- за использование средств безвозмездных поступлений от физических и юридических лиц, международных организаций, в том числе добровольных пожертвований.</w:t>
      </w:r>
    </w:p>
    <w:p w:rsidR="005D0ED9" w:rsidRPr="009279A2" w:rsidRDefault="005D0ED9" w:rsidP="003D4363">
      <w:pPr>
        <w:pStyle w:val="a4"/>
        <w:ind w:firstLine="567"/>
        <w:jc w:val="both"/>
      </w:pPr>
      <w:r w:rsidRPr="009279A2">
        <w:t xml:space="preserve">8.2. Руководитель Управления несет персональную ответственность: </w:t>
      </w:r>
    </w:p>
    <w:p w:rsidR="005D0ED9" w:rsidRPr="009279A2" w:rsidRDefault="005D0ED9" w:rsidP="003D4363">
      <w:pPr>
        <w:pStyle w:val="a4"/>
        <w:ind w:firstLine="567"/>
        <w:jc w:val="both"/>
      </w:pPr>
      <w:r w:rsidRPr="009279A2">
        <w:t>- за выполнение задач и функций Управления;</w:t>
      </w:r>
    </w:p>
    <w:p w:rsidR="005D0ED9" w:rsidRPr="009279A2" w:rsidRDefault="005D0ED9" w:rsidP="003D4363">
      <w:pPr>
        <w:pStyle w:val="a4"/>
        <w:ind w:firstLine="567"/>
        <w:jc w:val="both"/>
      </w:pPr>
      <w:r w:rsidRPr="009279A2">
        <w:t>- за принимаемые решения в ра</w:t>
      </w:r>
      <w:r w:rsidR="00B279FB" w:rsidRPr="009279A2">
        <w:t>м</w:t>
      </w:r>
      <w:r w:rsidRPr="009279A2">
        <w:t xml:space="preserve">ках возложенных полномочий; </w:t>
      </w:r>
    </w:p>
    <w:p w:rsidR="005D0ED9" w:rsidRPr="009279A2" w:rsidRDefault="005D0ED9" w:rsidP="003D4363">
      <w:pPr>
        <w:pStyle w:val="a4"/>
        <w:ind w:firstLine="567"/>
        <w:jc w:val="both"/>
      </w:pPr>
      <w:r w:rsidRPr="009279A2">
        <w:t>- за непринятие мер по предупреждению коррупционных проявлений;</w:t>
      </w:r>
    </w:p>
    <w:p w:rsidR="005D0ED9" w:rsidRPr="009279A2" w:rsidRDefault="005D0ED9" w:rsidP="003D4363">
      <w:pPr>
        <w:pStyle w:val="a4"/>
        <w:ind w:firstLine="567"/>
        <w:jc w:val="both"/>
      </w:pPr>
      <w:r w:rsidRPr="009279A2">
        <w:t>- за соблюдение установленного порядка оказания услуг населению подведомственными муниципальными образовательными учреждениями;</w:t>
      </w:r>
    </w:p>
    <w:p w:rsidR="005D0ED9" w:rsidRPr="009279A2" w:rsidRDefault="005D0ED9" w:rsidP="003D4363">
      <w:pPr>
        <w:pStyle w:val="a4"/>
        <w:ind w:firstLine="567"/>
        <w:jc w:val="both"/>
      </w:pPr>
      <w:r w:rsidRPr="009279A2">
        <w:t xml:space="preserve">- за нецелевое использование бюджетных средств Управлением и подведомственными муниципальными учреждениями. </w:t>
      </w:r>
    </w:p>
    <w:p w:rsidR="005D0ED9" w:rsidRPr="009279A2" w:rsidRDefault="005D0ED9" w:rsidP="003D4363">
      <w:pPr>
        <w:pStyle w:val="a4"/>
        <w:ind w:firstLine="567"/>
        <w:jc w:val="both"/>
      </w:pPr>
      <w:r w:rsidRPr="009279A2">
        <w:t>8.3. Муниципальные служащие Управления и лица, исполняющие обязанности по техническому обеспечению деятельности Управления, несут дисциплинарную ответственность за неисполнение или ненадлежащее исполнение возложенных на них должностных обязанностей.</w:t>
      </w:r>
    </w:p>
    <w:p w:rsidR="005D0ED9" w:rsidRDefault="005D0ED9" w:rsidP="003D4363">
      <w:pPr>
        <w:pStyle w:val="a4"/>
        <w:ind w:firstLine="567"/>
        <w:jc w:val="both"/>
      </w:pPr>
      <w:r w:rsidRPr="009279A2">
        <w:t>8.4. Муниципальные служащие Управления и лица, исполняющие обязанности по техническому обеспечению деятельности Управления, несут материальную ответственность в случаях и порядке, установленных трудовым законодательством.</w:t>
      </w:r>
    </w:p>
    <w:sectPr w:rsidR="005D0ED9" w:rsidSect="008205A7">
      <w:headerReference w:type="default" r:id="rId7"/>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76" w:rsidRDefault="00413676" w:rsidP="006E6D00">
      <w:r>
        <w:separator/>
      </w:r>
    </w:p>
  </w:endnote>
  <w:endnote w:type="continuationSeparator" w:id="0">
    <w:p w:rsidR="00413676" w:rsidRDefault="00413676" w:rsidP="006E6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76" w:rsidRDefault="00413676" w:rsidP="006E6D00">
      <w:r>
        <w:separator/>
      </w:r>
    </w:p>
  </w:footnote>
  <w:footnote w:type="continuationSeparator" w:id="0">
    <w:p w:rsidR="00413676" w:rsidRDefault="00413676" w:rsidP="006E6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50117"/>
      <w:docPartObj>
        <w:docPartGallery w:val="Page Numbers (Top of Page)"/>
        <w:docPartUnique/>
      </w:docPartObj>
    </w:sdtPr>
    <w:sdtContent>
      <w:p w:rsidR="006E6D00" w:rsidRDefault="00476A9B">
        <w:pPr>
          <w:pStyle w:val="a5"/>
          <w:jc w:val="right"/>
        </w:pPr>
        <w:r>
          <w:rPr>
            <w:color w:val="FF0000"/>
          </w:rPr>
          <w:t xml:space="preserve">ДЕЙСТВУЮЩАЯ РЕДАКЦИЯ    </w:t>
        </w:r>
        <w:fldSimple w:instr=" PAGE   \* MERGEFORMAT ">
          <w:r w:rsidR="009279A2">
            <w:rPr>
              <w:noProof/>
            </w:rPr>
            <w:t>2</w:t>
          </w:r>
        </w:fldSimple>
      </w:p>
    </w:sdtContent>
  </w:sdt>
  <w:p w:rsidR="006E6D00" w:rsidRDefault="006E6D0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5D0ED9"/>
    <w:rsid w:val="00004010"/>
    <w:rsid w:val="00030C6F"/>
    <w:rsid w:val="00051E00"/>
    <w:rsid w:val="00061D82"/>
    <w:rsid w:val="00067151"/>
    <w:rsid w:val="000E1A81"/>
    <w:rsid w:val="001A6FE8"/>
    <w:rsid w:val="00247805"/>
    <w:rsid w:val="0026734F"/>
    <w:rsid w:val="002A6DF0"/>
    <w:rsid w:val="00375BA4"/>
    <w:rsid w:val="003D4363"/>
    <w:rsid w:val="003F553E"/>
    <w:rsid w:val="00413676"/>
    <w:rsid w:val="00415597"/>
    <w:rsid w:val="004615C2"/>
    <w:rsid w:val="00476A9B"/>
    <w:rsid w:val="004D3465"/>
    <w:rsid w:val="00553826"/>
    <w:rsid w:val="00554AAA"/>
    <w:rsid w:val="00567071"/>
    <w:rsid w:val="005D0ED9"/>
    <w:rsid w:val="005E3773"/>
    <w:rsid w:val="005F73FB"/>
    <w:rsid w:val="00603A0C"/>
    <w:rsid w:val="006075A0"/>
    <w:rsid w:val="006378C3"/>
    <w:rsid w:val="00672CA0"/>
    <w:rsid w:val="006A1620"/>
    <w:rsid w:val="006C33FE"/>
    <w:rsid w:val="006E6485"/>
    <w:rsid w:val="006E6D00"/>
    <w:rsid w:val="006F77A0"/>
    <w:rsid w:val="0074477B"/>
    <w:rsid w:val="00756461"/>
    <w:rsid w:val="00763B2A"/>
    <w:rsid w:val="007967CF"/>
    <w:rsid w:val="007B13F1"/>
    <w:rsid w:val="007F22DF"/>
    <w:rsid w:val="008205A7"/>
    <w:rsid w:val="00826799"/>
    <w:rsid w:val="00845798"/>
    <w:rsid w:val="008B23F9"/>
    <w:rsid w:val="008C5193"/>
    <w:rsid w:val="008E7A91"/>
    <w:rsid w:val="009229E8"/>
    <w:rsid w:val="009279A2"/>
    <w:rsid w:val="0095758E"/>
    <w:rsid w:val="00A271A6"/>
    <w:rsid w:val="00A374F5"/>
    <w:rsid w:val="00A9279A"/>
    <w:rsid w:val="00AE2F29"/>
    <w:rsid w:val="00B25766"/>
    <w:rsid w:val="00B279FB"/>
    <w:rsid w:val="00B542A2"/>
    <w:rsid w:val="00C161F3"/>
    <w:rsid w:val="00C6709A"/>
    <w:rsid w:val="00C73374"/>
    <w:rsid w:val="00C83C8C"/>
    <w:rsid w:val="00C92DF5"/>
    <w:rsid w:val="00CA1E41"/>
    <w:rsid w:val="00CA65F2"/>
    <w:rsid w:val="00CA7879"/>
    <w:rsid w:val="00CC3A44"/>
    <w:rsid w:val="00DA7914"/>
    <w:rsid w:val="00E01C78"/>
    <w:rsid w:val="00E036EE"/>
    <w:rsid w:val="00E03F46"/>
    <w:rsid w:val="00E97D27"/>
    <w:rsid w:val="00EC4105"/>
    <w:rsid w:val="00EE309B"/>
    <w:rsid w:val="00F125CE"/>
    <w:rsid w:val="00F44A26"/>
    <w:rsid w:val="00F45D7E"/>
    <w:rsid w:val="00F72169"/>
    <w:rsid w:val="00FB1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D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5D0E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D0ED9"/>
    <w:rPr>
      <w:rFonts w:ascii="Times New Roman" w:eastAsia="Times New Roman" w:hAnsi="Times New Roman" w:cs="Times New Roman"/>
      <w:b/>
      <w:bCs/>
      <w:sz w:val="27"/>
      <w:szCs w:val="27"/>
      <w:lang w:eastAsia="ru-RU"/>
    </w:rPr>
  </w:style>
  <w:style w:type="character" w:styleId="a3">
    <w:name w:val="Hyperlink"/>
    <w:semiHidden/>
    <w:unhideWhenUsed/>
    <w:rsid w:val="005D0ED9"/>
    <w:rPr>
      <w:color w:val="0000FF"/>
      <w:u w:val="single"/>
    </w:rPr>
  </w:style>
  <w:style w:type="paragraph" w:customStyle="1" w:styleId="formattexttopleveltext">
    <w:name w:val="formattext topleveltext"/>
    <w:basedOn w:val="a"/>
    <w:rsid w:val="005D0ED9"/>
    <w:pPr>
      <w:spacing w:before="100" w:beforeAutospacing="1" w:after="100" w:afterAutospacing="1"/>
    </w:pPr>
  </w:style>
  <w:style w:type="paragraph" w:styleId="a4">
    <w:name w:val="No Spacing"/>
    <w:uiPriority w:val="1"/>
    <w:qFormat/>
    <w:rsid w:val="000E1A81"/>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E6D00"/>
    <w:pPr>
      <w:tabs>
        <w:tab w:val="center" w:pos="4677"/>
        <w:tab w:val="right" w:pos="9355"/>
      </w:tabs>
    </w:pPr>
  </w:style>
  <w:style w:type="character" w:customStyle="1" w:styleId="a6">
    <w:name w:val="Верхний колонтитул Знак"/>
    <w:basedOn w:val="a0"/>
    <w:link w:val="a5"/>
    <w:uiPriority w:val="99"/>
    <w:rsid w:val="006E6D00"/>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6E6D00"/>
    <w:pPr>
      <w:tabs>
        <w:tab w:val="center" w:pos="4677"/>
        <w:tab w:val="right" w:pos="9355"/>
      </w:tabs>
    </w:pPr>
  </w:style>
  <w:style w:type="character" w:customStyle="1" w:styleId="a8">
    <w:name w:val="Нижний колонтитул Знак"/>
    <w:basedOn w:val="a0"/>
    <w:link w:val="a7"/>
    <w:uiPriority w:val="99"/>
    <w:semiHidden/>
    <w:rsid w:val="006E6D0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72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760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8137</Words>
  <Characters>46382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54411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3</cp:revision>
  <cp:lastPrinted>2024-04-24T07:53:00Z</cp:lastPrinted>
  <dcterms:created xsi:type="dcterms:W3CDTF">2025-04-08T04:11:00Z</dcterms:created>
  <dcterms:modified xsi:type="dcterms:W3CDTF">2025-04-08T04:13:00Z</dcterms:modified>
</cp:coreProperties>
</file>