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572"/>
        <w:tblW w:w="0" w:type="auto"/>
        <w:tblLayout w:type="fixed"/>
        <w:tblLook w:val="04A0"/>
      </w:tblPr>
      <w:tblGrid>
        <w:gridCol w:w="8647"/>
        <w:gridCol w:w="3402"/>
        <w:gridCol w:w="1242"/>
      </w:tblGrid>
      <w:tr w:rsidR="00B379C8" w:rsidRPr="00B826FD" w:rsidTr="00B379C8">
        <w:tc>
          <w:tcPr>
            <w:tcW w:w="13291" w:type="dxa"/>
            <w:gridSpan w:val="3"/>
            <w:tcBorders>
              <w:top w:val="nil"/>
              <w:left w:val="nil"/>
              <w:bottom w:val="nil"/>
              <w:right w:val="nil"/>
            </w:tcBorders>
          </w:tcPr>
          <w:p w:rsidR="003030DE" w:rsidRDefault="00B379C8" w:rsidP="003030DE">
            <w:pPr>
              <w:autoSpaceDE w:val="0"/>
              <w:autoSpaceDN w:val="0"/>
              <w:adjustRightInd w:val="0"/>
              <w:jc w:val="center"/>
              <w:rPr>
                <w:b/>
                <w:sz w:val="28"/>
                <w:szCs w:val="28"/>
              </w:rPr>
            </w:pPr>
            <w:r w:rsidRPr="00B379C8">
              <w:rPr>
                <w:b/>
                <w:sz w:val="28"/>
                <w:szCs w:val="28"/>
              </w:rPr>
              <w:t xml:space="preserve">Отчет </w:t>
            </w:r>
          </w:p>
          <w:p w:rsidR="00574DE5" w:rsidRPr="00400290" w:rsidRDefault="00574DE5" w:rsidP="00574DE5">
            <w:pPr>
              <w:jc w:val="center"/>
              <w:rPr>
                <w:rFonts w:ascii="PT Astra Serif" w:hAnsi="PT Astra Serif"/>
                <w:b/>
                <w:sz w:val="28"/>
                <w:szCs w:val="28"/>
              </w:rPr>
            </w:pPr>
            <w:proofErr w:type="gramStart"/>
            <w:r w:rsidRPr="00400290">
              <w:rPr>
                <w:rFonts w:ascii="PT Astra Serif" w:hAnsi="PT Astra Serif"/>
                <w:b/>
                <w:sz w:val="28"/>
                <w:szCs w:val="28"/>
              </w:rPr>
              <w:t xml:space="preserve">о проведенной работе, </w:t>
            </w:r>
            <w:r>
              <w:rPr>
                <w:rFonts w:ascii="PT Astra Serif" w:hAnsi="PT Astra Serif"/>
                <w:b/>
                <w:sz w:val="28"/>
                <w:szCs w:val="28"/>
              </w:rPr>
              <w:t xml:space="preserve"> </w:t>
            </w:r>
            <w:r w:rsidRPr="00400290">
              <w:rPr>
                <w:rFonts w:ascii="PT Astra Serif" w:hAnsi="PT Astra Serif"/>
                <w:b/>
                <w:sz w:val="28"/>
                <w:szCs w:val="28"/>
              </w:rPr>
              <w:t>направленной на совершенствование системы</w:t>
            </w:r>
            <w:proofErr w:type="gramEnd"/>
          </w:p>
          <w:p w:rsidR="00574DE5" w:rsidRPr="00400290" w:rsidRDefault="00574DE5" w:rsidP="00574DE5">
            <w:pPr>
              <w:tabs>
                <w:tab w:val="left" w:pos="9214"/>
              </w:tabs>
              <w:ind w:right="-1"/>
              <w:jc w:val="center"/>
              <w:rPr>
                <w:rFonts w:ascii="PT Astra Serif" w:hAnsi="PT Astra Serif"/>
                <w:b/>
                <w:sz w:val="28"/>
                <w:szCs w:val="28"/>
              </w:rPr>
            </w:pPr>
            <w:r w:rsidRPr="00400290">
              <w:rPr>
                <w:rFonts w:ascii="PT Astra Serif" w:hAnsi="PT Astra Serif"/>
                <w:b/>
                <w:sz w:val="28"/>
                <w:szCs w:val="28"/>
              </w:rPr>
              <w:t>работы по самоопределению и профессиональной ориентации</w:t>
            </w:r>
            <w:r>
              <w:rPr>
                <w:rFonts w:ascii="PT Astra Serif" w:hAnsi="PT Astra Serif"/>
                <w:b/>
                <w:sz w:val="28"/>
                <w:szCs w:val="28"/>
              </w:rPr>
              <w:t xml:space="preserve">  </w:t>
            </w:r>
            <w:proofErr w:type="gramStart"/>
            <w:r w:rsidRPr="00400290">
              <w:rPr>
                <w:rFonts w:ascii="PT Astra Serif" w:hAnsi="PT Astra Serif"/>
                <w:b/>
                <w:sz w:val="28"/>
                <w:szCs w:val="28"/>
              </w:rPr>
              <w:t>обучающихся</w:t>
            </w:r>
            <w:proofErr w:type="gramEnd"/>
            <w:r>
              <w:rPr>
                <w:rFonts w:ascii="PT Astra Serif" w:hAnsi="PT Astra Serif"/>
                <w:b/>
                <w:sz w:val="28"/>
                <w:szCs w:val="28"/>
              </w:rPr>
              <w:t xml:space="preserve"> </w:t>
            </w:r>
            <w:r w:rsidRPr="00400290">
              <w:rPr>
                <w:rFonts w:ascii="PT Astra Serif" w:hAnsi="PT Astra Serif"/>
                <w:b/>
                <w:sz w:val="28"/>
                <w:szCs w:val="28"/>
              </w:rPr>
              <w:t>в 2020/2021 учебном году</w:t>
            </w:r>
          </w:p>
          <w:p w:rsidR="00B379C8" w:rsidRPr="00B379C8" w:rsidRDefault="00574DE5" w:rsidP="00574DE5">
            <w:pPr>
              <w:autoSpaceDE w:val="0"/>
              <w:autoSpaceDN w:val="0"/>
              <w:adjustRightInd w:val="0"/>
              <w:jc w:val="center"/>
              <w:rPr>
                <w:b/>
                <w:sz w:val="28"/>
                <w:szCs w:val="28"/>
              </w:rPr>
            </w:pPr>
            <w:r>
              <w:rPr>
                <w:b/>
                <w:sz w:val="28"/>
                <w:szCs w:val="28"/>
              </w:rPr>
              <w:t xml:space="preserve">в </w:t>
            </w:r>
            <w:proofErr w:type="spellStart"/>
            <w:r>
              <w:rPr>
                <w:b/>
                <w:sz w:val="28"/>
                <w:szCs w:val="28"/>
              </w:rPr>
              <w:t>Богучанском</w:t>
            </w:r>
            <w:proofErr w:type="spellEnd"/>
            <w:r>
              <w:rPr>
                <w:b/>
                <w:sz w:val="28"/>
                <w:szCs w:val="28"/>
              </w:rPr>
              <w:t xml:space="preserve"> </w:t>
            </w:r>
            <w:r w:rsidR="00B379C8" w:rsidRPr="00B379C8">
              <w:rPr>
                <w:b/>
                <w:sz w:val="28"/>
                <w:szCs w:val="28"/>
              </w:rPr>
              <w:t xml:space="preserve"> район</w:t>
            </w:r>
            <w:r>
              <w:rPr>
                <w:b/>
                <w:sz w:val="28"/>
                <w:szCs w:val="28"/>
              </w:rPr>
              <w:t>е</w:t>
            </w:r>
          </w:p>
          <w:p w:rsidR="003030DE" w:rsidRDefault="003030DE" w:rsidP="00574DE5">
            <w:pPr>
              <w:autoSpaceDE w:val="0"/>
              <w:autoSpaceDN w:val="0"/>
              <w:adjustRightInd w:val="0"/>
              <w:jc w:val="center"/>
              <w:rPr>
                <w:rFonts w:eastAsiaTheme="minorHAnsi"/>
                <w:color w:val="000000"/>
                <w:sz w:val="28"/>
                <w:szCs w:val="28"/>
                <w:lang w:eastAsia="en-US"/>
              </w:rPr>
            </w:pPr>
          </w:p>
          <w:p w:rsidR="00B379C8" w:rsidRPr="00B826FD" w:rsidRDefault="00B379C8" w:rsidP="00B379C8">
            <w:pPr>
              <w:autoSpaceDE w:val="0"/>
              <w:autoSpaceDN w:val="0"/>
              <w:adjustRightInd w:val="0"/>
              <w:jc w:val="both"/>
              <w:rPr>
                <w:rFonts w:eastAsiaTheme="minorHAnsi"/>
                <w:color w:val="000000"/>
                <w:sz w:val="28"/>
                <w:szCs w:val="28"/>
                <w:lang w:eastAsia="en-US"/>
              </w:rPr>
            </w:pPr>
            <w:r w:rsidRPr="00B826FD">
              <w:rPr>
                <w:rFonts w:eastAsiaTheme="minorHAnsi"/>
                <w:color w:val="000000"/>
                <w:sz w:val="28"/>
                <w:szCs w:val="28"/>
                <w:lang w:eastAsia="en-US"/>
              </w:rPr>
              <w:t xml:space="preserve">Профессиональная ориентация школьника </w:t>
            </w:r>
            <w:proofErr w:type="gramStart"/>
            <w:r w:rsidRPr="00B826FD">
              <w:rPr>
                <w:rFonts w:eastAsiaTheme="minorHAnsi"/>
                <w:color w:val="000000"/>
                <w:sz w:val="28"/>
                <w:szCs w:val="28"/>
                <w:lang w:eastAsia="en-US"/>
              </w:rPr>
              <w:t>является составной частью педагогического процесса и решает</w:t>
            </w:r>
            <w:proofErr w:type="gramEnd"/>
            <w:r w:rsidRPr="00B826FD">
              <w:rPr>
                <w:rFonts w:eastAsiaTheme="minorHAnsi"/>
                <w:color w:val="000000"/>
                <w:sz w:val="28"/>
                <w:szCs w:val="28"/>
                <w:lang w:eastAsia="en-US"/>
              </w:rPr>
              <w:t xml:space="preserve"> одну из важнейших задач социализации личности – задачу ее профессионального самоопределения. </w:t>
            </w:r>
          </w:p>
          <w:p w:rsidR="00B379C8" w:rsidRPr="00B826FD" w:rsidRDefault="00B379C8" w:rsidP="00B379C8">
            <w:pPr>
              <w:autoSpaceDE w:val="0"/>
              <w:autoSpaceDN w:val="0"/>
              <w:adjustRightInd w:val="0"/>
              <w:jc w:val="both"/>
              <w:rPr>
                <w:rFonts w:eastAsiaTheme="minorHAnsi"/>
                <w:color w:val="000000"/>
                <w:sz w:val="28"/>
                <w:szCs w:val="28"/>
                <w:lang w:eastAsia="en-US"/>
              </w:rPr>
            </w:pPr>
            <w:r w:rsidRPr="00B826FD">
              <w:rPr>
                <w:rFonts w:eastAsiaTheme="minorHAnsi"/>
                <w:b/>
                <w:bCs/>
                <w:color w:val="000000"/>
                <w:sz w:val="28"/>
                <w:szCs w:val="28"/>
                <w:lang w:eastAsia="en-US"/>
              </w:rPr>
              <w:t xml:space="preserve">Цель </w:t>
            </w:r>
            <w:proofErr w:type="spellStart"/>
            <w:r w:rsidRPr="00B826FD">
              <w:rPr>
                <w:rFonts w:eastAsiaTheme="minorHAnsi"/>
                <w:b/>
                <w:bCs/>
                <w:color w:val="000000"/>
                <w:sz w:val="28"/>
                <w:szCs w:val="28"/>
                <w:lang w:eastAsia="en-US"/>
              </w:rPr>
              <w:t>профориентационной</w:t>
            </w:r>
            <w:proofErr w:type="spellEnd"/>
            <w:r w:rsidRPr="00B826FD">
              <w:rPr>
                <w:rFonts w:eastAsiaTheme="minorHAnsi"/>
                <w:b/>
                <w:bCs/>
                <w:color w:val="000000"/>
                <w:sz w:val="28"/>
                <w:szCs w:val="28"/>
                <w:lang w:eastAsia="en-US"/>
              </w:rPr>
              <w:t xml:space="preserve"> работы на 2020-2021 учебный год </w:t>
            </w:r>
            <w:r w:rsidRPr="00B826FD">
              <w:rPr>
                <w:rFonts w:eastAsiaTheme="minorHAnsi"/>
                <w:color w:val="000000"/>
                <w:sz w:val="28"/>
                <w:szCs w:val="28"/>
                <w:lang w:eastAsia="en-US"/>
              </w:rPr>
              <w:t xml:space="preserve">– создание системы действенной профориентации учащихся, способствующей формированию у подростков профессионального самоопределения в соответствии с желаниями, способностями, индивидуальными особенностями каждой личности и с учетом </w:t>
            </w:r>
            <w:proofErr w:type="spellStart"/>
            <w:r w:rsidRPr="00B826FD">
              <w:rPr>
                <w:rFonts w:eastAsiaTheme="minorHAnsi"/>
                <w:color w:val="000000"/>
                <w:sz w:val="28"/>
                <w:szCs w:val="28"/>
                <w:lang w:eastAsia="en-US"/>
              </w:rPr>
              <w:t>социокультурной</w:t>
            </w:r>
            <w:proofErr w:type="spellEnd"/>
            <w:r w:rsidRPr="00B826FD">
              <w:rPr>
                <w:rFonts w:eastAsiaTheme="minorHAnsi"/>
                <w:color w:val="000000"/>
                <w:sz w:val="28"/>
                <w:szCs w:val="28"/>
                <w:lang w:eastAsia="en-US"/>
              </w:rPr>
              <w:t xml:space="preserve"> и экономической ситуации в регионе. </w:t>
            </w:r>
          </w:p>
          <w:p w:rsidR="00B379C8" w:rsidRPr="00B826FD" w:rsidRDefault="00B379C8" w:rsidP="00B379C8">
            <w:pPr>
              <w:autoSpaceDE w:val="0"/>
              <w:autoSpaceDN w:val="0"/>
              <w:adjustRightInd w:val="0"/>
              <w:jc w:val="both"/>
              <w:rPr>
                <w:rFonts w:eastAsiaTheme="minorHAnsi"/>
                <w:color w:val="000000"/>
                <w:sz w:val="28"/>
                <w:szCs w:val="28"/>
                <w:lang w:eastAsia="en-US"/>
              </w:rPr>
            </w:pPr>
            <w:proofErr w:type="spellStart"/>
            <w:proofErr w:type="gramStart"/>
            <w:r w:rsidRPr="00B826FD">
              <w:rPr>
                <w:rFonts w:eastAsiaTheme="minorHAnsi"/>
                <w:color w:val="000000"/>
                <w:sz w:val="28"/>
                <w:szCs w:val="28"/>
                <w:lang w:eastAsia="en-US"/>
              </w:rPr>
              <w:t>Профориентационная</w:t>
            </w:r>
            <w:proofErr w:type="spellEnd"/>
            <w:r w:rsidRPr="00B826FD">
              <w:rPr>
                <w:rFonts w:eastAsiaTheme="minorHAnsi"/>
                <w:color w:val="000000"/>
                <w:sz w:val="28"/>
                <w:szCs w:val="28"/>
                <w:lang w:eastAsia="en-US"/>
              </w:rPr>
              <w:t xml:space="preserve"> работа в 202-2021 году с</w:t>
            </w:r>
            <w:r>
              <w:rPr>
                <w:rFonts w:eastAsiaTheme="minorHAnsi"/>
                <w:color w:val="000000"/>
                <w:sz w:val="28"/>
                <w:szCs w:val="28"/>
                <w:lang w:eastAsia="en-US"/>
              </w:rPr>
              <w:t>троилась в соответствии с планами работы школ</w:t>
            </w:r>
            <w:r w:rsidRPr="00B826FD">
              <w:rPr>
                <w:rFonts w:eastAsiaTheme="minorHAnsi"/>
                <w:color w:val="000000"/>
                <w:sz w:val="28"/>
                <w:szCs w:val="28"/>
                <w:lang w:eastAsia="en-US"/>
              </w:rPr>
              <w:t xml:space="preserve">, региональной и муниципальной программами развития </w:t>
            </w:r>
            <w:proofErr w:type="spellStart"/>
            <w:r w:rsidRPr="00B826FD">
              <w:rPr>
                <w:rFonts w:eastAsiaTheme="minorHAnsi"/>
                <w:color w:val="000000"/>
                <w:sz w:val="28"/>
                <w:szCs w:val="28"/>
                <w:lang w:eastAsia="en-US"/>
              </w:rPr>
              <w:t>профориентационной</w:t>
            </w:r>
            <w:proofErr w:type="spellEnd"/>
            <w:r w:rsidRPr="00B826FD">
              <w:rPr>
                <w:rFonts w:eastAsiaTheme="minorHAnsi"/>
                <w:color w:val="000000"/>
                <w:sz w:val="28"/>
                <w:szCs w:val="28"/>
                <w:lang w:eastAsia="en-US"/>
              </w:rPr>
              <w:t xml:space="preserve"> работы с обучающимися на 2019-2025 годы, муниципальным Планом мероприятий («Дорожная карта») по вопросу развития системы профессиональной ориентации детей-инвалидов и лиц с ограниченными возможностями здоровья на 2016-2021 г.г</w:t>
            </w:r>
            <w:r w:rsidR="00BE5972">
              <w:rPr>
                <w:rFonts w:eastAsiaTheme="minorHAnsi"/>
                <w:color w:val="000000"/>
                <w:sz w:val="28"/>
                <w:szCs w:val="28"/>
                <w:lang w:eastAsia="en-US"/>
              </w:rPr>
              <w:t>.</w:t>
            </w:r>
            <w:r w:rsidRPr="00B826FD">
              <w:rPr>
                <w:rFonts w:eastAsiaTheme="minorHAnsi"/>
                <w:color w:val="000000"/>
                <w:sz w:val="28"/>
                <w:szCs w:val="28"/>
                <w:lang w:eastAsia="en-US"/>
              </w:rPr>
              <w:t xml:space="preserve"> </w:t>
            </w:r>
            <w:proofErr w:type="gramEnd"/>
          </w:p>
          <w:p w:rsidR="00B379C8" w:rsidRPr="00BE5972" w:rsidRDefault="00B379C8" w:rsidP="00BE5972">
            <w:pPr>
              <w:autoSpaceDE w:val="0"/>
              <w:autoSpaceDN w:val="0"/>
              <w:adjustRightInd w:val="0"/>
              <w:jc w:val="both"/>
              <w:rPr>
                <w:rFonts w:eastAsiaTheme="minorHAnsi"/>
                <w:color w:val="000000"/>
                <w:sz w:val="28"/>
                <w:szCs w:val="28"/>
                <w:lang w:eastAsia="en-US"/>
              </w:rPr>
            </w:pPr>
            <w:r w:rsidRPr="00BE5972">
              <w:rPr>
                <w:rFonts w:eastAsiaTheme="minorHAnsi"/>
                <w:color w:val="000000"/>
                <w:sz w:val="28"/>
                <w:szCs w:val="28"/>
                <w:lang w:eastAsia="en-US"/>
              </w:rPr>
              <w:t xml:space="preserve">Вся </w:t>
            </w:r>
            <w:proofErr w:type="spellStart"/>
            <w:r w:rsidRPr="00BE5972">
              <w:rPr>
                <w:rFonts w:eastAsiaTheme="minorHAnsi"/>
                <w:color w:val="000000"/>
                <w:sz w:val="28"/>
                <w:szCs w:val="28"/>
                <w:lang w:eastAsia="en-US"/>
              </w:rPr>
              <w:t>профориентационная</w:t>
            </w:r>
            <w:proofErr w:type="spellEnd"/>
            <w:r w:rsidRPr="00BE5972">
              <w:rPr>
                <w:rFonts w:eastAsiaTheme="minorHAnsi"/>
                <w:color w:val="000000"/>
                <w:sz w:val="28"/>
                <w:szCs w:val="28"/>
                <w:lang w:eastAsia="en-US"/>
              </w:rPr>
              <w:t xml:space="preserve"> работа в школе</w:t>
            </w:r>
            <w:r w:rsidR="00BE5972" w:rsidRPr="00BE5972">
              <w:rPr>
                <w:rStyle w:val="a7"/>
                <w:sz w:val="28"/>
                <w:szCs w:val="28"/>
              </w:rPr>
              <w:t xml:space="preserve"> </w:t>
            </w:r>
            <w:r w:rsidR="00BE5972" w:rsidRPr="00BE5972">
              <w:rPr>
                <w:rStyle w:val="a7"/>
                <w:i w:val="0"/>
                <w:sz w:val="28"/>
                <w:szCs w:val="28"/>
              </w:rPr>
              <w:t xml:space="preserve">осуществляется через учебно-воспитательный процесс, внеурочную и внешкольную работу с детьми </w:t>
            </w:r>
            <w:r w:rsidR="00BE5972" w:rsidRPr="00BE5972">
              <w:rPr>
                <w:rStyle w:val="a7"/>
                <w:sz w:val="28"/>
                <w:szCs w:val="28"/>
              </w:rPr>
              <w:t xml:space="preserve">и </w:t>
            </w:r>
            <w:r w:rsidRPr="00BE5972">
              <w:rPr>
                <w:rFonts w:eastAsiaTheme="minorHAnsi"/>
                <w:color w:val="000000"/>
                <w:sz w:val="28"/>
                <w:szCs w:val="28"/>
                <w:lang w:eastAsia="en-US"/>
              </w:rPr>
              <w:t xml:space="preserve"> строится с учетом возрастных особенностей школьников.</w:t>
            </w:r>
          </w:p>
          <w:p w:rsidR="00B379C8" w:rsidRPr="00B826FD" w:rsidRDefault="00B379C8" w:rsidP="00B51CB7">
            <w:pPr>
              <w:rPr>
                <w:sz w:val="28"/>
                <w:szCs w:val="28"/>
              </w:rPr>
            </w:pPr>
          </w:p>
        </w:tc>
      </w:tr>
      <w:tr w:rsidR="00B379C8" w:rsidRPr="00B826FD" w:rsidTr="00B51CB7">
        <w:trPr>
          <w:gridAfter w:val="1"/>
          <w:wAfter w:w="1242" w:type="dxa"/>
        </w:trPr>
        <w:tc>
          <w:tcPr>
            <w:tcW w:w="8647" w:type="dxa"/>
          </w:tcPr>
          <w:p w:rsidR="00B379C8" w:rsidRPr="00B826FD" w:rsidRDefault="00B379C8" w:rsidP="00B51CB7">
            <w:pPr>
              <w:pStyle w:val="Default"/>
              <w:rPr>
                <w:rFonts w:ascii="Times New Roman" w:hAnsi="Times New Roman" w:cs="Times New Roman"/>
                <w:sz w:val="28"/>
                <w:szCs w:val="28"/>
              </w:rPr>
            </w:pPr>
            <w:r w:rsidRPr="00B826FD">
              <w:rPr>
                <w:rFonts w:ascii="Times New Roman" w:hAnsi="Times New Roman" w:cs="Times New Roman"/>
                <w:sz w:val="28"/>
                <w:szCs w:val="28"/>
              </w:rPr>
              <w:t xml:space="preserve">Циклы </w:t>
            </w:r>
            <w:proofErr w:type="spellStart"/>
            <w:r w:rsidRPr="00B826FD">
              <w:rPr>
                <w:rFonts w:ascii="Times New Roman" w:hAnsi="Times New Roman" w:cs="Times New Roman"/>
                <w:sz w:val="28"/>
                <w:szCs w:val="28"/>
              </w:rPr>
              <w:t>профориентационных</w:t>
            </w:r>
            <w:proofErr w:type="spellEnd"/>
            <w:r w:rsidRPr="00B826FD">
              <w:rPr>
                <w:rFonts w:ascii="Times New Roman" w:hAnsi="Times New Roman" w:cs="Times New Roman"/>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 </w:t>
            </w:r>
          </w:p>
          <w:p w:rsidR="00B379C8" w:rsidRPr="00B826FD" w:rsidRDefault="00B379C8" w:rsidP="00B51CB7">
            <w:pPr>
              <w:rPr>
                <w:sz w:val="28"/>
                <w:szCs w:val="28"/>
              </w:rPr>
            </w:pPr>
          </w:p>
        </w:tc>
        <w:tc>
          <w:tcPr>
            <w:tcW w:w="3402" w:type="dxa"/>
          </w:tcPr>
          <w:p w:rsidR="00B379C8" w:rsidRPr="00B826FD" w:rsidRDefault="00B379C8" w:rsidP="00B51CB7">
            <w:pPr>
              <w:pStyle w:val="Default"/>
              <w:rPr>
                <w:rFonts w:ascii="Times New Roman" w:hAnsi="Times New Roman" w:cs="Times New Roman"/>
                <w:sz w:val="28"/>
                <w:szCs w:val="28"/>
              </w:rPr>
            </w:pPr>
            <w:r w:rsidRPr="00B826FD">
              <w:rPr>
                <w:rFonts w:ascii="Times New Roman" w:hAnsi="Times New Roman" w:cs="Times New Roman"/>
                <w:sz w:val="28"/>
                <w:szCs w:val="28"/>
              </w:rPr>
              <w:t xml:space="preserve">По планам классных руководителей </w:t>
            </w:r>
          </w:p>
          <w:p w:rsidR="00B379C8" w:rsidRPr="00B826FD" w:rsidRDefault="00B379C8" w:rsidP="00B51CB7">
            <w:pPr>
              <w:rPr>
                <w:sz w:val="28"/>
                <w:szCs w:val="28"/>
              </w:rPr>
            </w:pPr>
          </w:p>
        </w:tc>
      </w:tr>
      <w:tr w:rsidR="00B379C8" w:rsidRPr="00B826FD" w:rsidTr="00B51CB7">
        <w:trPr>
          <w:gridAfter w:val="1"/>
          <w:wAfter w:w="1242" w:type="dxa"/>
        </w:trPr>
        <w:tc>
          <w:tcPr>
            <w:tcW w:w="8647" w:type="dxa"/>
          </w:tcPr>
          <w:p w:rsidR="00B379C8" w:rsidRPr="00B826FD" w:rsidRDefault="00B379C8" w:rsidP="00B51CB7">
            <w:pPr>
              <w:autoSpaceDE w:val="0"/>
              <w:autoSpaceDN w:val="0"/>
              <w:adjustRightInd w:val="0"/>
              <w:rPr>
                <w:rFonts w:eastAsiaTheme="minorHAnsi"/>
                <w:color w:val="000000"/>
                <w:sz w:val="28"/>
                <w:szCs w:val="28"/>
                <w:lang w:eastAsia="en-US"/>
              </w:rPr>
            </w:pPr>
            <w:r w:rsidRPr="00B826FD">
              <w:rPr>
                <w:rFonts w:eastAsiaTheme="minorHAnsi"/>
                <w:b/>
                <w:bCs/>
                <w:color w:val="000000"/>
                <w:sz w:val="28"/>
                <w:szCs w:val="28"/>
                <w:lang w:eastAsia="en-US"/>
              </w:rPr>
              <w:t xml:space="preserve">Центр образования цифрового и гуманитарного профилей "Точка роста". </w:t>
            </w:r>
          </w:p>
          <w:p w:rsidR="00B379C8" w:rsidRPr="00B826FD" w:rsidRDefault="00B379C8" w:rsidP="00B51CB7">
            <w:pPr>
              <w:autoSpaceDE w:val="0"/>
              <w:autoSpaceDN w:val="0"/>
              <w:adjustRightInd w:val="0"/>
              <w:rPr>
                <w:sz w:val="28"/>
                <w:szCs w:val="28"/>
              </w:rPr>
            </w:pPr>
            <w:r w:rsidRPr="00B826FD">
              <w:rPr>
                <w:rFonts w:eastAsiaTheme="minorHAnsi"/>
                <w:color w:val="000000"/>
                <w:sz w:val="28"/>
                <w:szCs w:val="28"/>
                <w:lang w:eastAsia="en-US"/>
              </w:rPr>
              <w:t xml:space="preserve">Профессиональная ориентация </w:t>
            </w:r>
            <w:proofErr w:type="gramStart"/>
            <w:r w:rsidRPr="00B826FD">
              <w:rPr>
                <w:rFonts w:eastAsiaTheme="minorHAnsi"/>
                <w:color w:val="000000"/>
                <w:sz w:val="28"/>
                <w:szCs w:val="28"/>
                <w:lang w:eastAsia="en-US"/>
              </w:rPr>
              <w:t>обучающихся</w:t>
            </w:r>
            <w:proofErr w:type="gramEnd"/>
            <w:r w:rsidRPr="00B826FD">
              <w:rPr>
                <w:rFonts w:eastAsiaTheme="minorHAnsi"/>
                <w:color w:val="000000"/>
                <w:sz w:val="28"/>
                <w:szCs w:val="28"/>
                <w:lang w:eastAsia="en-US"/>
              </w:rPr>
              <w:t xml:space="preserve"> успешно реализуется через «Точку роста». Все кружки и секции «Точки роста» имеют </w:t>
            </w:r>
            <w:proofErr w:type="spellStart"/>
            <w:r w:rsidRPr="00B826FD">
              <w:rPr>
                <w:rFonts w:eastAsiaTheme="minorHAnsi"/>
                <w:color w:val="000000"/>
                <w:sz w:val="28"/>
                <w:szCs w:val="28"/>
                <w:lang w:eastAsia="en-US"/>
              </w:rPr>
              <w:lastRenderedPageBreak/>
              <w:t>профориентационную</w:t>
            </w:r>
            <w:proofErr w:type="spellEnd"/>
            <w:r w:rsidRPr="00B826FD">
              <w:rPr>
                <w:rFonts w:eastAsiaTheme="minorHAnsi"/>
                <w:color w:val="000000"/>
                <w:sz w:val="28"/>
                <w:szCs w:val="28"/>
                <w:lang w:eastAsia="en-US"/>
              </w:rPr>
              <w:t xml:space="preserve"> направленность. </w:t>
            </w:r>
          </w:p>
        </w:tc>
        <w:tc>
          <w:tcPr>
            <w:tcW w:w="3402" w:type="dxa"/>
          </w:tcPr>
          <w:p w:rsidR="00B379C8" w:rsidRPr="00B826FD" w:rsidRDefault="00B379C8" w:rsidP="00B51CB7">
            <w:pPr>
              <w:pStyle w:val="Default"/>
              <w:rPr>
                <w:rFonts w:ascii="Times New Roman" w:hAnsi="Times New Roman" w:cs="Times New Roman"/>
                <w:sz w:val="28"/>
                <w:szCs w:val="28"/>
              </w:rPr>
            </w:pPr>
            <w:r w:rsidRPr="00B826FD">
              <w:rPr>
                <w:rFonts w:ascii="Times New Roman" w:hAnsi="Times New Roman" w:cs="Times New Roman"/>
                <w:sz w:val="28"/>
                <w:szCs w:val="28"/>
              </w:rPr>
              <w:lastRenderedPageBreak/>
              <w:t>Охват дополнительным образованием - 100%.</w:t>
            </w:r>
          </w:p>
        </w:tc>
      </w:tr>
      <w:tr w:rsidR="00B379C8" w:rsidRPr="00B826FD" w:rsidTr="00B51CB7">
        <w:trPr>
          <w:gridAfter w:val="1"/>
          <w:wAfter w:w="1242" w:type="dxa"/>
        </w:trPr>
        <w:tc>
          <w:tcPr>
            <w:tcW w:w="8647" w:type="dxa"/>
          </w:tcPr>
          <w:p w:rsidR="00B379C8" w:rsidRPr="00B826FD" w:rsidRDefault="00B379C8" w:rsidP="00B51CB7">
            <w:pPr>
              <w:autoSpaceDE w:val="0"/>
              <w:autoSpaceDN w:val="0"/>
              <w:adjustRightInd w:val="0"/>
              <w:rPr>
                <w:rFonts w:eastAsiaTheme="minorHAnsi"/>
                <w:color w:val="000000"/>
                <w:sz w:val="28"/>
                <w:szCs w:val="28"/>
                <w:lang w:eastAsia="en-US"/>
              </w:rPr>
            </w:pPr>
            <w:r w:rsidRPr="00B826FD">
              <w:rPr>
                <w:rFonts w:eastAsiaTheme="minorHAnsi"/>
                <w:b/>
                <w:bCs/>
                <w:color w:val="000000"/>
                <w:sz w:val="28"/>
                <w:szCs w:val="28"/>
                <w:lang w:eastAsia="en-US"/>
              </w:rPr>
              <w:lastRenderedPageBreak/>
              <w:t xml:space="preserve">Школьные объединения </w:t>
            </w:r>
          </w:p>
          <w:p w:rsidR="00B379C8" w:rsidRPr="00B826FD" w:rsidRDefault="00B379C8" w:rsidP="00B51CB7">
            <w:pPr>
              <w:autoSpaceDE w:val="0"/>
              <w:autoSpaceDN w:val="0"/>
              <w:adjustRightInd w:val="0"/>
              <w:rPr>
                <w:rFonts w:eastAsiaTheme="minorHAnsi"/>
                <w:color w:val="000000"/>
                <w:sz w:val="28"/>
                <w:szCs w:val="28"/>
                <w:lang w:eastAsia="en-US"/>
              </w:rPr>
            </w:pPr>
            <w:r w:rsidRPr="00B826FD">
              <w:rPr>
                <w:rFonts w:eastAsiaTheme="minorHAnsi"/>
                <w:color w:val="000000"/>
                <w:sz w:val="28"/>
                <w:szCs w:val="28"/>
                <w:lang w:eastAsia="en-US"/>
              </w:rPr>
              <w:t xml:space="preserve">Участие обучающихся в работе школьных объединений (школьные спортивные клубы, школьные поисковые отряды, школьные лесничества, отряды ЮИД) также способствует ранней профориентации. </w:t>
            </w:r>
          </w:p>
          <w:p w:rsidR="00B379C8" w:rsidRPr="00B826FD" w:rsidRDefault="00B379C8" w:rsidP="00B51CB7">
            <w:pPr>
              <w:autoSpaceDE w:val="0"/>
              <w:autoSpaceDN w:val="0"/>
              <w:adjustRightInd w:val="0"/>
              <w:rPr>
                <w:rFonts w:eastAsiaTheme="minorHAnsi"/>
                <w:b/>
                <w:bCs/>
                <w:color w:val="000000"/>
                <w:sz w:val="28"/>
                <w:szCs w:val="28"/>
                <w:lang w:eastAsia="en-US"/>
              </w:rPr>
            </w:pPr>
          </w:p>
        </w:tc>
        <w:tc>
          <w:tcPr>
            <w:tcW w:w="3402" w:type="dxa"/>
          </w:tcPr>
          <w:p w:rsidR="00B379C8" w:rsidRPr="00B826FD" w:rsidRDefault="00B379C8" w:rsidP="00B51CB7">
            <w:pPr>
              <w:pStyle w:val="Default"/>
              <w:rPr>
                <w:rFonts w:ascii="Times New Roman" w:hAnsi="Times New Roman" w:cs="Times New Roman"/>
                <w:sz w:val="28"/>
                <w:szCs w:val="28"/>
              </w:rPr>
            </w:pPr>
          </w:p>
        </w:tc>
      </w:tr>
      <w:tr w:rsidR="00B379C8" w:rsidRPr="00B826FD" w:rsidTr="00B51CB7">
        <w:trPr>
          <w:gridAfter w:val="1"/>
          <w:wAfter w:w="1242" w:type="dxa"/>
        </w:trPr>
        <w:tc>
          <w:tcPr>
            <w:tcW w:w="8647" w:type="dxa"/>
          </w:tcPr>
          <w:p w:rsidR="00B379C8" w:rsidRPr="00B826FD" w:rsidRDefault="00B379C8" w:rsidP="00B51CB7">
            <w:pPr>
              <w:autoSpaceDE w:val="0"/>
              <w:autoSpaceDN w:val="0"/>
              <w:adjustRightInd w:val="0"/>
              <w:rPr>
                <w:rFonts w:eastAsiaTheme="minorHAnsi"/>
                <w:b/>
                <w:bCs/>
                <w:color w:val="000000"/>
                <w:sz w:val="28"/>
                <w:szCs w:val="28"/>
                <w:lang w:eastAsia="en-US"/>
              </w:rPr>
            </w:pPr>
            <w:r w:rsidRPr="00B826FD">
              <w:rPr>
                <w:rFonts w:eastAsiaTheme="minorHAnsi"/>
                <w:b/>
                <w:bCs/>
                <w:color w:val="000000"/>
                <w:sz w:val="28"/>
                <w:szCs w:val="28"/>
                <w:lang w:eastAsia="en-US"/>
              </w:rPr>
              <w:t>Участие в открытых уроках Всероссийского проекта «</w:t>
            </w:r>
            <w:proofErr w:type="spellStart"/>
            <w:r w:rsidRPr="00B826FD">
              <w:rPr>
                <w:rFonts w:eastAsiaTheme="minorHAnsi"/>
                <w:b/>
                <w:bCs/>
                <w:color w:val="000000"/>
                <w:sz w:val="28"/>
                <w:szCs w:val="28"/>
                <w:lang w:eastAsia="en-US"/>
              </w:rPr>
              <w:t>ПРОеКТОриЯ</w:t>
            </w:r>
            <w:proofErr w:type="spellEnd"/>
            <w:r w:rsidRPr="00B826FD">
              <w:rPr>
                <w:rFonts w:eastAsiaTheme="minorHAnsi"/>
                <w:b/>
                <w:bCs/>
                <w:color w:val="000000"/>
                <w:sz w:val="28"/>
                <w:szCs w:val="28"/>
                <w:lang w:eastAsia="en-US"/>
              </w:rPr>
              <w:t xml:space="preserve">» </w:t>
            </w:r>
          </w:p>
          <w:p w:rsidR="00B379C8" w:rsidRDefault="00B379C8" w:rsidP="00B51CB7">
            <w:pPr>
              <w:autoSpaceDE w:val="0"/>
              <w:autoSpaceDN w:val="0"/>
              <w:adjustRightInd w:val="0"/>
              <w:rPr>
                <w:rFonts w:eastAsiaTheme="minorHAnsi"/>
                <w:sz w:val="28"/>
                <w:szCs w:val="28"/>
                <w:lang w:eastAsia="en-US"/>
              </w:rPr>
            </w:pPr>
            <w:r w:rsidRPr="00B826FD">
              <w:rPr>
                <w:sz w:val="28"/>
                <w:szCs w:val="28"/>
              </w:rPr>
              <w:t>«</w:t>
            </w:r>
            <w:proofErr w:type="spellStart"/>
            <w:r w:rsidRPr="00B826FD">
              <w:rPr>
                <w:sz w:val="28"/>
                <w:szCs w:val="28"/>
              </w:rPr>
              <w:t>Проектория</w:t>
            </w:r>
            <w:proofErr w:type="spellEnd"/>
            <w:r w:rsidRPr="00B826FD">
              <w:rPr>
                <w:sz w:val="28"/>
                <w:szCs w:val="28"/>
              </w:rPr>
              <w:t>» —</w:t>
            </w:r>
            <w:r>
              <w:rPr>
                <w:sz w:val="28"/>
                <w:szCs w:val="28"/>
              </w:rPr>
              <w:t xml:space="preserve"> </w:t>
            </w:r>
            <w:r w:rsidRPr="00B826FD">
              <w:rPr>
                <w:sz w:val="28"/>
                <w:szCs w:val="28"/>
              </w:rPr>
              <w:t xml:space="preserve">это сайт по бесплатной профориентации для детей, предлагающий школьникам поучаствовать в решении современных технологических задач от крупных компаний и инженерных вузов. </w:t>
            </w:r>
            <w:r w:rsidRPr="00B826FD">
              <w:rPr>
                <w:rFonts w:eastAsiaTheme="minorHAnsi"/>
                <w:sz w:val="28"/>
                <w:szCs w:val="28"/>
                <w:lang w:eastAsia="en-US"/>
              </w:rPr>
              <w:t>На его базе осуществлено участие школьников</w:t>
            </w:r>
            <w:r w:rsidRPr="00B826FD">
              <w:rPr>
                <w:sz w:val="28"/>
                <w:szCs w:val="28"/>
              </w:rPr>
              <w:t xml:space="preserve"> </w:t>
            </w:r>
            <w:r w:rsidRPr="00B826FD">
              <w:rPr>
                <w:rFonts w:eastAsiaTheme="minorHAnsi"/>
                <w:sz w:val="28"/>
                <w:szCs w:val="28"/>
                <w:lang w:eastAsia="en-US"/>
              </w:rPr>
              <w:t xml:space="preserve">в </w:t>
            </w:r>
            <w:proofErr w:type="spellStart"/>
            <w:r w:rsidRPr="00B826FD">
              <w:rPr>
                <w:rFonts w:eastAsiaTheme="minorHAnsi"/>
                <w:sz w:val="28"/>
                <w:szCs w:val="28"/>
                <w:lang w:eastAsia="en-US"/>
              </w:rPr>
              <w:t>онлайн-уроках</w:t>
            </w:r>
            <w:proofErr w:type="spellEnd"/>
            <w:r w:rsidRPr="00B826FD">
              <w:rPr>
                <w:rFonts w:eastAsiaTheme="minorHAnsi"/>
                <w:sz w:val="28"/>
                <w:szCs w:val="28"/>
                <w:lang w:eastAsia="en-US"/>
              </w:rPr>
              <w:t xml:space="preserve">, которые знакомят с ключевыми отраслями экономического развития </w:t>
            </w:r>
            <w:proofErr w:type="spellStart"/>
            <w:r w:rsidRPr="00B826FD">
              <w:rPr>
                <w:rFonts w:eastAsiaTheme="minorHAnsi"/>
                <w:sz w:val="28"/>
                <w:szCs w:val="28"/>
                <w:lang w:eastAsia="en-US"/>
              </w:rPr>
              <w:t>страны</w:t>
            </w:r>
            <w:proofErr w:type="gramStart"/>
            <w:r w:rsidRPr="00B826FD">
              <w:rPr>
                <w:rFonts w:eastAsiaTheme="minorHAnsi"/>
                <w:sz w:val="28"/>
                <w:szCs w:val="28"/>
                <w:lang w:eastAsia="en-US"/>
              </w:rPr>
              <w:t>,р</w:t>
            </w:r>
            <w:proofErr w:type="gramEnd"/>
            <w:r w:rsidRPr="00B826FD">
              <w:rPr>
                <w:rFonts w:eastAsiaTheme="minorHAnsi"/>
                <w:sz w:val="28"/>
                <w:szCs w:val="28"/>
                <w:lang w:eastAsia="en-US"/>
              </w:rPr>
              <w:t>ассказывают</w:t>
            </w:r>
            <w:proofErr w:type="spellEnd"/>
            <w:r w:rsidRPr="00B826FD">
              <w:rPr>
                <w:rFonts w:eastAsiaTheme="minorHAnsi"/>
                <w:sz w:val="28"/>
                <w:szCs w:val="28"/>
                <w:lang w:eastAsia="en-US"/>
              </w:rPr>
              <w:t xml:space="preserve"> о прорывных проектах российских компаний, формируют представление о профессиях и дают возможность решать реальные практические задачи отрасли. </w:t>
            </w:r>
          </w:p>
          <w:p w:rsidR="00B379C8" w:rsidRPr="00B826FD" w:rsidRDefault="00B379C8" w:rsidP="00B51CB7">
            <w:pPr>
              <w:autoSpaceDE w:val="0"/>
              <w:autoSpaceDN w:val="0"/>
              <w:adjustRightInd w:val="0"/>
              <w:rPr>
                <w:sz w:val="28"/>
                <w:szCs w:val="28"/>
              </w:rPr>
            </w:pPr>
            <w:r w:rsidRPr="00B826FD">
              <w:rPr>
                <w:rFonts w:eastAsiaTheme="minorHAnsi"/>
                <w:color w:val="000000"/>
                <w:sz w:val="28"/>
                <w:szCs w:val="28"/>
                <w:lang w:eastAsia="en-US"/>
              </w:rPr>
              <w:t xml:space="preserve">В 2020-2021 учебном году обучающиеся 5-11 классов были участниками </w:t>
            </w:r>
            <w:proofErr w:type="spellStart"/>
            <w:r w:rsidRPr="00B826FD">
              <w:rPr>
                <w:rFonts w:eastAsiaTheme="minorHAnsi"/>
                <w:color w:val="000000"/>
                <w:sz w:val="28"/>
                <w:szCs w:val="28"/>
                <w:lang w:eastAsia="en-US"/>
              </w:rPr>
              <w:t>онлайн</w:t>
            </w:r>
            <w:proofErr w:type="spellEnd"/>
            <w:r w:rsidRPr="00B826FD">
              <w:rPr>
                <w:rFonts w:eastAsiaTheme="minorHAnsi"/>
                <w:color w:val="000000"/>
                <w:sz w:val="28"/>
                <w:szCs w:val="28"/>
                <w:lang w:eastAsia="en-US"/>
              </w:rPr>
              <w:t xml:space="preserve"> открытых уроков на всероссийском портале «</w:t>
            </w:r>
            <w:proofErr w:type="spellStart"/>
            <w:r w:rsidRPr="00B826FD">
              <w:rPr>
                <w:rFonts w:eastAsiaTheme="minorHAnsi"/>
                <w:color w:val="000000"/>
                <w:sz w:val="28"/>
                <w:szCs w:val="28"/>
                <w:lang w:eastAsia="en-US"/>
              </w:rPr>
              <w:t>ПРОеКТОриЯ</w:t>
            </w:r>
            <w:proofErr w:type="spellEnd"/>
            <w:r w:rsidRPr="00B826FD">
              <w:rPr>
                <w:rFonts w:eastAsiaTheme="minorHAnsi"/>
                <w:color w:val="000000"/>
                <w:sz w:val="28"/>
                <w:szCs w:val="28"/>
                <w:lang w:eastAsia="en-US"/>
              </w:rPr>
              <w:t>».</w:t>
            </w:r>
          </w:p>
        </w:tc>
        <w:tc>
          <w:tcPr>
            <w:tcW w:w="3402" w:type="dxa"/>
          </w:tcPr>
          <w:p w:rsidR="00B379C8" w:rsidRPr="00B826FD" w:rsidRDefault="00B379C8" w:rsidP="00B51CB7">
            <w:pPr>
              <w:jc w:val="both"/>
              <w:rPr>
                <w:color w:val="212529"/>
                <w:sz w:val="28"/>
                <w:szCs w:val="28"/>
                <w:shd w:val="clear" w:color="auto" w:fill="FFFFFF"/>
              </w:rPr>
            </w:pPr>
            <w:r w:rsidRPr="00B826FD">
              <w:rPr>
                <w:color w:val="212529"/>
                <w:sz w:val="28"/>
                <w:szCs w:val="28"/>
                <w:shd w:val="clear" w:color="auto" w:fill="FFFFFF"/>
              </w:rPr>
              <w:t xml:space="preserve">Число участников открытых </w:t>
            </w:r>
            <w:proofErr w:type="spellStart"/>
            <w:r w:rsidRPr="00B826FD">
              <w:rPr>
                <w:color w:val="212529"/>
                <w:sz w:val="28"/>
                <w:szCs w:val="28"/>
                <w:shd w:val="clear" w:color="auto" w:fill="FFFFFF"/>
              </w:rPr>
              <w:t>онлайн-уроков</w:t>
            </w:r>
            <w:proofErr w:type="spellEnd"/>
            <w:r w:rsidRPr="00B826FD">
              <w:rPr>
                <w:color w:val="212529"/>
                <w:sz w:val="28"/>
                <w:szCs w:val="28"/>
                <w:shd w:val="clear" w:color="auto" w:fill="FFFFFF"/>
              </w:rPr>
              <w:t>, реализуемых с учетом опыта цикла открытых уроков «</w:t>
            </w:r>
            <w:proofErr w:type="spellStart"/>
            <w:r w:rsidRPr="00B826FD">
              <w:rPr>
                <w:color w:val="212529"/>
                <w:sz w:val="28"/>
                <w:szCs w:val="28"/>
                <w:shd w:val="clear" w:color="auto" w:fill="FFFFFF"/>
              </w:rPr>
              <w:t>Проектория</w:t>
            </w:r>
            <w:proofErr w:type="spellEnd"/>
            <w:r w:rsidRPr="00B826FD">
              <w:rPr>
                <w:color w:val="212529"/>
                <w:sz w:val="28"/>
                <w:szCs w:val="28"/>
                <w:shd w:val="clear" w:color="auto" w:fill="FFFFFF"/>
              </w:rPr>
              <w:t xml:space="preserve">», направленных на раннюю профориентацию  составляет </w:t>
            </w:r>
            <w:r w:rsidRPr="00B826FD">
              <w:rPr>
                <w:color w:val="FF0000"/>
                <w:sz w:val="28"/>
                <w:szCs w:val="28"/>
                <w:shd w:val="clear" w:color="auto" w:fill="FFFFFF"/>
              </w:rPr>
              <w:t xml:space="preserve">1967 </w:t>
            </w:r>
            <w:proofErr w:type="gramStart"/>
            <w:r w:rsidRPr="00B826FD">
              <w:rPr>
                <w:color w:val="FF0000"/>
                <w:sz w:val="28"/>
                <w:szCs w:val="28"/>
                <w:shd w:val="clear" w:color="auto" w:fill="FFFFFF"/>
              </w:rPr>
              <w:t>обучающийся</w:t>
            </w:r>
            <w:proofErr w:type="gramEnd"/>
            <w:r w:rsidRPr="00B826FD">
              <w:rPr>
                <w:color w:val="FF0000"/>
                <w:sz w:val="28"/>
                <w:szCs w:val="28"/>
                <w:shd w:val="clear" w:color="auto" w:fill="FFFFFF"/>
              </w:rPr>
              <w:t xml:space="preserve">  из 24 школ района.</w:t>
            </w:r>
            <w:r w:rsidRPr="00B826FD">
              <w:rPr>
                <w:color w:val="212529"/>
                <w:sz w:val="28"/>
                <w:szCs w:val="28"/>
                <w:shd w:val="clear" w:color="auto" w:fill="FFFFFF"/>
              </w:rPr>
              <w:t xml:space="preserve"> Данный показатель выполнен на 100 %.</w:t>
            </w:r>
          </w:p>
          <w:p w:rsidR="00B379C8" w:rsidRDefault="00B379C8" w:rsidP="00B51CB7">
            <w:pPr>
              <w:pStyle w:val="Default"/>
              <w:rPr>
                <w:rFonts w:ascii="Times New Roman" w:hAnsi="Times New Roman" w:cs="Times New Roman"/>
                <w:sz w:val="28"/>
                <w:szCs w:val="28"/>
              </w:rPr>
            </w:pPr>
          </w:p>
          <w:p w:rsidR="00B379C8" w:rsidRPr="00B826FD" w:rsidRDefault="00B379C8" w:rsidP="00B51CB7">
            <w:pPr>
              <w:pStyle w:val="Default"/>
              <w:rPr>
                <w:rFonts w:ascii="Times New Roman" w:hAnsi="Times New Roman" w:cs="Times New Roman"/>
                <w:sz w:val="28"/>
                <w:szCs w:val="28"/>
              </w:rPr>
            </w:pPr>
            <w:r>
              <w:rPr>
                <w:rFonts w:ascii="Times New Roman" w:hAnsi="Times New Roman" w:cs="Times New Roman"/>
                <w:sz w:val="28"/>
                <w:szCs w:val="28"/>
              </w:rPr>
              <w:t>П</w:t>
            </w:r>
            <w:r w:rsidRPr="00B826FD">
              <w:rPr>
                <w:rFonts w:ascii="Times New Roman" w:hAnsi="Times New Roman" w:cs="Times New Roman"/>
                <w:sz w:val="28"/>
                <w:szCs w:val="28"/>
              </w:rPr>
              <w:t xml:space="preserve">о классам </w:t>
            </w:r>
            <w:proofErr w:type="spellStart"/>
            <w:r w:rsidRPr="00B826FD">
              <w:rPr>
                <w:rFonts w:ascii="Times New Roman" w:hAnsi="Times New Roman" w:cs="Times New Roman"/>
                <w:sz w:val="28"/>
                <w:szCs w:val="28"/>
              </w:rPr>
              <w:t>обучения</w:t>
            </w:r>
            <w:proofErr w:type="gramStart"/>
            <w:r w:rsidRPr="00B826FD">
              <w:rPr>
                <w:rFonts w:ascii="Times New Roman" w:hAnsi="Times New Roman" w:cs="Times New Roman"/>
                <w:sz w:val="28"/>
                <w:szCs w:val="28"/>
              </w:rPr>
              <w:t>,ч</w:t>
            </w:r>
            <w:proofErr w:type="gramEnd"/>
            <w:r w:rsidRPr="00B826FD">
              <w:rPr>
                <w:rFonts w:ascii="Times New Roman" w:hAnsi="Times New Roman" w:cs="Times New Roman"/>
                <w:sz w:val="28"/>
                <w:szCs w:val="28"/>
              </w:rPr>
              <w:t>ел</w:t>
            </w:r>
            <w:proofErr w:type="spellEnd"/>
            <w:r w:rsidRPr="00B826FD">
              <w:rPr>
                <w:rFonts w:ascii="Times New Roman" w:hAnsi="Times New Roman" w:cs="Times New Roman"/>
                <w:sz w:val="28"/>
                <w:szCs w:val="28"/>
              </w:rPr>
              <w:t>:</w:t>
            </w:r>
          </w:p>
          <w:p w:rsidR="00B379C8" w:rsidRPr="00B826FD" w:rsidRDefault="00B379C8" w:rsidP="00B51CB7">
            <w:pPr>
              <w:pStyle w:val="Default"/>
              <w:rPr>
                <w:rFonts w:ascii="Times New Roman" w:hAnsi="Times New Roman" w:cs="Times New Roman"/>
                <w:sz w:val="28"/>
                <w:szCs w:val="28"/>
              </w:rPr>
            </w:pPr>
            <w:r w:rsidRPr="00B826FD">
              <w:rPr>
                <w:rFonts w:ascii="Times New Roman" w:hAnsi="Times New Roman" w:cs="Times New Roman"/>
                <w:sz w:val="28"/>
                <w:szCs w:val="28"/>
              </w:rPr>
              <w:t xml:space="preserve">5 класс     </w:t>
            </w:r>
            <w:r>
              <w:rPr>
                <w:rFonts w:ascii="Times New Roman" w:hAnsi="Times New Roman" w:cs="Times New Roman"/>
                <w:sz w:val="28"/>
                <w:szCs w:val="28"/>
              </w:rPr>
              <w:t>167</w:t>
            </w:r>
            <w:r w:rsidRPr="00B826FD">
              <w:rPr>
                <w:rFonts w:ascii="Times New Roman" w:hAnsi="Times New Roman" w:cs="Times New Roman"/>
                <w:sz w:val="28"/>
                <w:szCs w:val="28"/>
              </w:rPr>
              <w:t xml:space="preserve">    (554)</w:t>
            </w:r>
          </w:p>
          <w:p w:rsidR="00B379C8" w:rsidRPr="00B826FD" w:rsidRDefault="00B379C8" w:rsidP="00B51CB7">
            <w:pPr>
              <w:pStyle w:val="Default"/>
              <w:rPr>
                <w:rFonts w:ascii="Times New Roman" w:hAnsi="Times New Roman" w:cs="Times New Roman"/>
                <w:sz w:val="28"/>
                <w:szCs w:val="28"/>
              </w:rPr>
            </w:pPr>
            <w:r w:rsidRPr="00B826FD">
              <w:rPr>
                <w:rFonts w:ascii="Times New Roman" w:hAnsi="Times New Roman" w:cs="Times New Roman"/>
                <w:sz w:val="28"/>
                <w:szCs w:val="28"/>
              </w:rPr>
              <w:t xml:space="preserve">6 класс    </w:t>
            </w:r>
            <w:r>
              <w:rPr>
                <w:rFonts w:ascii="Times New Roman" w:hAnsi="Times New Roman" w:cs="Times New Roman"/>
                <w:sz w:val="28"/>
                <w:szCs w:val="28"/>
              </w:rPr>
              <w:t>272</w:t>
            </w:r>
            <w:r w:rsidRPr="00B826FD">
              <w:rPr>
                <w:rFonts w:ascii="Times New Roman" w:hAnsi="Times New Roman" w:cs="Times New Roman"/>
                <w:sz w:val="28"/>
                <w:szCs w:val="28"/>
              </w:rPr>
              <w:t xml:space="preserve">      (534)</w:t>
            </w:r>
          </w:p>
          <w:p w:rsidR="00B379C8" w:rsidRPr="00B826FD" w:rsidRDefault="00B379C8" w:rsidP="00B51CB7">
            <w:pPr>
              <w:pStyle w:val="Default"/>
              <w:rPr>
                <w:rFonts w:ascii="Times New Roman" w:hAnsi="Times New Roman" w:cs="Times New Roman"/>
                <w:sz w:val="28"/>
                <w:szCs w:val="28"/>
              </w:rPr>
            </w:pPr>
            <w:r w:rsidRPr="00B826FD">
              <w:rPr>
                <w:rFonts w:ascii="Times New Roman" w:hAnsi="Times New Roman" w:cs="Times New Roman"/>
                <w:sz w:val="28"/>
                <w:szCs w:val="28"/>
              </w:rPr>
              <w:t>7 класс     3</w:t>
            </w:r>
            <w:r>
              <w:rPr>
                <w:rFonts w:ascii="Times New Roman" w:hAnsi="Times New Roman" w:cs="Times New Roman"/>
                <w:sz w:val="28"/>
                <w:szCs w:val="28"/>
              </w:rPr>
              <w:t>2</w:t>
            </w:r>
            <w:r w:rsidRPr="00B826FD">
              <w:rPr>
                <w:rFonts w:ascii="Times New Roman" w:hAnsi="Times New Roman" w:cs="Times New Roman"/>
                <w:sz w:val="28"/>
                <w:szCs w:val="28"/>
              </w:rPr>
              <w:t>2     (517)</w:t>
            </w:r>
          </w:p>
          <w:p w:rsidR="00B379C8" w:rsidRPr="00B826FD" w:rsidRDefault="00B379C8" w:rsidP="00B51CB7">
            <w:pPr>
              <w:pStyle w:val="Default"/>
              <w:rPr>
                <w:rFonts w:ascii="Times New Roman" w:hAnsi="Times New Roman" w:cs="Times New Roman"/>
                <w:sz w:val="28"/>
                <w:szCs w:val="28"/>
              </w:rPr>
            </w:pPr>
            <w:r w:rsidRPr="00B826FD">
              <w:rPr>
                <w:rFonts w:ascii="Times New Roman" w:hAnsi="Times New Roman" w:cs="Times New Roman"/>
                <w:sz w:val="28"/>
                <w:szCs w:val="28"/>
              </w:rPr>
              <w:t>8 класс    3</w:t>
            </w:r>
            <w:r>
              <w:rPr>
                <w:rFonts w:ascii="Times New Roman" w:hAnsi="Times New Roman" w:cs="Times New Roman"/>
                <w:sz w:val="28"/>
                <w:szCs w:val="28"/>
              </w:rPr>
              <w:t>5</w:t>
            </w:r>
            <w:r w:rsidRPr="00B826FD">
              <w:rPr>
                <w:rFonts w:ascii="Times New Roman" w:hAnsi="Times New Roman" w:cs="Times New Roman"/>
                <w:sz w:val="28"/>
                <w:szCs w:val="28"/>
              </w:rPr>
              <w:t>4      (465)</w:t>
            </w:r>
          </w:p>
          <w:p w:rsidR="00B379C8" w:rsidRPr="00B826FD" w:rsidRDefault="00B379C8" w:rsidP="00B51CB7">
            <w:pPr>
              <w:pStyle w:val="Default"/>
              <w:rPr>
                <w:rFonts w:ascii="Times New Roman" w:hAnsi="Times New Roman" w:cs="Times New Roman"/>
                <w:sz w:val="28"/>
                <w:szCs w:val="28"/>
              </w:rPr>
            </w:pPr>
            <w:r w:rsidRPr="00B826FD">
              <w:rPr>
                <w:rFonts w:ascii="Times New Roman" w:hAnsi="Times New Roman" w:cs="Times New Roman"/>
                <w:sz w:val="28"/>
                <w:szCs w:val="28"/>
              </w:rPr>
              <w:t>9 класс     4</w:t>
            </w:r>
            <w:r>
              <w:rPr>
                <w:rFonts w:ascii="Times New Roman" w:hAnsi="Times New Roman" w:cs="Times New Roman"/>
                <w:sz w:val="28"/>
                <w:szCs w:val="28"/>
              </w:rPr>
              <w:t>12</w:t>
            </w:r>
            <w:r w:rsidRPr="00B826FD">
              <w:rPr>
                <w:rFonts w:ascii="Times New Roman" w:hAnsi="Times New Roman" w:cs="Times New Roman"/>
                <w:sz w:val="28"/>
                <w:szCs w:val="28"/>
              </w:rPr>
              <w:t xml:space="preserve">    (514)</w:t>
            </w:r>
          </w:p>
          <w:p w:rsidR="00B379C8" w:rsidRPr="00B826FD" w:rsidRDefault="00B379C8" w:rsidP="00B51CB7">
            <w:pPr>
              <w:pStyle w:val="Default"/>
              <w:rPr>
                <w:rFonts w:ascii="Times New Roman" w:hAnsi="Times New Roman" w:cs="Times New Roman"/>
                <w:sz w:val="28"/>
                <w:szCs w:val="28"/>
              </w:rPr>
            </w:pPr>
            <w:r w:rsidRPr="00B826FD">
              <w:rPr>
                <w:rFonts w:ascii="Times New Roman" w:hAnsi="Times New Roman" w:cs="Times New Roman"/>
                <w:sz w:val="28"/>
                <w:szCs w:val="28"/>
              </w:rPr>
              <w:t>10 класс   226    (292)</w:t>
            </w:r>
          </w:p>
          <w:p w:rsidR="00B379C8" w:rsidRPr="00B826FD" w:rsidRDefault="00B379C8" w:rsidP="00B51CB7">
            <w:pPr>
              <w:pStyle w:val="Default"/>
              <w:rPr>
                <w:rFonts w:ascii="Times New Roman" w:hAnsi="Times New Roman" w:cs="Times New Roman"/>
                <w:sz w:val="28"/>
                <w:szCs w:val="28"/>
              </w:rPr>
            </w:pPr>
            <w:r w:rsidRPr="00B826FD">
              <w:rPr>
                <w:rFonts w:ascii="Times New Roman" w:hAnsi="Times New Roman" w:cs="Times New Roman"/>
                <w:sz w:val="28"/>
                <w:szCs w:val="28"/>
              </w:rPr>
              <w:t>11 класс   214    (272)</w:t>
            </w:r>
          </w:p>
          <w:p w:rsidR="00B379C8" w:rsidRPr="00B826FD" w:rsidRDefault="00B379C8" w:rsidP="00B51CB7">
            <w:pPr>
              <w:pStyle w:val="Default"/>
              <w:rPr>
                <w:rFonts w:ascii="Times New Roman" w:hAnsi="Times New Roman" w:cs="Times New Roman"/>
                <w:sz w:val="28"/>
                <w:szCs w:val="28"/>
              </w:rPr>
            </w:pPr>
            <w:r w:rsidRPr="00B826FD">
              <w:rPr>
                <w:rFonts w:ascii="Times New Roman" w:hAnsi="Times New Roman" w:cs="Times New Roman"/>
                <w:sz w:val="28"/>
                <w:szCs w:val="28"/>
              </w:rPr>
              <w:lastRenderedPageBreak/>
              <w:t>Итого: 1967</w:t>
            </w:r>
          </w:p>
        </w:tc>
      </w:tr>
      <w:tr w:rsidR="00B379C8" w:rsidRPr="00B826FD" w:rsidTr="00B51CB7">
        <w:trPr>
          <w:gridAfter w:val="1"/>
          <w:wAfter w:w="1242" w:type="dxa"/>
        </w:trPr>
        <w:tc>
          <w:tcPr>
            <w:tcW w:w="8647" w:type="dxa"/>
          </w:tcPr>
          <w:p w:rsidR="00B379C8" w:rsidRPr="00B826FD" w:rsidRDefault="00B379C8" w:rsidP="00B51CB7">
            <w:pPr>
              <w:rPr>
                <w:sz w:val="28"/>
                <w:szCs w:val="28"/>
              </w:rPr>
            </w:pPr>
            <w:r w:rsidRPr="00B826FD">
              <w:rPr>
                <w:sz w:val="28"/>
                <w:szCs w:val="28"/>
              </w:rPr>
              <w:lastRenderedPageBreak/>
              <w:t xml:space="preserve">«Билет в будущее» — проект ранней профориентации для учащихся </w:t>
            </w:r>
          </w:p>
          <w:p w:rsidR="00B379C8" w:rsidRPr="00B826FD" w:rsidRDefault="00B379C8" w:rsidP="00B51CB7">
            <w:pPr>
              <w:autoSpaceDE w:val="0"/>
              <w:autoSpaceDN w:val="0"/>
              <w:adjustRightInd w:val="0"/>
              <w:rPr>
                <w:rFonts w:eastAsiaTheme="minorHAnsi"/>
                <w:sz w:val="28"/>
                <w:szCs w:val="28"/>
                <w:lang w:eastAsia="en-US"/>
              </w:rPr>
            </w:pPr>
            <w:r w:rsidRPr="00B826FD">
              <w:rPr>
                <w:sz w:val="28"/>
                <w:szCs w:val="28"/>
              </w:rPr>
              <w:t>6–11-х классов. Федеральным оператором проекта является Агентство развития профессиональных сообществ и рабочих кадров «Молодые профессионалы (</w:t>
            </w:r>
            <w:proofErr w:type="spellStart"/>
            <w:r w:rsidRPr="00B826FD">
              <w:rPr>
                <w:sz w:val="28"/>
                <w:szCs w:val="28"/>
              </w:rPr>
              <w:t>Ворлдскиллс</w:t>
            </w:r>
            <w:proofErr w:type="spellEnd"/>
            <w:r w:rsidRPr="00B826FD">
              <w:rPr>
                <w:sz w:val="28"/>
                <w:szCs w:val="28"/>
              </w:rPr>
              <w:t xml:space="preserve"> Россия)» при поддержке Министерства просвещения Российской Федерации. Проект предполагает проведение предварительного диагностического тестирования учащихся, после которого они могут принять участие в профессиональных пробах.</w:t>
            </w:r>
            <w:r>
              <w:rPr>
                <w:sz w:val="28"/>
                <w:szCs w:val="28"/>
              </w:rPr>
              <w:t xml:space="preserve"> </w:t>
            </w:r>
            <w:r w:rsidRPr="00B826FD">
              <w:rPr>
                <w:rFonts w:eastAsiaTheme="minorHAnsi"/>
                <w:sz w:val="28"/>
                <w:szCs w:val="28"/>
                <w:lang w:eastAsia="en-US"/>
              </w:rPr>
              <w:t xml:space="preserve"> Отличительной чертой данного проекта является </w:t>
            </w:r>
            <w:proofErr w:type="spellStart"/>
            <w:r w:rsidRPr="00B826FD">
              <w:rPr>
                <w:rFonts w:eastAsiaTheme="minorHAnsi"/>
                <w:sz w:val="28"/>
                <w:szCs w:val="28"/>
                <w:lang w:eastAsia="en-US"/>
              </w:rPr>
              <w:t>возмо</w:t>
            </w:r>
            <w:r>
              <w:rPr>
                <w:rFonts w:eastAsiaTheme="minorHAnsi"/>
                <w:sz w:val="28"/>
                <w:szCs w:val="28"/>
                <w:lang w:eastAsia="en-US"/>
              </w:rPr>
              <w:t>жность</w:t>
            </w:r>
            <w:r w:rsidRPr="00B826FD">
              <w:rPr>
                <w:rFonts w:eastAsiaTheme="minorHAnsi"/>
                <w:sz w:val="28"/>
                <w:szCs w:val="28"/>
                <w:lang w:eastAsia="en-US"/>
              </w:rPr>
              <w:t>учащихся</w:t>
            </w:r>
            <w:proofErr w:type="spellEnd"/>
            <w:r w:rsidRPr="00B826FD">
              <w:rPr>
                <w:rFonts w:eastAsiaTheme="minorHAnsi"/>
                <w:sz w:val="28"/>
                <w:szCs w:val="28"/>
                <w:lang w:eastAsia="en-US"/>
              </w:rPr>
              <w:t xml:space="preserve"> после прохождения тестирования, серии </w:t>
            </w:r>
            <w:proofErr w:type="spellStart"/>
            <w:r w:rsidRPr="00B826FD">
              <w:rPr>
                <w:rFonts w:eastAsiaTheme="minorHAnsi"/>
                <w:sz w:val="28"/>
                <w:szCs w:val="28"/>
                <w:lang w:eastAsia="en-US"/>
              </w:rPr>
              <w:t>онлайн-уроков</w:t>
            </w:r>
            <w:proofErr w:type="spellEnd"/>
            <w:r w:rsidRPr="00B826FD">
              <w:rPr>
                <w:rFonts w:eastAsiaTheme="minorHAnsi"/>
                <w:sz w:val="28"/>
                <w:szCs w:val="28"/>
                <w:lang w:eastAsia="en-US"/>
              </w:rPr>
              <w:t xml:space="preserve">, </w:t>
            </w:r>
            <w:proofErr w:type="spellStart"/>
            <w:r w:rsidRPr="00B826FD">
              <w:rPr>
                <w:rFonts w:eastAsiaTheme="minorHAnsi"/>
                <w:sz w:val="28"/>
                <w:szCs w:val="28"/>
                <w:lang w:eastAsia="en-US"/>
              </w:rPr>
              <w:t>вебинаров</w:t>
            </w:r>
            <w:proofErr w:type="spellEnd"/>
            <w:r w:rsidRPr="00B826FD">
              <w:rPr>
                <w:rFonts w:eastAsiaTheme="minorHAnsi"/>
                <w:sz w:val="28"/>
                <w:szCs w:val="28"/>
                <w:lang w:eastAsia="en-US"/>
              </w:rPr>
              <w:t xml:space="preserve"> выбрать наставника</w:t>
            </w:r>
          </w:p>
          <w:p w:rsidR="00B379C8" w:rsidRPr="00B826FD" w:rsidRDefault="00B379C8" w:rsidP="00B51CB7">
            <w:pPr>
              <w:autoSpaceDE w:val="0"/>
              <w:autoSpaceDN w:val="0"/>
              <w:adjustRightInd w:val="0"/>
              <w:rPr>
                <w:rFonts w:eastAsiaTheme="minorHAnsi"/>
                <w:sz w:val="28"/>
                <w:szCs w:val="28"/>
                <w:lang w:eastAsia="en-US"/>
              </w:rPr>
            </w:pPr>
            <w:r w:rsidRPr="00B826FD">
              <w:rPr>
                <w:rFonts w:eastAsiaTheme="minorHAnsi"/>
                <w:sz w:val="28"/>
                <w:szCs w:val="28"/>
                <w:lang w:eastAsia="en-US"/>
              </w:rPr>
              <w:t>и разработать вместе с ним совместные мероприятия на профессиональное обучение и развитие.</w:t>
            </w:r>
          </w:p>
          <w:p w:rsidR="00B379C8" w:rsidRDefault="00B379C8" w:rsidP="00B51CB7">
            <w:pPr>
              <w:rPr>
                <w:sz w:val="28"/>
                <w:szCs w:val="28"/>
              </w:rPr>
            </w:pPr>
            <w:r>
              <w:rPr>
                <w:sz w:val="28"/>
                <w:szCs w:val="28"/>
              </w:rPr>
              <w:t xml:space="preserve">Сроки реализации проекта: </w:t>
            </w:r>
          </w:p>
          <w:p w:rsidR="00B379C8" w:rsidRDefault="00B379C8" w:rsidP="00B51CB7">
            <w:pPr>
              <w:rPr>
                <w:sz w:val="28"/>
                <w:szCs w:val="28"/>
              </w:rPr>
            </w:pPr>
            <w:r>
              <w:rPr>
                <w:sz w:val="28"/>
                <w:szCs w:val="28"/>
              </w:rPr>
              <w:t xml:space="preserve">10.07.2020 – 04.11.2020 – регистрация и прохождение </w:t>
            </w:r>
            <w:proofErr w:type="spellStart"/>
            <w:r>
              <w:rPr>
                <w:sz w:val="28"/>
                <w:szCs w:val="28"/>
              </w:rPr>
              <w:t>онлайн-диагностики</w:t>
            </w:r>
            <w:proofErr w:type="spellEnd"/>
            <w:r>
              <w:rPr>
                <w:sz w:val="28"/>
                <w:szCs w:val="28"/>
              </w:rPr>
              <w:t xml:space="preserve">; </w:t>
            </w:r>
          </w:p>
          <w:p w:rsidR="00B379C8" w:rsidRPr="00B826FD" w:rsidRDefault="00B379C8" w:rsidP="00B51CB7">
            <w:pPr>
              <w:rPr>
                <w:sz w:val="28"/>
                <w:szCs w:val="28"/>
              </w:rPr>
            </w:pPr>
            <w:r>
              <w:rPr>
                <w:sz w:val="28"/>
                <w:szCs w:val="28"/>
              </w:rPr>
              <w:t>22.07.2020 – 30.11.2020 участие в практических мероприятиях</w:t>
            </w:r>
          </w:p>
          <w:p w:rsidR="00B379C8" w:rsidRPr="00B826FD" w:rsidRDefault="00B379C8" w:rsidP="00B51CB7">
            <w:pPr>
              <w:autoSpaceDE w:val="0"/>
              <w:autoSpaceDN w:val="0"/>
              <w:adjustRightInd w:val="0"/>
              <w:rPr>
                <w:rFonts w:eastAsiaTheme="minorHAnsi"/>
                <w:b/>
                <w:bCs/>
                <w:color w:val="000000"/>
                <w:sz w:val="28"/>
                <w:szCs w:val="28"/>
                <w:lang w:eastAsia="en-US"/>
              </w:rPr>
            </w:pPr>
          </w:p>
        </w:tc>
        <w:tc>
          <w:tcPr>
            <w:tcW w:w="3402" w:type="dxa"/>
          </w:tcPr>
          <w:p w:rsidR="00B379C8" w:rsidRPr="00B826FD" w:rsidRDefault="00B379C8" w:rsidP="00B51CB7">
            <w:pPr>
              <w:pStyle w:val="Default"/>
              <w:rPr>
                <w:rFonts w:ascii="Times New Roman" w:hAnsi="Times New Roman" w:cs="Times New Roman"/>
                <w:sz w:val="28"/>
                <w:szCs w:val="28"/>
              </w:rPr>
            </w:pPr>
            <w:r w:rsidRPr="00B826FD">
              <w:rPr>
                <w:rFonts w:ascii="Times New Roman" w:hAnsi="Times New Roman" w:cs="Times New Roman"/>
                <w:sz w:val="28"/>
                <w:szCs w:val="28"/>
                <w:shd w:val="clear" w:color="auto" w:fill="FFFFFF"/>
              </w:rPr>
              <w:t>Число детей (учащихся 6 – 11 классов) участвующих в проекте «Билет в будущее» (зарегистрированных на платформе проекта) составило 180 человек, что является 100% выполнением запланированный циф</w:t>
            </w:r>
            <w:r>
              <w:rPr>
                <w:rFonts w:ascii="Times New Roman" w:hAnsi="Times New Roman" w:cs="Times New Roman"/>
                <w:sz w:val="28"/>
                <w:szCs w:val="28"/>
                <w:shd w:val="clear" w:color="auto" w:fill="FFFFFF"/>
              </w:rPr>
              <w:t>р.</w:t>
            </w:r>
            <w:r w:rsidRPr="00B826FD">
              <w:rPr>
                <w:rFonts w:ascii="Times New Roman" w:hAnsi="Times New Roman" w:cs="Times New Roman"/>
                <w:sz w:val="28"/>
                <w:szCs w:val="28"/>
              </w:rPr>
              <w:t xml:space="preserve"> 1</w:t>
            </w:r>
            <w:r>
              <w:rPr>
                <w:sz w:val="28"/>
                <w:szCs w:val="28"/>
              </w:rPr>
              <w:t>1</w:t>
            </w:r>
            <w:r w:rsidRPr="00B826FD">
              <w:rPr>
                <w:rFonts w:ascii="Times New Roman" w:hAnsi="Times New Roman" w:cs="Times New Roman"/>
                <w:sz w:val="28"/>
                <w:szCs w:val="28"/>
              </w:rPr>
              <w:t xml:space="preserve"> школ района получили доступ</w:t>
            </w:r>
            <w:r>
              <w:rPr>
                <w:sz w:val="28"/>
                <w:szCs w:val="28"/>
              </w:rPr>
              <w:t xml:space="preserve"> </w:t>
            </w:r>
            <w:r w:rsidRPr="00B826FD">
              <w:rPr>
                <w:rFonts w:ascii="Times New Roman" w:hAnsi="Times New Roman" w:cs="Times New Roman"/>
                <w:sz w:val="28"/>
                <w:szCs w:val="28"/>
              </w:rPr>
              <w:t>к построению профессиональной траектории на федеральной платформе, включены в список</w:t>
            </w:r>
            <w:r>
              <w:rPr>
                <w:sz w:val="28"/>
                <w:szCs w:val="28"/>
              </w:rPr>
              <w:t xml:space="preserve"> </w:t>
            </w:r>
            <w:r w:rsidRPr="00B826FD">
              <w:rPr>
                <w:rFonts w:ascii="Times New Roman" w:hAnsi="Times New Roman" w:cs="Times New Roman"/>
                <w:sz w:val="28"/>
                <w:szCs w:val="28"/>
              </w:rPr>
              <w:t xml:space="preserve">слушателей </w:t>
            </w:r>
            <w:proofErr w:type="spellStart"/>
            <w:r w:rsidRPr="00B826FD">
              <w:rPr>
                <w:rFonts w:ascii="Times New Roman" w:hAnsi="Times New Roman" w:cs="Times New Roman"/>
                <w:sz w:val="28"/>
                <w:szCs w:val="28"/>
              </w:rPr>
              <w:t>вебинаров</w:t>
            </w:r>
            <w:proofErr w:type="spellEnd"/>
            <w:r w:rsidRPr="00B826FD">
              <w:rPr>
                <w:rFonts w:ascii="Times New Roman" w:hAnsi="Times New Roman" w:cs="Times New Roman"/>
                <w:sz w:val="28"/>
                <w:szCs w:val="28"/>
              </w:rPr>
              <w:t xml:space="preserve"> и курсов</w:t>
            </w:r>
          </w:p>
        </w:tc>
      </w:tr>
      <w:tr w:rsidR="00B379C8" w:rsidRPr="00B826FD" w:rsidTr="00B51CB7">
        <w:trPr>
          <w:gridAfter w:val="1"/>
          <w:wAfter w:w="1242" w:type="dxa"/>
        </w:trPr>
        <w:tc>
          <w:tcPr>
            <w:tcW w:w="8647" w:type="dxa"/>
          </w:tcPr>
          <w:p w:rsidR="00B379C8" w:rsidRPr="00B826FD" w:rsidRDefault="00B379C8" w:rsidP="00B51CB7">
            <w:pPr>
              <w:rPr>
                <w:sz w:val="28"/>
                <w:szCs w:val="28"/>
              </w:rPr>
            </w:pPr>
          </w:p>
        </w:tc>
        <w:tc>
          <w:tcPr>
            <w:tcW w:w="3402" w:type="dxa"/>
          </w:tcPr>
          <w:p w:rsidR="00B379C8" w:rsidRPr="00B826FD" w:rsidRDefault="00B379C8" w:rsidP="00B51CB7">
            <w:pPr>
              <w:rPr>
                <w:sz w:val="28"/>
                <w:szCs w:val="28"/>
              </w:rPr>
            </w:pPr>
          </w:p>
        </w:tc>
      </w:tr>
      <w:tr w:rsidR="00B379C8" w:rsidRPr="00B826FD" w:rsidTr="00B51CB7">
        <w:trPr>
          <w:gridAfter w:val="1"/>
          <w:wAfter w:w="1242" w:type="dxa"/>
        </w:trPr>
        <w:tc>
          <w:tcPr>
            <w:tcW w:w="8647" w:type="dxa"/>
          </w:tcPr>
          <w:p w:rsidR="00B379C8" w:rsidRPr="00B826FD" w:rsidRDefault="00B379C8" w:rsidP="00B51CB7">
            <w:pPr>
              <w:autoSpaceDE w:val="0"/>
              <w:autoSpaceDN w:val="0"/>
              <w:adjustRightInd w:val="0"/>
              <w:rPr>
                <w:rFonts w:eastAsiaTheme="minorHAnsi"/>
                <w:color w:val="000000"/>
                <w:sz w:val="28"/>
                <w:szCs w:val="28"/>
                <w:lang w:eastAsia="en-US"/>
              </w:rPr>
            </w:pPr>
            <w:r w:rsidRPr="00B826FD">
              <w:rPr>
                <w:rFonts w:eastAsiaTheme="minorHAnsi"/>
                <w:b/>
                <w:bCs/>
                <w:color w:val="000000"/>
                <w:sz w:val="28"/>
                <w:szCs w:val="28"/>
                <w:lang w:eastAsia="en-US"/>
              </w:rPr>
              <w:t xml:space="preserve">Работа с родителями (законными представителями) </w:t>
            </w:r>
          </w:p>
          <w:p w:rsidR="00B379C8" w:rsidRPr="00B826FD" w:rsidRDefault="00B379C8" w:rsidP="00B51CB7">
            <w:pPr>
              <w:autoSpaceDE w:val="0"/>
              <w:autoSpaceDN w:val="0"/>
              <w:adjustRightInd w:val="0"/>
              <w:rPr>
                <w:rFonts w:eastAsiaTheme="minorHAnsi"/>
                <w:color w:val="000000"/>
                <w:sz w:val="28"/>
                <w:szCs w:val="28"/>
                <w:lang w:eastAsia="en-US"/>
              </w:rPr>
            </w:pPr>
            <w:r w:rsidRPr="00B826FD">
              <w:rPr>
                <w:rFonts w:eastAsiaTheme="minorHAnsi"/>
                <w:color w:val="000000"/>
                <w:sz w:val="28"/>
                <w:szCs w:val="28"/>
                <w:lang w:eastAsia="en-US"/>
              </w:rPr>
              <w:t xml:space="preserve">Важным звеном в профориентации является работа с родителями. Разъяснительная работа с родителями (законными представителями) по вопросам профориентации организована </w:t>
            </w:r>
            <w:proofErr w:type="gramStart"/>
            <w:r w:rsidRPr="00B826FD">
              <w:rPr>
                <w:rFonts w:eastAsiaTheme="minorHAnsi"/>
                <w:color w:val="000000"/>
                <w:sz w:val="28"/>
                <w:szCs w:val="28"/>
                <w:lang w:eastAsia="en-US"/>
              </w:rPr>
              <w:t>через</w:t>
            </w:r>
            <w:proofErr w:type="gramEnd"/>
            <w:r w:rsidRPr="00B826FD">
              <w:rPr>
                <w:rFonts w:eastAsiaTheme="minorHAnsi"/>
                <w:color w:val="000000"/>
                <w:sz w:val="28"/>
                <w:szCs w:val="28"/>
                <w:lang w:eastAsia="en-US"/>
              </w:rPr>
              <w:t xml:space="preserve">: </w:t>
            </w:r>
          </w:p>
          <w:p w:rsidR="00B379C8" w:rsidRPr="00B826FD" w:rsidRDefault="00B379C8" w:rsidP="00B51CB7">
            <w:pPr>
              <w:autoSpaceDE w:val="0"/>
              <w:autoSpaceDN w:val="0"/>
              <w:adjustRightInd w:val="0"/>
              <w:rPr>
                <w:rFonts w:eastAsiaTheme="minorHAnsi"/>
                <w:color w:val="000000"/>
                <w:sz w:val="28"/>
                <w:szCs w:val="28"/>
                <w:lang w:eastAsia="en-US"/>
              </w:rPr>
            </w:pPr>
            <w:r w:rsidRPr="00B826FD">
              <w:rPr>
                <w:rFonts w:eastAsiaTheme="minorHAnsi"/>
                <w:color w:val="000000"/>
                <w:sz w:val="28"/>
                <w:szCs w:val="28"/>
                <w:lang w:eastAsia="en-US"/>
              </w:rPr>
              <w:t>- родительские собрания (по плану работы классных руководителей</w:t>
            </w:r>
            <w:proofErr w:type="gramStart"/>
            <w:r w:rsidRPr="00B826FD">
              <w:rPr>
                <w:rFonts w:eastAsiaTheme="minorHAnsi"/>
                <w:color w:val="000000"/>
                <w:sz w:val="28"/>
                <w:szCs w:val="28"/>
                <w:lang w:eastAsia="en-US"/>
              </w:rPr>
              <w:t xml:space="preserve">:); </w:t>
            </w:r>
            <w:proofErr w:type="gramEnd"/>
          </w:p>
          <w:p w:rsidR="00B379C8" w:rsidRPr="00B826FD" w:rsidRDefault="00B379C8" w:rsidP="00B51CB7">
            <w:pPr>
              <w:autoSpaceDE w:val="0"/>
              <w:autoSpaceDN w:val="0"/>
              <w:adjustRightInd w:val="0"/>
              <w:rPr>
                <w:rFonts w:eastAsiaTheme="minorHAnsi"/>
                <w:color w:val="000000"/>
                <w:sz w:val="28"/>
                <w:szCs w:val="28"/>
                <w:lang w:eastAsia="en-US"/>
              </w:rPr>
            </w:pPr>
            <w:r w:rsidRPr="00B826FD">
              <w:rPr>
                <w:rFonts w:eastAsiaTheme="minorHAnsi"/>
                <w:color w:val="000000"/>
                <w:sz w:val="28"/>
                <w:szCs w:val="28"/>
                <w:lang w:eastAsia="en-US"/>
              </w:rPr>
              <w:t xml:space="preserve">- индивидуальные консультации. </w:t>
            </w:r>
          </w:p>
          <w:p w:rsidR="00B379C8" w:rsidRPr="00B826FD" w:rsidRDefault="00B379C8" w:rsidP="00B51CB7">
            <w:pPr>
              <w:autoSpaceDE w:val="0"/>
              <w:autoSpaceDN w:val="0"/>
              <w:adjustRightInd w:val="0"/>
              <w:rPr>
                <w:rFonts w:eastAsiaTheme="minorHAnsi"/>
                <w:color w:val="000000"/>
                <w:sz w:val="28"/>
                <w:szCs w:val="28"/>
                <w:lang w:eastAsia="en-US"/>
              </w:rPr>
            </w:pPr>
            <w:r w:rsidRPr="00B826FD">
              <w:rPr>
                <w:rFonts w:eastAsiaTheme="minorHAnsi"/>
                <w:color w:val="000000"/>
                <w:sz w:val="28"/>
                <w:szCs w:val="28"/>
                <w:lang w:eastAsia="en-US"/>
              </w:rPr>
              <w:t xml:space="preserve">Организация встреч обучающихся с их родителями - представителями различных профессий через классные часы </w:t>
            </w:r>
            <w:r w:rsidRPr="00B826FD">
              <w:rPr>
                <w:rFonts w:eastAsiaTheme="minorHAnsi"/>
                <w:color w:val="000000"/>
                <w:sz w:val="28"/>
                <w:szCs w:val="28"/>
                <w:lang w:eastAsia="en-US"/>
              </w:rPr>
              <w:lastRenderedPageBreak/>
              <w:t xml:space="preserve">(согласно планам воспитательной работы в классных коллективах). </w:t>
            </w:r>
          </w:p>
          <w:p w:rsidR="00B379C8" w:rsidRPr="00B826FD" w:rsidRDefault="00B379C8" w:rsidP="00B51CB7">
            <w:pPr>
              <w:autoSpaceDE w:val="0"/>
              <w:autoSpaceDN w:val="0"/>
              <w:adjustRightInd w:val="0"/>
              <w:rPr>
                <w:rFonts w:eastAsiaTheme="minorHAnsi"/>
                <w:color w:val="000000"/>
                <w:sz w:val="28"/>
                <w:szCs w:val="28"/>
                <w:lang w:eastAsia="en-US"/>
              </w:rPr>
            </w:pPr>
            <w:r w:rsidRPr="00B826FD">
              <w:rPr>
                <w:rFonts w:eastAsiaTheme="minorHAnsi"/>
                <w:color w:val="000000"/>
                <w:sz w:val="28"/>
                <w:szCs w:val="28"/>
                <w:lang w:eastAsia="en-US"/>
              </w:rPr>
              <w:t xml:space="preserve">Ежегодно родители (законные представители) обучающихся 8-11 классов принимают участие в анкетировании с целью изучения профессиональных интересов детей. </w:t>
            </w:r>
          </w:p>
          <w:p w:rsidR="00B379C8" w:rsidRPr="00B826FD" w:rsidRDefault="00B379C8" w:rsidP="00B51CB7">
            <w:pPr>
              <w:rPr>
                <w:sz w:val="28"/>
                <w:szCs w:val="28"/>
              </w:rPr>
            </w:pPr>
          </w:p>
        </w:tc>
        <w:tc>
          <w:tcPr>
            <w:tcW w:w="3402" w:type="dxa"/>
          </w:tcPr>
          <w:p w:rsidR="00B379C8" w:rsidRPr="00B826FD" w:rsidRDefault="00B379C8" w:rsidP="00B51CB7">
            <w:pPr>
              <w:rPr>
                <w:sz w:val="28"/>
                <w:szCs w:val="28"/>
              </w:rPr>
            </w:pPr>
          </w:p>
        </w:tc>
      </w:tr>
      <w:tr w:rsidR="00B379C8" w:rsidRPr="00B826FD" w:rsidTr="00B51CB7">
        <w:trPr>
          <w:gridAfter w:val="1"/>
          <w:wAfter w:w="1242" w:type="dxa"/>
        </w:trPr>
        <w:tc>
          <w:tcPr>
            <w:tcW w:w="8647" w:type="dxa"/>
          </w:tcPr>
          <w:p w:rsidR="00B379C8" w:rsidRDefault="00B379C8" w:rsidP="00B51CB7">
            <w:pPr>
              <w:pStyle w:val="paragraph"/>
              <w:spacing w:before="0" w:beforeAutospacing="0" w:after="0" w:afterAutospacing="0"/>
              <w:ind w:firstLine="705"/>
              <w:jc w:val="both"/>
              <w:textAlignment w:val="baseline"/>
              <w:rPr>
                <w:rStyle w:val="normaltextrun"/>
                <w:color w:val="000000"/>
                <w:sz w:val="30"/>
                <w:szCs w:val="30"/>
              </w:rPr>
            </w:pPr>
            <w:r>
              <w:rPr>
                <w:rStyle w:val="normaltextrun"/>
                <w:color w:val="000000"/>
                <w:sz w:val="30"/>
                <w:szCs w:val="30"/>
              </w:rPr>
              <w:lastRenderedPageBreak/>
              <w:t xml:space="preserve">26 марта 2021 года стартовал второй сезон </w:t>
            </w:r>
            <w:r w:rsidRPr="001F1E82">
              <w:rPr>
                <w:rStyle w:val="normaltextrun"/>
                <w:b/>
                <w:color w:val="000000"/>
                <w:sz w:val="30"/>
                <w:szCs w:val="30"/>
              </w:rPr>
              <w:t>Всероссийского конкурса «Большая перемена»</w:t>
            </w:r>
            <w:r>
              <w:rPr>
                <w:rStyle w:val="normaltextrun"/>
                <w:color w:val="000000"/>
                <w:sz w:val="30"/>
                <w:szCs w:val="30"/>
              </w:rPr>
              <w:t>.</w:t>
            </w:r>
          </w:p>
          <w:p w:rsidR="00B379C8" w:rsidRDefault="00B379C8" w:rsidP="00B51CB7">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sz w:val="30"/>
                <w:szCs w:val="30"/>
              </w:rPr>
              <w:t>Организаторами Конкурса выступают АНО «Россия – страна возможностей» и ФГБУ «</w:t>
            </w:r>
            <w:proofErr w:type="spellStart"/>
            <w:r>
              <w:rPr>
                <w:rStyle w:val="normaltextrun"/>
                <w:color w:val="000000"/>
                <w:sz w:val="30"/>
                <w:szCs w:val="30"/>
              </w:rPr>
              <w:t>Роспатриотцентр</w:t>
            </w:r>
            <w:proofErr w:type="spellEnd"/>
            <w:r>
              <w:rPr>
                <w:rStyle w:val="normaltextrun"/>
                <w:color w:val="000000"/>
                <w:sz w:val="30"/>
                <w:szCs w:val="30"/>
              </w:rPr>
              <w:t xml:space="preserve">». </w:t>
            </w:r>
            <w:proofErr w:type="spellStart"/>
            <w:r>
              <w:rPr>
                <w:rStyle w:val="normaltextrun"/>
                <w:color w:val="000000"/>
                <w:sz w:val="30"/>
                <w:szCs w:val="30"/>
              </w:rPr>
              <w:t>Соорганизатором</w:t>
            </w:r>
            <w:proofErr w:type="spellEnd"/>
            <w:r>
              <w:rPr>
                <w:rStyle w:val="normaltextrun"/>
                <w:color w:val="000000"/>
                <w:sz w:val="30"/>
                <w:szCs w:val="30"/>
              </w:rPr>
              <w:t xml:space="preserve"> является Российское движение школьников. </w:t>
            </w:r>
          </w:p>
          <w:p w:rsidR="00B379C8" w:rsidRDefault="00B379C8" w:rsidP="00B51CB7">
            <w:pPr>
              <w:pStyle w:val="paragraph"/>
              <w:spacing w:before="0" w:beforeAutospacing="0" w:after="0" w:afterAutospacing="0"/>
              <w:ind w:firstLine="705"/>
              <w:jc w:val="both"/>
              <w:textAlignment w:val="baseline"/>
              <w:rPr>
                <w:rStyle w:val="normaltextrun"/>
                <w:color w:val="000000"/>
                <w:sz w:val="30"/>
                <w:szCs w:val="30"/>
              </w:rPr>
            </w:pPr>
            <w:r>
              <w:rPr>
                <w:rStyle w:val="normaltextrun"/>
                <w:color w:val="000000"/>
                <w:sz w:val="30"/>
                <w:szCs w:val="30"/>
              </w:rPr>
              <w:t xml:space="preserve">Конкурс стал самым масштабным проектом в образовательной среде, который сплотил более 1 </w:t>
            </w:r>
            <w:proofErr w:type="spellStart"/>
            <w:proofErr w:type="gramStart"/>
            <w:r>
              <w:rPr>
                <w:rStyle w:val="normaltextrun"/>
                <w:color w:val="000000"/>
                <w:sz w:val="30"/>
                <w:szCs w:val="30"/>
              </w:rPr>
              <w:t>млн</w:t>
            </w:r>
            <w:proofErr w:type="spellEnd"/>
            <w:proofErr w:type="gramEnd"/>
            <w:r>
              <w:rPr>
                <w:rStyle w:val="normaltextrun"/>
                <w:color w:val="000000"/>
                <w:sz w:val="30"/>
                <w:szCs w:val="30"/>
              </w:rPr>
              <w:t xml:space="preserve"> участников из всех субъектов Российской Федерации. </w:t>
            </w:r>
          </w:p>
          <w:p w:rsidR="00B379C8" w:rsidRDefault="00B379C8" w:rsidP="00B51CB7">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sz w:val="30"/>
                <w:szCs w:val="30"/>
              </w:rPr>
              <w:t>Цель Конкурса – дать возможность каждому участнику проявить себя, найти свои сильные стороны, которые бывает сложно разглядеть с помощью традиционных инструментов, таких как оценка успеваемости, олимпиады или профессиональные конкурсы.</w:t>
            </w:r>
            <w:r>
              <w:rPr>
                <w:rStyle w:val="eop"/>
                <w:color w:val="000000"/>
                <w:sz w:val="30"/>
                <w:szCs w:val="30"/>
              </w:rPr>
              <w:t> </w:t>
            </w:r>
          </w:p>
          <w:p w:rsidR="00B379C8" w:rsidRPr="00335B2C" w:rsidRDefault="00B379C8" w:rsidP="00B51CB7">
            <w:pPr>
              <w:rPr>
                <w:sz w:val="28"/>
                <w:szCs w:val="28"/>
              </w:rPr>
            </w:pPr>
            <w:r w:rsidRPr="00335B2C">
              <w:rPr>
                <w:b/>
                <w:sz w:val="28"/>
                <w:szCs w:val="28"/>
              </w:rPr>
              <w:t>Сроки проведения конкурса</w:t>
            </w:r>
            <w:r w:rsidRPr="00335B2C">
              <w:rPr>
                <w:sz w:val="28"/>
                <w:szCs w:val="28"/>
              </w:rPr>
              <w:t xml:space="preserve"> </w:t>
            </w:r>
          </w:p>
          <w:p w:rsidR="00B379C8" w:rsidRPr="00335B2C" w:rsidRDefault="00B379C8" w:rsidP="00B51CB7">
            <w:pPr>
              <w:rPr>
                <w:sz w:val="28"/>
                <w:szCs w:val="28"/>
              </w:rPr>
            </w:pPr>
            <w:r w:rsidRPr="00335B2C">
              <w:rPr>
                <w:sz w:val="28"/>
                <w:szCs w:val="28"/>
              </w:rPr>
              <w:t xml:space="preserve">26.03-15.06 Регистрация — </w:t>
            </w:r>
          </w:p>
          <w:p w:rsidR="00B379C8" w:rsidRPr="00335B2C" w:rsidRDefault="00B379C8" w:rsidP="00B51CB7">
            <w:pPr>
              <w:rPr>
                <w:sz w:val="28"/>
                <w:szCs w:val="28"/>
              </w:rPr>
            </w:pPr>
            <w:r w:rsidRPr="00335B2C">
              <w:rPr>
                <w:sz w:val="28"/>
                <w:szCs w:val="28"/>
              </w:rPr>
              <w:t xml:space="preserve">26.03-30.06 Дистанционный этап «Знакомство» — Расскажи о себе </w:t>
            </w:r>
          </w:p>
          <w:p w:rsidR="00B379C8" w:rsidRPr="00335B2C" w:rsidRDefault="00B379C8" w:rsidP="00B51CB7">
            <w:pPr>
              <w:rPr>
                <w:sz w:val="28"/>
                <w:szCs w:val="28"/>
              </w:rPr>
            </w:pPr>
            <w:r w:rsidRPr="00335B2C">
              <w:rPr>
                <w:sz w:val="28"/>
                <w:szCs w:val="28"/>
              </w:rPr>
              <w:t xml:space="preserve">01.07-05.08 Дистанционный этап «Командное состязание» </w:t>
            </w:r>
          </w:p>
          <w:p w:rsidR="00B379C8" w:rsidRPr="00335B2C" w:rsidRDefault="00B379C8" w:rsidP="00B51CB7">
            <w:pPr>
              <w:rPr>
                <w:sz w:val="28"/>
                <w:szCs w:val="28"/>
              </w:rPr>
            </w:pPr>
            <w:r w:rsidRPr="00335B2C">
              <w:rPr>
                <w:sz w:val="28"/>
                <w:szCs w:val="28"/>
              </w:rPr>
              <w:t xml:space="preserve">27.08-06.10 Очный этап «Большая игра» </w:t>
            </w:r>
          </w:p>
          <w:p w:rsidR="00B379C8" w:rsidRDefault="00B379C8" w:rsidP="00B51CB7">
            <w:pPr>
              <w:rPr>
                <w:sz w:val="28"/>
                <w:szCs w:val="28"/>
              </w:rPr>
            </w:pPr>
            <w:r w:rsidRPr="00335B2C">
              <w:rPr>
                <w:sz w:val="28"/>
                <w:szCs w:val="28"/>
              </w:rPr>
              <w:t xml:space="preserve">До 27 ноября Очный этап «Финальный ход» </w:t>
            </w:r>
          </w:p>
          <w:p w:rsidR="00B379C8" w:rsidRPr="00124BF8" w:rsidRDefault="00B379C8" w:rsidP="00B51CB7">
            <w:pPr>
              <w:rPr>
                <w:b/>
                <w:sz w:val="28"/>
                <w:szCs w:val="28"/>
              </w:rPr>
            </w:pPr>
            <w:r w:rsidRPr="00124BF8">
              <w:rPr>
                <w:b/>
                <w:sz w:val="28"/>
                <w:szCs w:val="28"/>
              </w:rPr>
              <w:t>Богучанский район</w:t>
            </w:r>
          </w:p>
          <w:p w:rsidR="00B379C8" w:rsidRDefault="00B379C8" w:rsidP="00B51CB7">
            <w:pPr>
              <w:rPr>
                <w:sz w:val="28"/>
                <w:szCs w:val="28"/>
              </w:rPr>
            </w:pPr>
            <w:r>
              <w:rPr>
                <w:sz w:val="28"/>
                <w:szCs w:val="28"/>
              </w:rPr>
              <w:t xml:space="preserve">Количество зарегистрированных на </w:t>
            </w:r>
            <w:proofErr w:type="gramStart"/>
            <w:r>
              <w:rPr>
                <w:sz w:val="28"/>
                <w:szCs w:val="28"/>
              </w:rPr>
              <w:t>сайте</w:t>
            </w:r>
            <w:proofErr w:type="gramEnd"/>
            <w:r>
              <w:rPr>
                <w:sz w:val="28"/>
                <w:szCs w:val="28"/>
              </w:rPr>
              <w:t xml:space="preserve"> педагогов – 8</w:t>
            </w:r>
          </w:p>
          <w:p w:rsidR="00B379C8" w:rsidRPr="00335B2C" w:rsidRDefault="00B379C8" w:rsidP="00B51CB7">
            <w:pPr>
              <w:rPr>
                <w:sz w:val="28"/>
                <w:szCs w:val="28"/>
              </w:rPr>
            </w:pPr>
          </w:p>
          <w:p w:rsidR="00B379C8" w:rsidRDefault="00B379C8" w:rsidP="00B51CB7">
            <w:pPr>
              <w:ind w:left="-113" w:right="-113"/>
              <w:rPr>
                <w:sz w:val="28"/>
                <w:szCs w:val="28"/>
              </w:rPr>
            </w:pPr>
            <w:r>
              <w:rPr>
                <w:sz w:val="28"/>
                <w:szCs w:val="28"/>
              </w:rPr>
              <w:t xml:space="preserve">Количество </w:t>
            </w:r>
            <w:proofErr w:type="gramStart"/>
            <w:r>
              <w:rPr>
                <w:sz w:val="28"/>
                <w:szCs w:val="28"/>
              </w:rPr>
              <w:t>зарегистрированных</w:t>
            </w:r>
            <w:proofErr w:type="gramEnd"/>
            <w:r>
              <w:rPr>
                <w:sz w:val="28"/>
                <w:szCs w:val="28"/>
              </w:rPr>
              <w:t xml:space="preserve"> на сайте 5-7 класс – 62</w:t>
            </w:r>
          </w:p>
          <w:p w:rsidR="00B379C8" w:rsidRDefault="00B379C8" w:rsidP="00B51CB7">
            <w:pPr>
              <w:ind w:left="-113" w:right="-113"/>
              <w:rPr>
                <w:rFonts w:ascii="Arial Narrow" w:hAnsi="Arial Narrow" w:cs="Calibri"/>
                <w:b/>
                <w:bCs/>
                <w:color w:val="000000"/>
                <w:sz w:val="16"/>
                <w:szCs w:val="16"/>
              </w:rPr>
            </w:pPr>
          </w:p>
          <w:p w:rsidR="00B379C8" w:rsidRDefault="00B379C8" w:rsidP="00B51CB7">
            <w:pPr>
              <w:ind w:left="-113" w:right="-113"/>
              <w:rPr>
                <w:sz w:val="28"/>
                <w:szCs w:val="28"/>
              </w:rPr>
            </w:pPr>
            <w:r>
              <w:rPr>
                <w:sz w:val="28"/>
                <w:szCs w:val="28"/>
              </w:rPr>
              <w:t xml:space="preserve">Количество </w:t>
            </w:r>
            <w:proofErr w:type="gramStart"/>
            <w:r>
              <w:rPr>
                <w:sz w:val="28"/>
                <w:szCs w:val="28"/>
              </w:rPr>
              <w:t>зарегистрированных</w:t>
            </w:r>
            <w:proofErr w:type="gramEnd"/>
            <w:r>
              <w:rPr>
                <w:sz w:val="28"/>
                <w:szCs w:val="28"/>
              </w:rPr>
              <w:t xml:space="preserve"> на сайте 8-10 класс  - 46</w:t>
            </w:r>
          </w:p>
          <w:p w:rsidR="00B379C8" w:rsidRDefault="00B379C8" w:rsidP="00B51CB7">
            <w:pPr>
              <w:ind w:left="-113" w:right="-113"/>
              <w:rPr>
                <w:bCs/>
                <w:color w:val="000000"/>
                <w:sz w:val="22"/>
                <w:szCs w:val="22"/>
              </w:rPr>
            </w:pPr>
            <w:r>
              <w:rPr>
                <w:sz w:val="28"/>
                <w:szCs w:val="28"/>
              </w:rPr>
              <w:t>ИТОГО: 119</w:t>
            </w:r>
          </w:p>
          <w:p w:rsidR="00B379C8" w:rsidRDefault="00B379C8" w:rsidP="00B51CB7">
            <w:pPr>
              <w:ind w:left="-113" w:right="-113"/>
              <w:rPr>
                <w:bCs/>
                <w:color w:val="000000"/>
                <w:sz w:val="22"/>
                <w:szCs w:val="22"/>
              </w:rPr>
            </w:pPr>
          </w:p>
          <w:p w:rsidR="00B379C8" w:rsidRPr="00335B2C" w:rsidRDefault="00B379C8" w:rsidP="00B51CB7">
            <w:pPr>
              <w:ind w:left="-113" w:right="-113"/>
              <w:rPr>
                <w:bCs/>
                <w:color w:val="000000"/>
                <w:sz w:val="22"/>
                <w:szCs w:val="22"/>
              </w:rPr>
            </w:pPr>
          </w:p>
        </w:tc>
        <w:tc>
          <w:tcPr>
            <w:tcW w:w="3402" w:type="dxa"/>
          </w:tcPr>
          <w:p w:rsidR="00B379C8" w:rsidRPr="00B826FD" w:rsidRDefault="00B379C8" w:rsidP="00B51CB7">
            <w:pPr>
              <w:jc w:val="both"/>
              <w:rPr>
                <w:sz w:val="28"/>
                <w:szCs w:val="28"/>
              </w:rPr>
            </w:pPr>
            <w:r>
              <w:rPr>
                <w:sz w:val="28"/>
                <w:szCs w:val="28"/>
              </w:rPr>
              <w:lastRenderedPageBreak/>
              <w:t>В 2020 году у</w:t>
            </w:r>
            <w:r w:rsidRPr="00B826FD">
              <w:rPr>
                <w:sz w:val="28"/>
                <w:szCs w:val="28"/>
              </w:rPr>
              <w:t xml:space="preserve">чащиеся 10- классов  </w:t>
            </w:r>
            <w:proofErr w:type="spellStart"/>
            <w:r w:rsidRPr="00B826FD">
              <w:rPr>
                <w:sz w:val="28"/>
                <w:szCs w:val="28"/>
              </w:rPr>
              <w:t>богучанских</w:t>
            </w:r>
            <w:proofErr w:type="spellEnd"/>
            <w:r w:rsidRPr="00B826FD">
              <w:rPr>
                <w:sz w:val="28"/>
                <w:szCs w:val="28"/>
              </w:rPr>
              <w:t xml:space="preserve"> школ № 1 и № 2   </w:t>
            </w:r>
            <w:proofErr w:type="spellStart"/>
            <w:r w:rsidRPr="00B826FD">
              <w:rPr>
                <w:sz w:val="28"/>
                <w:szCs w:val="28"/>
              </w:rPr>
              <w:t>Насыбулина</w:t>
            </w:r>
            <w:proofErr w:type="spellEnd"/>
            <w:r w:rsidRPr="00B826FD">
              <w:rPr>
                <w:sz w:val="28"/>
                <w:szCs w:val="28"/>
              </w:rPr>
              <w:t xml:space="preserve"> Алина и Роман Юрко вышли в полуфиналы </w:t>
            </w:r>
            <w:r>
              <w:rPr>
                <w:sz w:val="28"/>
                <w:szCs w:val="28"/>
                <w:lang w:val="en-US"/>
              </w:rPr>
              <w:t>I</w:t>
            </w:r>
            <w:r w:rsidRPr="007F359E">
              <w:rPr>
                <w:sz w:val="28"/>
                <w:szCs w:val="28"/>
              </w:rPr>
              <w:t xml:space="preserve"> </w:t>
            </w:r>
            <w:r w:rsidRPr="00B826FD">
              <w:rPr>
                <w:sz w:val="28"/>
                <w:szCs w:val="28"/>
              </w:rPr>
              <w:t xml:space="preserve">Всероссийского конкурса "Большая перемена" по итогам дистанционного этапа конкурса - самого масштабного проекта президентской платформы "Россия – страна возможностей». </w:t>
            </w:r>
          </w:p>
          <w:p w:rsidR="00B379C8" w:rsidRPr="00B826FD" w:rsidRDefault="00B379C8" w:rsidP="00B51CB7">
            <w:pPr>
              <w:jc w:val="both"/>
              <w:rPr>
                <w:sz w:val="28"/>
                <w:szCs w:val="28"/>
              </w:rPr>
            </w:pPr>
            <w:r w:rsidRPr="00B826FD">
              <w:rPr>
                <w:sz w:val="28"/>
                <w:szCs w:val="28"/>
              </w:rPr>
              <w:t xml:space="preserve">На дистанционном этапе старшеклассники прошли тестирование, этапы выполнения творческого задания и решения кейсов. </w:t>
            </w:r>
          </w:p>
          <w:p w:rsidR="00B379C8" w:rsidRDefault="00B379C8" w:rsidP="00B51CB7">
            <w:pPr>
              <w:rPr>
                <w:sz w:val="28"/>
                <w:szCs w:val="28"/>
              </w:rPr>
            </w:pPr>
          </w:p>
          <w:p w:rsidR="00B379C8" w:rsidRPr="00B826FD" w:rsidRDefault="00B379C8" w:rsidP="00B51CB7">
            <w:pPr>
              <w:rPr>
                <w:sz w:val="28"/>
                <w:szCs w:val="28"/>
              </w:rPr>
            </w:pPr>
            <w:r w:rsidRPr="00B826FD">
              <w:rPr>
                <w:sz w:val="28"/>
                <w:szCs w:val="28"/>
              </w:rPr>
              <w:t xml:space="preserve">Наши финалисты приняли участие в полуфинале, </w:t>
            </w:r>
            <w:r w:rsidRPr="00B826FD">
              <w:rPr>
                <w:sz w:val="28"/>
                <w:szCs w:val="28"/>
              </w:rPr>
              <w:lastRenderedPageBreak/>
              <w:t>который проходил в Сибирском  федеральном округе с 26.09.2020 по 09.10.2020 г. в г. Новосибирске.</w:t>
            </w:r>
          </w:p>
        </w:tc>
      </w:tr>
      <w:tr w:rsidR="00B379C8" w:rsidRPr="00B826FD" w:rsidTr="00B51CB7">
        <w:trPr>
          <w:gridAfter w:val="1"/>
          <w:wAfter w:w="1242" w:type="dxa"/>
        </w:trPr>
        <w:tc>
          <w:tcPr>
            <w:tcW w:w="8647" w:type="dxa"/>
          </w:tcPr>
          <w:p w:rsidR="00B379C8" w:rsidRPr="00B826FD" w:rsidRDefault="00B379C8" w:rsidP="00B51CB7">
            <w:pPr>
              <w:ind w:firstLine="567"/>
              <w:jc w:val="both"/>
              <w:rPr>
                <w:rStyle w:val="FontStyle16"/>
                <w:sz w:val="28"/>
                <w:szCs w:val="28"/>
              </w:rPr>
            </w:pPr>
            <w:r w:rsidRPr="00B826FD">
              <w:rPr>
                <w:sz w:val="28"/>
                <w:szCs w:val="28"/>
              </w:rPr>
              <w:lastRenderedPageBreak/>
              <w:t xml:space="preserve">18 марта 2021 года во всех общеобразовательных учреждениях  Богучанского района прошла ежегодная </w:t>
            </w:r>
            <w:proofErr w:type="spellStart"/>
            <w:r w:rsidRPr="00B826FD">
              <w:rPr>
                <w:sz w:val="28"/>
                <w:szCs w:val="28"/>
              </w:rPr>
              <w:t>профориентационная</w:t>
            </w:r>
            <w:proofErr w:type="spellEnd"/>
            <w:r w:rsidRPr="00B826FD">
              <w:rPr>
                <w:sz w:val="28"/>
                <w:szCs w:val="28"/>
              </w:rPr>
              <w:t xml:space="preserve"> акция для выпускников школ - Единый день профориентации «Професси</w:t>
            </w:r>
            <w:proofErr w:type="gramStart"/>
            <w:r w:rsidRPr="00B826FD">
              <w:rPr>
                <w:sz w:val="28"/>
                <w:szCs w:val="28"/>
              </w:rPr>
              <w:t>я-</w:t>
            </w:r>
            <w:proofErr w:type="gramEnd"/>
            <w:r w:rsidRPr="00B826FD">
              <w:rPr>
                <w:sz w:val="28"/>
                <w:szCs w:val="28"/>
              </w:rPr>
              <w:t xml:space="preserve"> путь к успеху». Цель акции - </w:t>
            </w:r>
            <w:r w:rsidRPr="00B826FD">
              <w:rPr>
                <w:rStyle w:val="FontStyle16"/>
                <w:sz w:val="28"/>
                <w:szCs w:val="28"/>
              </w:rPr>
              <w:t>содействие построению выпускниками дальнейшей профессионально – образовательной траектории с учетом потребностей и динамики рынка труда района и края, информирование о востребованных профессиях.</w:t>
            </w:r>
          </w:p>
          <w:p w:rsidR="00B379C8" w:rsidRPr="00B826FD" w:rsidRDefault="00B379C8" w:rsidP="00B51CB7">
            <w:pPr>
              <w:pStyle w:val="a5"/>
              <w:ind w:firstLine="567"/>
              <w:jc w:val="both"/>
              <w:rPr>
                <w:rFonts w:ascii="Times New Roman" w:eastAsia="Calibri" w:hAnsi="Times New Roman" w:cs="Times New Roman"/>
                <w:sz w:val="28"/>
                <w:szCs w:val="28"/>
              </w:rPr>
            </w:pPr>
            <w:r w:rsidRPr="00B826FD">
              <w:rPr>
                <w:rFonts w:ascii="Times New Roman" w:eastAsia="Calibri" w:hAnsi="Times New Roman" w:cs="Times New Roman"/>
                <w:sz w:val="28"/>
                <w:szCs w:val="28"/>
              </w:rPr>
              <w:t xml:space="preserve">В основном мероприятия прошли в общеобразовательных организациях района. Организаторы и участники использовали разнообразные формы работы: классные часы, проекты, презентации, </w:t>
            </w:r>
            <w:proofErr w:type="spellStart"/>
            <w:r w:rsidRPr="00B826FD">
              <w:rPr>
                <w:rFonts w:ascii="Times New Roman" w:eastAsia="Calibri" w:hAnsi="Times New Roman" w:cs="Times New Roman"/>
                <w:sz w:val="28"/>
                <w:szCs w:val="28"/>
              </w:rPr>
              <w:t>профориентационные</w:t>
            </w:r>
            <w:proofErr w:type="spellEnd"/>
            <w:r w:rsidRPr="00B826FD">
              <w:rPr>
                <w:rFonts w:ascii="Times New Roman" w:eastAsia="Calibri" w:hAnsi="Times New Roman" w:cs="Times New Roman"/>
                <w:sz w:val="28"/>
                <w:szCs w:val="28"/>
              </w:rPr>
              <w:t xml:space="preserve"> уроки, игры, </w:t>
            </w:r>
            <w:proofErr w:type="spellStart"/>
            <w:r w:rsidRPr="00B826FD">
              <w:rPr>
                <w:rFonts w:ascii="Times New Roman" w:eastAsia="Calibri" w:hAnsi="Times New Roman" w:cs="Times New Roman"/>
                <w:sz w:val="28"/>
                <w:szCs w:val="28"/>
              </w:rPr>
              <w:t>квесты</w:t>
            </w:r>
            <w:proofErr w:type="spellEnd"/>
            <w:r w:rsidRPr="00B826FD">
              <w:rPr>
                <w:rFonts w:ascii="Times New Roman" w:eastAsia="Calibri" w:hAnsi="Times New Roman" w:cs="Times New Roman"/>
                <w:sz w:val="28"/>
                <w:szCs w:val="28"/>
              </w:rPr>
              <w:t xml:space="preserve">, экскурсии на предприятия, </w:t>
            </w:r>
            <w:proofErr w:type="spellStart"/>
            <w:r w:rsidRPr="00B826FD">
              <w:rPr>
                <w:rFonts w:ascii="Times New Roman" w:eastAsia="Calibri" w:hAnsi="Times New Roman" w:cs="Times New Roman"/>
                <w:sz w:val="28"/>
                <w:szCs w:val="28"/>
              </w:rPr>
              <w:t>профтестирование</w:t>
            </w:r>
            <w:proofErr w:type="spellEnd"/>
            <w:r w:rsidRPr="00B826FD">
              <w:rPr>
                <w:rFonts w:ascii="Times New Roman" w:eastAsia="Calibri" w:hAnsi="Times New Roman" w:cs="Times New Roman"/>
                <w:sz w:val="28"/>
                <w:szCs w:val="28"/>
              </w:rPr>
              <w:t xml:space="preserve">, встречи с представителями учебных заведений профессионального образования, центра занятости и т.д. </w:t>
            </w:r>
          </w:p>
          <w:p w:rsidR="00B379C8" w:rsidRPr="00B826FD" w:rsidRDefault="00B379C8" w:rsidP="00B51CB7">
            <w:pPr>
              <w:pStyle w:val="a5"/>
              <w:ind w:firstLine="567"/>
              <w:jc w:val="both"/>
              <w:rPr>
                <w:rFonts w:ascii="Times New Roman" w:eastAsia="Calibri" w:hAnsi="Times New Roman" w:cs="Times New Roman"/>
                <w:sz w:val="28"/>
                <w:szCs w:val="28"/>
              </w:rPr>
            </w:pPr>
            <w:r w:rsidRPr="00B826FD">
              <w:rPr>
                <w:rFonts w:ascii="Times New Roman" w:eastAsia="Calibri" w:hAnsi="Times New Roman" w:cs="Times New Roman"/>
                <w:sz w:val="28"/>
                <w:szCs w:val="28"/>
              </w:rPr>
              <w:t>Выпускники школ получили актуальную информацию о востребованных профессиях на рынке труда Красноярского края, Богучанского района, правилах выбора профессий, содержании профессий, путях получения профессионального образования по востребованным профессиям.</w:t>
            </w:r>
          </w:p>
          <w:p w:rsidR="00B379C8" w:rsidRPr="00B826FD" w:rsidRDefault="00B379C8" w:rsidP="00B51CB7">
            <w:pPr>
              <w:pStyle w:val="a5"/>
              <w:ind w:firstLine="708"/>
              <w:jc w:val="both"/>
              <w:rPr>
                <w:rFonts w:ascii="Times New Roman" w:hAnsi="Times New Roman" w:cs="Times New Roman"/>
                <w:sz w:val="28"/>
                <w:szCs w:val="28"/>
              </w:rPr>
            </w:pPr>
          </w:p>
        </w:tc>
        <w:tc>
          <w:tcPr>
            <w:tcW w:w="3402" w:type="dxa"/>
          </w:tcPr>
          <w:p w:rsidR="00B379C8" w:rsidRPr="00B826FD" w:rsidRDefault="00B379C8" w:rsidP="00B51CB7">
            <w:pPr>
              <w:pStyle w:val="a5"/>
              <w:ind w:firstLine="567"/>
              <w:jc w:val="both"/>
              <w:rPr>
                <w:rFonts w:ascii="Times New Roman" w:eastAsia="Calibri" w:hAnsi="Times New Roman" w:cs="Times New Roman"/>
                <w:sz w:val="28"/>
                <w:szCs w:val="28"/>
              </w:rPr>
            </w:pPr>
            <w:r w:rsidRPr="00B826FD">
              <w:rPr>
                <w:rFonts w:ascii="Times New Roman" w:eastAsia="Calibri" w:hAnsi="Times New Roman" w:cs="Times New Roman"/>
                <w:sz w:val="28"/>
                <w:szCs w:val="28"/>
              </w:rPr>
              <w:t xml:space="preserve">Общая численность участников акции составила 1670 человек, в том числе, выпускников школ 9,11-х классов – 623 человека. Участниками мероприятия стали также, работодатели, учебные заведения профессионального образования района, края. </w:t>
            </w:r>
          </w:p>
          <w:p w:rsidR="00B379C8" w:rsidRPr="00B826FD" w:rsidRDefault="00B379C8" w:rsidP="00B51CB7">
            <w:pPr>
              <w:rPr>
                <w:sz w:val="28"/>
                <w:szCs w:val="28"/>
              </w:rPr>
            </w:pPr>
          </w:p>
        </w:tc>
      </w:tr>
      <w:tr w:rsidR="00B379C8" w:rsidRPr="00B826FD" w:rsidTr="00B51CB7">
        <w:trPr>
          <w:gridAfter w:val="1"/>
          <w:wAfter w:w="1242" w:type="dxa"/>
        </w:trPr>
        <w:tc>
          <w:tcPr>
            <w:tcW w:w="8647" w:type="dxa"/>
          </w:tcPr>
          <w:p w:rsidR="00B379C8" w:rsidRPr="00B826FD" w:rsidRDefault="00B379C8" w:rsidP="00B51CB7">
            <w:pPr>
              <w:rPr>
                <w:sz w:val="28"/>
                <w:szCs w:val="28"/>
              </w:rPr>
            </w:pPr>
            <w:r w:rsidRPr="00B826FD">
              <w:rPr>
                <w:sz w:val="28"/>
                <w:szCs w:val="28"/>
              </w:rPr>
              <w:t xml:space="preserve">20 ноября 2020г. в рамках </w:t>
            </w:r>
            <w:r w:rsidRPr="00B826FD">
              <w:rPr>
                <w:b/>
                <w:bCs/>
                <w:sz w:val="28"/>
                <w:szCs w:val="28"/>
              </w:rPr>
              <w:t>Фестиваля "Билет в будущее"</w:t>
            </w:r>
            <w:r w:rsidRPr="00B826FD">
              <w:rPr>
                <w:sz w:val="28"/>
                <w:szCs w:val="28"/>
              </w:rPr>
              <w:t xml:space="preserve"> ученики 9-х  классов   МКОУ Богучанская школа № 1 им. К.И. Безруких приняли участие в мероприятии формата "Урок  профессионального мастерства". Специалист РОБОТРЕК Красноя</w:t>
            </w:r>
            <w:proofErr w:type="gramStart"/>
            <w:r w:rsidRPr="00B826FD">
              <w:rPr>
                <w:sz w:val="28"/>
                <w:szCs w:val="28"/>
              </w:rPr>
              <w:t>рск  пр</w:t>
            </w:r>
            <w:proofErr w:type="gramEnd"/>
            <w:r w:rsidRPr="00B826FD">
              <w:rPr>
                <w:sz w:val="28"/>
                <w:szCs w:val="28"/>
              </w:rPr>
              <w:t>овела</w:t>
            </w:r>
            <w:r w:rsidRPr="00B826FD">
              <w:rPr>
                <w:b/>
                <w:bCs/>
                <w:sz w:val="28"/>
                <w:szCs w:val="28"/>
              </w:rPr>
              <w:t xml:space="preserve"> урок </w:t>
            </w:r>
            <w:r w:rsidRPr="00B826FD">
              <w:rPr>
                <w:b/>
                <w:bCs/>
                <w:sz w:val="28"/>
                <w:szCs w:val="28"/>
              </w:rPr>
              <w:lastRenderedPageBreak/>
              <w:t xml:space="preserve">"Разработка компьютерных игр и </w:t>
            </w:r>
            <w:proofErr w:type="spellStart"/>
            <w:r w:rsidRPr="00B826FD">
              <w:rPr>
                <w:b/>
                <w:bCs/>
                <w:sz w:val="28"/>
                <w:szCs w:val="28"/>
              </w:rPr>
              <w:t>мультимедийных</w:t>
            </w:r>
            <w:proofErr w:type="spellEnd"/>
            <w:r w:rsidRPr="00B826FD">
              <w:rPr>
                <w:b/>
                <w:bCs/>
                <w:sz w:val="28"/>
                <w:szCs w:val="28"/>
              </w:rPr>
              <w:t xml:space="preserve"> приложений".</w:t>
            </w:r>
            <w:r w:rsidRPr="00B826FD">
              <w:rPr>
                <w:sz w:val="28"/>
                <w:szCs w:val="28"/>
              </w:rPr>
              <w:t xml:space="preserve"> Ребята смогли разработать собственную игру и приложения. Процесс разработки видео игры увлекательный и интересный, развивает способность лучше запоминать и обрабатывать </w:t>
            </w:r>
            <w:proofErr w:type="spellStart"/>
            <w:r w:rsidRPr="00B826FD">
              <w:rPr>
                <w:sz w:val="28"/>
                <w:szCs w:val="28"/>
              </w:rPr>
              <w:t>информацию</w:t>
            </w:r>
            <w:proofErr w:type="gramStart"/>
            <w:r w:rsidRPr="00B826FD">
              <w:rPr>
                <w:sz w:val="28"/>
                <w:szCs w:val="28"/>
              </w:rPr>
              <w:t>,у</w:t>
            </w:r>
            <w:proofErr w:type="gramEnd"/>
            <w:r w:rsidRPr="00B826FD">
              <w:rPr>
                <w:sz w:val="28"/>
                <w:szCs w:val="28"/>
              </w:rPr>
              <w:t>чит</w:t>
            </w:r>
            <w:proofErr w:type="spellEnd"/>
            <w:r w:rsidRPr="00B826FD">
              <w:rPr>
                <w:sz w:val="28"/>
                <w:szCs w:val="28"/>
              </w:rPr>
              <w:t xml:space="preserve"> находить нестандартные решения сложных задач, развивают интеллект и умственные способности. </w:t>
            </w:r>
          </w:p>
        </w:tc>
        <w:tc>
          <w:tcPr>
            <w:tcW w:w="3402" w:type="dxa"/>
          </w:tcPr>
          <w:p w:rsidR="00B379C8" w:rsidRPr="00B826FD" w:rsidRDefault="00B379C8" w:rsidP="00B51CB7">
            <w:pPr>
              <w:rPr>
                <w:sz w:val="28"/>
                <w:szCs w:val="28"/>
              </w:rPr>
            </w:pPr>
          </w:p>
        </w:tc>
      </w:tr>
      <w:tr w:rsidR="00B379C8" w:rsidRPr="00B826FD" w:rsidTr="00B51CB7">
        <w:trPr>
          <w:gridAfter w:val="1"/>
          <w:wAfter w:w="1242" w:type="dxa"/>
        </w:trPr>
        <w:tc>
          <w:tcPr>
            <w:tcW w:w="8647" w:type="dxa"/>
          </w:tcPr>
          <w:p w:rsidR="00B379C8" w:rsidRPr="00B826FD" w:rsidRDefault="00B379C8" w:rsidP="00B51CB7">
            <w:pPr>
              <w:spacing w:before="100" w:beforeAutospacing="1" w:after="100" w:afterAutospacing="1"/>
              <w:jc w:val="both"/>
              <w:rPr>
                <w:sz w:val="28"/>
                <w:szCs w:val="28"/>
              </w:rPr>
            </w:pPr>
            <w:r w:rsidRPr="00B826FD">
              <w:rPr>
                <w:sz w:val="28"/>
                <w:szCs w:val="28"/>
              </w:rPr>
              <w:lastRenderedPageBreak/>
              <w:t xml:space="preserve">В </w:t>
            </w:r>
            <w:r>
              <w:rPr>
                <w:sz w:val="28"/>
                <w:szCs w:val="28"/>
              </w:rPr>
              <w:t xml:space="preserve">ноябре 2020 года школы района приняли участие в </w:t>
            </w:r>
            <w:r w:rsidRPr="00B826FD">
              <w:rPr>
                <w:sz w:val="28"/>
                <w:szCs w:val="28"/>
              </w:rPr>
              <w:t xml:space="preserve"> «Урок</w:t>
            </w:r>
            <w:r>
              <w:rPr>
                <w:sz w:val="28"/>
                <w:szCs w:val="28"/>
              </w:rPr>
              <w:t>е</w:t>
            </w:r>
            <w:r w:rsidRPr="00B826FD">
              <w:rPr>
                <w:sz w:val="28"/>
                <w:szCs w:val="28"/>
              </w:rPr>
              <w:t xml:space="preserve"> цифры», </w:t>
            </w:r>
            <w:proofErr w:type="gramStart"/>
            <w:r w:rsidRPr="00B826FD">
              <w:rPr>
                <w:sz w:val="28"/>
                <w:szCs w:val="28"/>
              </w:rPr>
              <w:t>посвященный</w:t>
            </w:r>
            <w:proofErr w:type="gramEnd"/>
            <w:r w:rsidRPr="00B826FD">
              <w:rPr>
                <w:sz w:val="28"/>
                <w:szCs w:val="28"/>
              </w:rPr>
              <w:t xml:space="preserve"> цифровому производству. </w:t>
            </w:r>
          </w:p>
          <w:p w:rsidR="00B379C8" w:rsidRPr="00B826FD" w:rsidRDefault="00B379C8" w:rsidP="00B51CB7">
            <w:pPr>
              <w:spacing w:before="100" w:beforeAutospacing="1" w:after="100" w:afterAutospacing="1"/>
              <w:jc w:val="both"/>
              <w:rPr>
                <w:sz w:val="28"/>
                <w:szCs w:val="28"/>
              </w:rPr>
            </w:pPr>
            <w:r w:rsidRPr="00B826FD">
              <w:rPr>
                <w:sz w:val="28"/>
                <w:szCs w:val="28"/>
              </w:rPr>
              <w:t xml:space="preserve">Всероссийский образовательный проект «Урок цифры» действует с 2018 года. Приглашенные гости рассказывают ребятам о работе </w:t>
            </w:r>
            <w:proofErr w:type="spellStart"/>
            <w:r w:rsidRPr="00B826FD">
              <w:rPr>
                <w:sz w:val="28"/>
                <w:szCs w:val="28"/>
              </w:rPr>
              <w:t>нейросетей</w:t>
            </w:r>
            <w:proofErr w:type="spellEnd"/>
            <w:r w:rsidRPr="00B826FD">
              <w:rPr>
                <w:sz w:val="28"/>
                <w:szCs w:val="28"/>
              </w:rPr>
              <w:t xml:space="preserve">, искусственном интеллекте, цифровом производстве, информационной безопасности. </w:t>
            </w:r>
          </w:p>
          <w:p w:rsidR="00B379C8" w:rsidRPr="00B826FD" w:rsidRDefault="00B379C8" w:rsidP="00B51CB7">
            <w:pPr>
              <w:ind w:firstLine="708"/>
              <w:jc w:val="both"/>
              <w:rPr>
                <w:sz w:val="28"/>
                <w:szCs w:val="28"/>
              </w:rPr>
            </w:pPr>
            <w:r w:rsidRPr="00B826FD">
              <w:rPr>
                <w:sz w:val="28"/>
                <w:szCs w:val="28"/>
              </w:rPr>
              <w:t xml:space="preserve">С 7 по 10 классы уроки были проведены уроки по теме «Цифровое производство», который направлен на развитие ключевых компетенций цифровой экономики у школьников, а также раннюю профориентацию учащихся в сфере информационных технологий. </w:t>
            </w:r>
          </w:p>
          <w:p w:rsidR="00B379C8" w:rsidRPr="00B826FD" w:rsidRDefault="00B379C8" w:rsidP="00B51CB7">
            <w:pPr>
              <w:rPr>
                <w:sz w:val="28"/>
                <w:szCs w:val="28"/>
              </w:rPr>
            </w:pPr>
            <w:r w:rsidRPr="00B826FD">
              <w:rPr>
                <w:sz w:val="28"/>
                <w:szCs w:val="28"/>
              </w:rPr>
              <w:t>Всего в «Урок</w:t>
            </w:r>
            <w:r>
              <w:rPr>
                <w:sz w:val="28"/>
                <w:szCs w:val="28"/>
              </w:rPr>
              <w:t>е</w:t>
            </w:r>
            <w:r w:rsidRPr="00B826FD">
              <w:rPr>
                <w:sz w:val="28"/>
                <w:szCs w:val="28"/>
              </w:rPr>
              <w:t xml:space="preserve"> цифры» приняло  </w:t>
            </w:r>
            <w:r>
              <w:rPr>
                <w:sz w:val="28"/>
                <w:szCs w:val="28"/>
              </w:rPr>
              <w:t>4</w:t>
            </w:r>
            <w:r w:rsidRPr="00B826FD">
              <w:rPr>
                <w:sz w:val="28"/>
                <w:szCs w:val="28"/>
              </w:rPr>
              <w:t>19 учащихся.</w:t>
            </w:r>
          </w:p>
          <w:p w:rsidR="00B379C8" w:rsidRPr="00B826FD" w:rsidRDefault="00B379C8" w:rsidP="00B51CB7">
            <w:pPr>
              <w:jc w:val="both"/>
              <w:rPr>
                <w:sz w:val="28"/>
                <w:szCs w:val="28"/>
              </w:rPr>
            </w:pPr>
            <w:r w:rsidRPr="00B826FD">
              <w:rPr>
                <w:sz w:val="28"/>
                <w:szCs w:val="28"/>
              </w:rPr>
              <w:t xml:space="preserve">В результате проведенных уроков </w:t>
            </w:r>
            <w:r>
              <w:rPr>
                <w:sz w:val="28"/>
                <w:szCs w:val="28"/>
              </w:rPr>
              <w:t xml:space="preserve">учащиеся  получили </w:t>
            </w:r>
            <w:r w:rsidRPr="00B826FD">
              <w:rPr>
                <w:sz w:val="28"/>
                <w:szCs w:val="28"/>
              </w:rPr>
              <w:t xml:space="preserve"> </w:t>
            </w:r>
            <w:r>
              <w:rPr>
                <w:sz w:val="28"/>
                <w:szCs w:val="28"/>
              </w:rPr>
              <w:t xml:space="preserve"> сертификаты</w:t>
            </w:r>
            <w:r w:rsidRPr="00B826FD">
              <w:rPr>
                <w:sz w:val="28"/>
                <w:szCs w:val="28"/>
              </w:rPr>
              <w:t xml:space="preserve"> участников всероссийского проекта «Урок цифры».</w:t>
            </w:r>
          </w:p>
          <w:p w:rsidR="00B379C8" w:rsidRPr="00B826FD" w:rsidRDefault="00B379C8" w:rsidP="00B51CB7">
            <w:pPr>
              <w:spacing w:before="100" w:beforeAutospacing="1" w:after="100" w:afterAutospacing="1"/>
              <w:jc w:val="both"/>
              <w:rPr>
                <w:sz w:val="28"/>
                <w:szCs w:val="28"/>
              </w:rPr>
            </w:pPr>
            <w:r w:rsidRPr="00B826FD">
              <w:rPr>
                <w:sz w:val="28"/>
                <w:szCs w:val="28"/>
              </w:rPr>
              <w:t xml:space="preserve">Все материалы урока доступны на </w:t>
            </w:r>
            <w:proofErr w:type="gramStart"/>
            <w:r w:rsidRPr="00B826FD">
              <w:rPr>
                <w:sz w:val="28"/>
                <w:szCs w:val="28"/>
              </w:rPr>
              <w:t>сайте</w:t>
            </w:r>
            <w:proofErr w:type="gramEnd"/>
            <w:r w:rsidRPr="00B826FD">
              <w:rPr>
                <w:sz w:val="28"/>
                <w:szCs w:val="28"/>
              </w:rPr>
              <w:t xml:space="preserve"> проекта: </w:t>
            </w:r>
            <w:proofErr w:type="spellStart"/>
            <w:r w:rsidRPr="00B826FD">
              <w:rPr>
                <w:sz w:val="28"/>
                <w:szCs w:val="28"/>
              </w:rPr>
              <w:t>урокцифры.рф</w:t>
            </w:r>
            <w:proofErr w:type="spellEnd"/>
            <w:r w:rsidRPr="00B826FD">
              <w:rPr>
                <w:sz w:val="28"/>
                <w:szCs w:val="28"/>
              </w:rPr>
              <w:t>. Выполнить задания можно в любое время: в школе с учителем или дома самостоятельно либо с родителями. Задания отличаются уровнями сложности и детализации. </w:t>
            </w:r>
          </w:p>
          <w:p w:rsidR="00B379C8" w:rsidRPr="00B826FD" w:rsidRDefault="00B379C8" w:rsidP="00B51CB7">
            <w:pPr>
              <w:spacing w:before="100" w:beforeAutospacing="1" w:after="100" w:afterAutospacing="1"/>
              <w:jc w:val="both"/>
              <w:rPr>
                <w:sz w:val="28"/>
                <w:szCs w:val="28"/>
              </w:rPr>
            </w:pPr>
            <w:r w:rsidRPr="00B826FD">
              <w:rPr>
                <w:sz w:val="28"/>
                <w:szCs w:val="28"/>
              </w:rPr>
              <w:t xml:space="preserve">Всероссийская акция реализуется в поддержку федерального проекта «Кадры для цифровой экономики» нацпроекта «Цифровая экономика </w:t>
            </w:r>
            <w:r w:rsidRPr="00B826FD">
              <w:rPr>
                <w:sz w:val="28"/>
                <w:szCs w:val="28"/>
              </w:rPr>
              <w:lastRenderedPageBreak/>
              <w:t xml:space="preserve">РФ» и </w:t>
            </w:r>
            <w:proofErr w:type="gramStart"/>
            <w:r w:rsidRPr="00B826FD">
              <w:rPr>
                <w:sz w:val="28"/>
                <w:szCs w:val="28"/>
              </w:rPr>
              <w:t>призван</w:t>
            </w:r>
            <w:proofErr w:type="gramEnd"/>
            <w:r w:rsidRPr="00B826FD">
              <w:rPr>
                <w:sz w:val="28"/>
                <w:szCs w:val="28"/>
              </w:rPr>
              <w:t xml:space="preserve"> помочь школьникам сориентироваться в мире профессий, связанных с технологиями и программированием.</w:t>
            </w:r>
          </w:p>
          <w:p w:rsidR="00B379C8" w:rsidRPr="00B826FD" w:rsidRDefault="00B379C8" w:rsidP="00B51CB7">
            <w:pPr>
              <w:rPr>
                <w:sz w:val="28"/>
                <w:szCs w:val="28"/>
              </w:rPr>
            </w:pPr>
          </w:p>
        </w:tc>
        <w:tc>
          <w:tcPr>
            <w:tcW w:w="3402" w:type="dxa"/>
          </w:tcPr>
          <w:p w:rsidR="00B379C8" w:rsidRPr="00B826FD" w:rsidRDefault="00B379C8" w:rsidP="00B51CB7">
            <w:pPr>
              <w:rPr>
                <w:sz w:val="28"/>
                <w:szCs w:val="28"/>
              </w:rPr>
            </w:pPr>
          </w:p>
        </w:tc>
      </w:tr>
      <w:tr w:rsidR="00B379C8" w:rsidRPr="00B826FD" w:rsidTr="00B51CB7">
        <w:trPr>
          <w:gridAfter w:val="1"/>
          <w:wAfter w:w="1242" w:type="dxa"/>
        </w:trPr>
        <w:tc>
          <w:tcPr>
            <w:tcW w:w="8647" w:type="dxa"/>
          </w:tcPr>
          <w:p w:rsidR="00B379C8" w:rsidRPr="00B826FD" w:rsidRDefault="00B379C8" w:rsidP="00B51CB7">
            <w:pPr>
              <w:spacing w:before="100" w:beforeAutospacing="1" w:after="100" w:afterAutospacing="1"/>
              <w:rPr>
                <w:sz w:val="28"/>
                <w:szCs w:val="28"/>
              </w:rPr>
            </w:pPr>
            <w:r w:rsidRPr="00B826FD">
              <w:rPr>
                <w:sz w:val="28"/>
                <w:szCs w:val="28"/>
              </w:rPr>
              <w:lastRenderedPageBreak/>
              <w:t>13-17 октября в Красноярском крае прошли мероприятия в рамках Краевого семейного финансового фестиваля.</w:t>
            </w:r>
          </w:p>
          <w:p w:rsidR="00B379C8" w:rsidRPr="00B826FD" w:rsidRDefault="00B379C8" w:rsidP="00B51CB7">
            <w:pPr>
              <w:spacing w:before="100" w:beforeAutospacing="1" w:after="100" w:afterAutospacing="1"/>
              <w:rPr>
                <w:sz w:val="28"/>
                <w:szCs w:val="28"/>
              </w:rPr>
            </w:pPr>
            <w:r w:rsidRPr="00B826FD">
              <w:rPr>
                <w:sz w:val="28"/>
                <w:szCs w:val="28"/>
              </w:rPr>
              <w:t>Школы района активно приняли участие в</w:t>
            </w:r>
            <w:r>
              <w:rPr>
                <w:sz w:val="28"/>
                <w:szCs w:val="28"/>
              </w:rPr>
              <w:t xml:space="preserve"> фестивале на </w:t>
            </w:r>
            <w:r w:rsidRPr="00B826FD">
              <w:rPr>
                <w:sz w:val="28"/>
                <w:szCs w:val="28"/>
              </w:rPr>
              <w:t xml:space="preserve"> </w:t>
            </w:r>
            <w:proofErr w:type="spellStart"/>
            <w:r w:rsidRPr="00B826FD">
              <w:rPr>
                <w:sz w:val="28"/>
                <w:szCs w:val="28"/>
              </w:rPr>
              <w:t>он-лайн</w:t>
            </w:r>
            <w:proofErr w:type="spellEnd"/>
            <w:r w:rsidRPr="00B826FD">
              <w:rPr>
                <w:sz w:val="28"/>
                <w:szCs w:val="28"/>
              </w:rPr>
              <w:t xml:space="preserve"> площадках для детей и родителей.</w:t>
            </w:r>
          </w:p>
          <w:p w:rsidR="00B379C8" w:rsidRPr="00B826FD" w:rsidRDefault="00B379C8" w:rsidP="00B51CB7">
            <w:pPr>
              <w:spacing w:before="100" w:beforeAutospacing="1" w:after="100" w:afterAutospacing="1"/>
              <w:rPr>
                <w:sz w:val="28"/>
                <w:szCs w:val="28"/>
              </w:rPr>
            </w:pPr>
            <w:r>
              <w:rPr>
                <w:sz w:val="28"/>
                <w:szCs w:val="28"/>
              </w:rPr>
              <w:t>От каждой школы был назначен куратор, с которым напрямую работал региональный координатор. Все участники фестиваля получили сертификаты, благодарственные письма и призы.</w:t>
            </w:r>
          </w:p>
        </w:tc>
        <w:tc>
          <w:tcPr>
            <w:tcW w:w="3402" w:type="dxa"/>
          </w:tcPr>
          <w:p w:rsidR="00B379C8" w:rsidRPr="00B826FD" w:rsidRDefault="00B379C8" w:rsidP="00B51CB7">
            <w:pPr>
              <w:rPr>
                <w:sz w:val="28"/>
                <w:szCs w:val="28"/>
              </w:rPr>
            </w:pPr>
            <w:r w:rsidRPr="00B826FD">
              <w:rPr>
                <w:sz w:val="28"/>
                <w:szCs w:val="28"/>
              </w:rPr>
              <w:t>В проведении семейного финансового фестиваля принимали участие:</w:t>
            </w:r>
          </w:p>
          <w:p w:rsidR="00B379C8" w:rsidRPr="00B826FD" w:rsidRDefault="00B379C8" w:rsidP="00B51CB7">
            <w:pPr>
              <w:rPr>
                <w:color w:val="000000"/>
                <w:sz w:val="28"/>
                <w:szCs w:val="28"/>
              </w:rPr>
            </w:pPr>
            <w:r w:rsidRPr="00B826FD">
              <w:rPr>
                <w:color w:val="000000"/>
                <w:sz w:val="28"/>
                <w:szCs w:val="28"/>
              </w:rPr>
              <w:t>МБОУ Богучанская  школа №1</w:t>
            </w:r>
          </w:p>
          <w:p w:rsidR="00B379C8" w:rsidRPr="00B826FD" w:rsidRDefault="00B379C8" w:rsidP="00B51CB7">
            <w:pPr>
              <w:rPr>
                <w:color w:val="000000"/>
                <w:sz w:val="28"/>
                <w:szCs w:val="28"/>
              </w:rPr>
            </w:pPr>
            <w:r w:rsidRPr="00B826FD">
              <w:rPr>
                <w:color w:val="000000"/>
                <w:sz w:val="28"/>
                <w:szCs w:val="28"/>
              </w:rPr>
              <w:t>МКОУ Богучанская школа  №2</w:t>
            </w:r>
          </w:p>
          <w:p w:rsidR="00B379C8" w:rsidRPr="00B826FD" w:rsidRDefault="00B379C8" w:rsidP="00B51CB7">
            <w:pPr>
              <w:rPr>
                <w:color w:val="000000"/>
                <w:sz w:val="28"/>
                <w:szCs w:val="28"/>
              </w:rPr>
            </w:pPr>
            <w:r w:rsidRPr="00B826FD">
              <w:rPr>
                <w:color w:val="000000"/>
                <w:sz w:val="28"/>
                <w:szCs w:val="28"/>
              </w:rPr>
              <w:t>МКОУ Богучанская  школа  №4</w:t>
            </w:r>
          </w:p>
          <w:p w:rsidR="00B379C8" w:rsidRPr="00B826FD" w:rsidRDefault="00B379C8" w:rsidP="00B51CB7">
            <w:pPr>
              <w:rPr>
                <w:color w:val="000000"/>
                <w:sz w:val="28"/>
                <w:szCs w:val="28"/>
              </w:rPr>
            </w:pPr>
            <w:r w:rsidRPr="00B826FD">
              <w:rPr>
                <w:color w:val="000000"/>
                <w:sz w:val="28"/>
                <w:szCs w:val="28"/>
              </w:rPr>
              <w:t>МКОУ Богучанская  школа  №4</w:t>
            </w:r>
          </w:p>
          <w:p w:rsidR="00B379C8" w:rsidRPr="00B826FD" w:rsidRDefault="00B379C8" w:rsidP="00B51CB7">
            <w:pPr>
              <w:rPr>
                <w:color w:val="000000"/>
                <w:sz w:val="28"/>
                <w:szCs w:val="28"/>
              </w:rPr>
            </w:pPr>
            <w:r w:rsidRPr="00B826FD">
              <w:rPr>
                <w:color w:val="000000"/>
                <w:sz w:val="28"/>
                <w:szCs w:val="28"/>
              </w:rPr>
              <w:t>МКОУ Говорковская школа</w:t>
            </w:r>
          </w:p>
          <w:p w:rsidR="00B379C8" w:rsidRPr="00B826FD" w:rsidRDefault="00B379C8" w:rsidP="00B51CB7">
            <w:pPr>
              <w:rPr>
                <w:color w:val="000000"/>
                <w:sz w:val="28"/>
                <w:szCs w:val="28"/>
              </w:rPr>
            </w:pPr>
            <w:r w:rsidRPr="00B826FD">
              <w:rPr>
                <w:color w:val="000000"/>
                <w:sz w:val="28"/>
                <w:szCs w:val="28"/>
              </w:rPr>
              <w:t>МКОУ Красногорьевская школа</w:t>
            </w:r>
          </w:p>
          <w:p w:rsidR="00B379C8" w:rsidRPr="00B826FD" w:rsidRDefault="00B379C8" w:rsidP="00B51CB7">
            <w:pPr>
              <w:rPr>
                <w:color w:val="000000"/>
                <w:sz w:val="28"/>
                <w:szCs w:val="28"/>
              </w:rPr>
            </w:pPr>
            <w:r w:rsidRPr="00B826FD">
              <w:rPr>
                <w:color w:val="000000"/>
                <w:sz w:val="28"/>
                <w:szCs w:val="28"/>
              </w:rPr>
              <w:t>МКОУ Невонская школа</w:t>
            </w:r>
          </w:p>
          <w:p w:rsidR="00B379C8" w:rsidRPr="00B826FD" w:rsidRDefault="00B379C8" w:rsidP="00B51CB7">
            <w:pPr>
              <w:rPr>
                <w:color w:val="000000"/>
                <w:sz w:val="28"/>
                <w:szCs w:val="28"/>
              </w:rPr>
            </w:pPr>
            <w:r w:rsidRPr="00B826FD">
              <w:rPr>
                <w:color w:val="000000"/>
                <w:sz w:val="28"/>
                <w:szCs w:val="28"/>
              </w:rPr>
              <w:t>МКОУ Нижнетерянская школа</w:t>
            </w:r>
          </w:p>
          <w:p w:rsidR="00B379C8" w:rsidRPr="00B826FD" w:rsidRDefault="00B379C8" w:rsidP="00B51CB7">
            <w:pPr>
              <w:rPr>
                <w:color w:val="000000"/>
                <w:sz w:val="28"/>
                <w:szCs w:val="28"/>
              </w:rPr>
            </w:pPr>
            <w:r w:rsidRPr="00B826FD">
              <w:rPr>
                <w:color w:val="000000"/>
                <w:sz w:val="28"/>
                <w:szCs w:val="28"/>
              </w:rPr>
              <w:t>МКОУ Новохайская школа</w:t>
            </w:r>
          </w:p>
          <w:p w:rsidR="00B379C8" w:rsidRPr="00B826FD" w:rsidRDefault="00B379C8" w:rsidP="00B51CB7">
            <w:pPr>
              <w:rPr>
                <w:color w:val="000000"/>
                <w:sz w:val="28"/>
                <w:szCs w:val="28"/>
              </w:rPr>
            </w:pPr>
            <w:r w:rsidRPr="00B826FD">
              <w:rPr>
                <w:color w:val="000000"/>
                <w:sz w:val="28"/>
                <w:szCs w:val="28"/>
              </w:rPr>
              <w:t>МКОУ Октябрьская школа</w:t>
            </w:r>
          </w:p>
          <w:p w:rsidR="00B379C8" w:rsidRPr="00B826FD" w:rsidRDefault="00B379C8" w:rsidP="00B51CB7">
            <w:pPr>
              <w:rPr>
                <w:color w:val="000000"/>
                <w:sz w:val="28"/>
                <w:szCs w:val="28"/>
              </w:rPr>
            </w:pPr>
            <w:r w:rsidRPr="00B826FD">
              <w:rPr>
                <w:color w:val="000000"/>
                <w:sz w:val="28"/>
                <w:szCs w:val="28"/>
              </w:rPr>
              <w:t>МКОУ Таежнинская школа №7</w:t>
            </w:r>
          </w:p>
          <w:p w:rsidR="00B379C8" w:rsidRPr="00B826FD" w:rsidRDefault="00B379C8" w:rsidP="00B51CB7">
            <w:pPr>
              <w:rPr>
                <w:color w:val="000000"/>
                <w:sz w:val="28"/>
                <w:szCs w:val="28"/>
              </w:rPr>
            </w:pPr>
            <w:r w:rsidRPr="00B826FD">
              <w:rPr>
                <w:color w:val="000000"/>
                <w:sz w:val="28"/>
                <w:szCs w:val="28"/>
              </w:rPr>
              <w:t xml:space="preserve">МКОУ Таежнинская </w:t>
            </w:r>
            <w:r w:rsidRPr="00B826FD">
              <w:rPr>
                <w:color w:val="000000"/>
                <w:sz w:val="28"/>
                <w:szCs w:val="28"/>
              </w:rPr>
              <w:lastRenderedPageBreak/>
              <w:t>школа №7</w:t>
            </w:r>
          </w:p>
          <w:p w:rsidR="00B379C8" w:rsidRPr="00B826FD" w:rsidRDefault="00B379C8" w:rsidP="00B51CB7">
            <w:pPr>
              <w:rPr>
                <w:color w:val="000000"/>
                <w:sz w:val="28"/>
                <w:szCs w:val="28"/>
              </w:rPr>
            </w:pPr>
            <w:r w:rsidRPr="00B826FD">
              <w:rPr>
                <w:color w:val="000000"/>
                <w:sz w:val="28"/>
                <w:szCs w:val="28"/>
              </w:rPr>
              <w:t xml:space="preserve">МКОУ </w:t>
            </w:r>
            <w:proofErr w:type="spellStart"/>
            <w:r w:rsidRPr="00B826FD">
              <w:rPr>
                <w:color w:val="000000"/>
                <w:sz w:val="28"/>
                <w:szCs w:val="28"/>
              </w:rPr>
              <w:t>Такучетская</w:t>
            </w:r>
            <w:proofErr w:type="spellEnd"/>
            <w:r w:rsidRPr="00B826FD">
              <w:rPr>
                <w:color w:val="000000"/>
                <w:sz w:val="28"/>
                <w:szCs w:val="28"/>
              </w:rPr>
              <w:t xml:space="preserve"> школа</w:t>
            </w:r>
          </w:p>
          <w:p w:rsidR="00B379C8" w:rsidRPr="00B826FD" w:rsidRDefault="00B379C8" w:rsidP="00B51CB7">
            <w:pPr>
              <w:rPr>
                <w:sz w:val="28"/>
                <w:szCs w:val="28"/>
              </w:rPr>
            </w:pPr>
            <w:r w:rsidRPr="00B826FD">
              <w:rPr>
                <w:color w:val="000000"/>
                <w:sz w:val="28"/>
                <w:szCs w:val="28"/>
              </w:rPr>
              <w:t>МКОУ Шиверская школа</w:t>
            </w:r>
          </w:p>
          <w:p w:rsidR="00B379C8" w:rsidRPr="00B826FD" w:rsidRDefault="00B379C8" w:rsidP="00B51CB7">
            <w:pPr>
              <w:rPr>
                <w:sz w:val="28"/>
                <w:szCs w:val="28"/>
              </w:rPr>
            </w:pPr>
          </w:p>
        </w:tc>
      </w:tr>
      <w:tr w:rsidR="00B379C8" w:rsidRPr="00B826FD" w:rsidTr="00B51CB7">
        <w:trPr>
          <w:gridAfter w:val="1"/>
          <w:wAfter w:w="1242" w:type="dxa"/>
        </w:trPr>
        <w:tc>
          <w:tcPr>
            <w:tcW w:w="8647" w:type="dxa"/>
          </w:tcPr>
          <w:p w:rsidR="00B379C8" w:rsidRPr="00B826FD" w:rsidRDefault="00B379C8" w:rsidP="00B51CB7">
            <w:pPr>
              <w:spacing w:before="100" w:beforeAutospacing="1" w:after="100" w:afterAutospacing="1"/>
              <w:rPr>
                <w:sz w:val="28"/>
                <w:szCs w:val="28"/>
              </w:rPr>
            </w:pPr>
            <w:proofErr w:type="gramStart"/>
            <w:r w:rsidRPr="00B826FD">
              <w:rPr>
                <w:rStyle w:val="a6"/>
                <w:iCs/>
                <w:sz w:val="28"/>
                <w:szCs w:val="28"/>
              </w:rPr>
              <w:lastRenderedPageBreak/>
              <w:t>19 октября 2020 г. сборная команда 8 - 9 классов</w:t>
            </w:r>
            <w:r w:rsidRPr="00B826FD">
              <w:rPr>
                <w:sz w:val="28"/>
                <w:szCs w:val="28"/>
              </w:rPr>
              <w:t xml:space="preserve"> МКОУ «Чуноярская средняя школа №13»</w:t>
            </w:r>
            <w:r w:rsidRPr="00B826FD">
              <w:rPr>
                <w:rStyle w:val="a6"/>
                <w:iCs/>
                <w:sz w:val="28"/>
                <w:szCs w:val="28"/>
              </w:rPr>
              <w:t xml:space="preserve"> под руководством учителя обществознания Ивкиной Дарьи Сергеевны участвовала в  интеллектуальной  краевой </w:t>
            </w:r>
            <w:proofErr w:type="spellStart"/>
            <w:r w:rsidRPr="00B826FD">
              <w:rPr>
                <w:rStyle w:val="a6"/>
                <w:iCs/>
                <w:sz w:val="28"/>
                <w:szCs w:val="28"/>
              </w:rPr>
              <w:t>онлайн-игре</w:t>
            </w:r>
            <w:proofErr w:type="spellEnd"/>
            <w:r w:rsidRPr="00B826FD">
              <w:rPr>
                <w:rStyle w:val="a6"/>
                <w:iCs/>
                <w:sz w:val="28"/>
                <w:szCs w:val="28"/>
              </w:rPr>
              <w:t xml:space="preserve"> КВИЗ "Авиация".</w:t>
            </w:r>
            <w:proofErr w:type="gramEnd"/>
            <w:r w:rsidRPr="00B826FD">
              <w:rPr>
                <w:rStyle w:val="a6"/>
                <w:iCs/>
                <w:sz w:val="28"/>
                <w:szCs w:val="28"/>
              </w:rPr>
              <w:t xml:space="preserve">  В игре участвовало 144 команды из Красноярского края.</w:t>
            </w:r>
          </w:p>
        </w:tc>
        <w:tc>
          <w:tcPr>
            <w:tcW w:w="3402" w:type="dxa"/>
          </w:tcPr>
          <w:p w:rsidR="00B379C8" w:rsidRPr="00B826FD" w:rsidRDefault="00B379C8" w:rsidP="00B51CB7">
            <w:pPr>
              <w:rPr>
                <w:sz w:val="28"/>
                <w:szCs w:val="28"/>
              </w:rPr>
            </w:pPr>
            <w:r w:rsidRPr="00B826FD">
              <w:rPr>
                <w:rStyle w:val="a6"/>
                <w:iCs/>
                <w:sz w:val="28"/>
                <w:szCs w:val="28"/>
              </w:rPr>
              <w:t>Учащиеся школы заняли 16 место!</w:t>
            </w:r>
          </w:p>
        </w:tc>
      </w:tr>
      <w:tr w:rsidR="00B379C8" w:rsidRPr="00B826FD" w:rsidTr="00B51CB7">
        <w:tc>
          <w:tcPr>
            <w:tcW w:w="13291" w:type="dxa"/>
            <w:gridSpan w:val="3"/>
          </w:tcPr>
          <w:p w:rsidR="00B379C8" w:rsidRPr="00B826FD" w:rsidRDefault="00B379C8" w:rsidP="00B51CB7">
            <w:pPr>
              <w:jc w:val="center"/>
              <w:rPr>
                <w:b/>
                <w:sz w:val="28"/>
                <w:szCs w:val="28"/>
              </w:rPr>
            </w:pPr>
            <w:r w:rsidRPr="00B826FD">
              <w:rPr>
                <w:b/>
                <w:sz w:val="28"/>
                <w:szCs w:val="28"/>
              </w:rPr>
              <w:t>Школьные лесничества</w:t>
            </w:r>
          </w:p>
          <w:p w:rsidR="00B379C8" w:rsidRPr="00B826FD" w:rsidRDefault="00B379C8" w:rsidP="00B51CB7">
            <w:pPr>
              <w:autoSpaceDE w:val="0"/>
              <w:autoSpaceDN w:val="0"/>
              <w:adjustRightInd w:val="0"/>
              <w:rPr>
                <w:rFonts w:eastAsiaTheme="minorHAnsi"/>
                <w:color w:val="000000"/>
                <w:sz w:val="28"/>
                <w:szCs w:val="28"/>
                <w:lang w:eastAsia="en-US"/>
              </w:rPr>
            </w:pPr>
          </w:p>
          <w:p w:rsidR="00B379C8" w:rsidRPr="00B826FD" w:rsidRDefault="00B379C8" w:rsidP="00B51CB7">
            <w:pPr>
              <w:autoSpaceDE w:val="0"/>
              <w:autoSpaceDN w:val="0"/>
              <w:adjustRightInd w:val="0"/>
              <w:rPr>
                <w:rFonts w:eastAsiaTheme="minorHAnsi"/>
                <w:color w:val="000000"/>
                <w:sz w:val="28"/>
                <w:szCs w:val="28"/>
                <w:lang w:eastAsia="en-US"/>
              </w:rPr>
            </w:pPr>
            <w:r w:rsidRPr="00B826FD">
              <w:rPr>
                <w:rFonts w:eastAsiaTheme="minorHAnsi"/>
                <w:color w:val="000000"/>
                <w:sz w:val="28"/>
                <w:szCs w:val="28"/>
                <w:lang w:eastAsia="en-US"/>
              </w:rPr>
              <w:t xml:space="preserve"> </w:t>
            </w:r>
            <w:proofErr w:type="gramStart"/>
            <w:r w:rsidRPr="00B826FD">
              <w:rPr>
                <w:rFonts w:eastAsiaTheme="minorHAnsi"/>
                <w:bCs/>
                <w:iCs/>
                <w:color w:val="000000"/>
                <w:sz w:val="28"/>
                <w:szCs w:val="28"/>
                <w:lang w:eastAsia="en-US"/>
              </w:rPr>
              <w:t>Школьные  лесничества</w:t>
            </w:r>
            <w:r w:rsidRPr="00B826FD">
              <w:rPr>
                <w:rFonts w:eastAsiaTheme="minorHAnsi"/>
                <w:b/>
                <w:bCs/>
                <w:i/>
                <w:iCs/>
                <w:color w:val="000000"/>
                <w:sz w:val="28"/>
                <w:szCs w:val="28"/>
                <w:lang w:eastAsia="en-US"/>
              </w:rPr>
              <w:t xml:space="preserve"> </w:t>
            </w:r>
            <w:r w:rsidRPr="00B826FD">
              <w:rPr>
                <w:rFonts w:eastAsiaTheme="minorHAnsi"/>
                <w:color w:val="000000"/>
                <w:sz w:val="28"/>
                <w:szCs w:val="28"/>
                <w:lang w:eastAsia="en-US"/>
              </w:rPr>
              <w:t xml:space="preserve">в условиях современного образования рассматривается как эффективная форма интеграции внеурочной деятельности и дополнительного естественнонаучного образования детей и молодежи, направленная на формирование у них экологической культуры и ключевых компетенций, обеспечивающих их социализацию, личностное развитие, профессиональное самоопределение. </w:t>
            </w:r>
            <w:proofErr w:type="gramEnd"/>
          </w:p>
          <w:p w:rsidR="00B379C8" w:rsidRPr="00B826FD" w:rsidRDefault="00B379C8" w:rsidP="00B51CB7">
            <w:pPr>
              <w:rPr>
                <w:b/>
                <w:color w:val="FF0000"/>
                <w:sz w:val="28"/>
                <w:szCs w:val="28"/>
              </w:rPr>
            </w:pPr>
            <w:r w:rsidRPr="00B826FD">
              <w:rPr>
                <w:sz w:val="28"/>
                <w:szCs w:val="28"/>
              </w:rPr>
              <w:t xml:space="preserve">В </w:t>
            </w:r>
            <w:proofErr w:type="spellStart"/>
            <w:r w:rsidRPr="00B826FD">
              <w:rPr>
                <w:sz w:val="28"/>
                <w:szCs w:val="28"/>
              </w:rPr>
              <w:t>Богучанском</w:t>
            </w:r>
            <w:proofErr w:type="spellEnd"/>
            <w:r w:rsidRPr="00B826FD">
              <w:rPr>
                <w:sz w:val="28"/>
                <w:szCs w:val="28"/>
              </w:rPr>
              <w:t xml:space="preserve"> районе продолжает активно развиваться движение школьных лесничеств.</w:t>
            </w:r>
          </w:p>
          <w:p w:rsidR="00B379C8" w:rsidRPr="00B826FD" w:rsidRDefault="00B379C8" w:rsidP="00B51CB7">
            <w:pPr>
              <w:rPr>
                <w:sz w:val="28"/>
                <w:szCs w:val="28"/>
              </w:rPr>
            </w:pPr>
            <w:r w:rsidRPr="00B826FD">
              <w:rPr>
                <w:sz w:val="28"/>
                <w:szCs w:val="28"/>
              </w:rPr>
              <w:t>Всего в районе сейчас действуют 17 школьных лесничеств, в которых занимаются 287 школьников.</w:t>
            </w:r>
          </w:p>
          <w:p w:rsidR="00B379C8" w:rsidRPr="00B826FD" w:rsidRDefault="00B379C8" w:rsidP="00B51CB7">
            <w:pPr>
              <w:rPr>
                <w:sz w:val="28"/>
                <w:szCs w:val="28"/>
              </w:rPr>
            </w:pPr>
            <w:r w:rsidRPr="00B826FD">
              <w:rPr>
                <w:sz w:val="28"/>
                <w:szCs w:val="28"/>
              </w:rPr>
              <w:t xml:space="preserve"> В течение года для ребят организована насыщенная образовательная и практическая программа обучения. Помимо занятий, воспитанники школьных лесниче</w:t>
            </w:r>
            <w:proofErr w:type="gramStart"/>
            <w:r w:rsidRPr="00B826FD">
              <w:rPr>
                <w:sz w:val="28"/>
                <w:szCs w:val="28"/>
              </w:rPr>
              <w:t>ств пр</w:t>
            </w:r>
            <w:proofErr w:type="gramEnd"/>
            <w:r w:rsidRPr="00B826FD">
              <w:rPr>
                <w:sz w:val="28"/>
                <w:szCs w:val="28"/>
              </w:rPr>
              <w:t>инимают активное участие в проведении различных природоохранных акций и мероприятий, посадок деревьев, субботников, противопожарной пропаганды среди местного населения.</w:t>
            </w:r>
          </w:p>
          <w:p w:rsidR="00B379C8" w:rsidRPr="00B826FD" w:rsidRDefault="00B379C8" w:rsidP="00B51CB7">
            <w:pPr>
              <w:rPr>
                <w:sz w:val="28"/>
                <w:szCs w:val="28"/>
              </w:rPr>
            </w:pPr>
          </w:p>
          <w:p w:rsidR="00B379C8" w:rsidRPr="00B826FD" w:rsidRDefault="00B379C8" w:rsidP="00B51CB7">
            <w:pPr>
              <w:rPr>
                <w:color w:val="000000"/>
                <w:sz w:val="28"/>
                <w:szCs w:val="28"/>
              </w:rPr>
            </w:pPr>
            <w:r w:rsidRPr="00B826FD">
              <w:rPr>
                <w:color w:val="000000"/>
                <w:sz w:val="28"/>
                <w:szCs w:val="28"/>
              </w:rPr>
              <w:t xml:space="preserve">В рамках деятельности с октября 2020 г. по январь 2021 г. был </w:t>
            </w:r>
            <w:proofErr w:type="gramStart"/>
            <w:r w:rsidRPr="00B826FD">
              <w:rPr>
                <w:color w:val="000000"/>
                <w:sz w:val="28"/>
                <w:szCs w:val="28"/>
              </w:rPr>
              <w:t>организован и проведен</w:t>
            </w:r>
            <w:proofErr w:type="gramEnd"/>
            <w:r w:rsidRPr="00B826FD">
              <w:rPr>
                <w:color w:val="000000"/>
                <w:sz w:val="28"/>
                <w:szCs w:val="28"/>
              </w:rPr>
              <w:t xml:space="preserve"> цикл мероприятий, направленных на развитие и популяризацию работы школьных лесничеств Богучанского района.</w:t>
            </w:r>
          </w:p>
          <w:p w:rsidR="00B379C8" w:rsidRPr="00B826FD" w:rsidRDefault="00B379C8" w:rsidP="00B51CB7">
            <w:pPr>
              <w:shd w:val="clear" w:color="auto" w:fill="FFFFFF"/>
              <w:ind w:firstLine="709"/>
              <w:rPr>
                <w:sz w:val="28"/>
                <w:szCs w:val="28"/>
              </w:rPr>
            </w:pPr>
            <w:r w:rsidRPr="00B826FD">
              <w:rPr>
                <w:sz w:val="28"/>
                <w:szCs w:val="28"/>
              </w:rPr>
              <w:t xml:space="preserve">Показателем эффективности и качества образовательного процесса, реализуемого во всех творческих объединениях, являются достижения воспитанников в мероприятиях </w:t>
            </w:r>
            <w:r w:rsidRPr="00B826FD">
              <w:rPr>
                <w:color w:val="000000"/>
                <w:sz w:val="28"/>
                <w:szCs w:val="28"/>
              </w:rPr>
              <w:t>районного, краевого и всероссийского</w:t>
            </w:r>
            <w:r w:rsidRPr="00B826FD">
              <w:rPr>
                <w:sz w:val="28"/>
                <w:szCs w:val="28"/>
              </w:rPr>
              <w:t xml:space="preserve"> уровней. </w:t>
            </w:r>
          </w:p>
          <w:p w:rsidR="00B379C8" w:rsidRPr="00B826FD" w:rsidRDefault="00B379C8" w:rsidP="00B51CB7">
            <w:pPr>
              <w:shd w:val="clear" w:color="auto" w:fill="FFFFFF"/>
              <w:ind w:firstLine="709"/>
              <w:rPr>
                <w:sz w:val="28"/>
                <w:szCs w:val="28"/>
              </w:rPr>
            </w:pPr>
            <w:r w:rsidRPr="00B826FD">
              <w:rPr>
                <w:sz w:val="28"/>
                <w:szCs w:val="28"/>
              </w:rPr>
              <w:lastRenderedPageBreak/>
              <w:t xml:space="preserve">К наиболее значимым результатам краевого уровня, достигнутым </w:t>
            </w:r>
            <w:proofErr w:type="gramStart"/>
            <w:r w:rsidRPr="00B826FD">
              <w:rPr>
                <w:sz w:val="28"/>
                <w:szCs w:val="28"/>
              </w:rPr>
              <w:t>обучающимися</w:t>
            </w:r>
            <w:proofErr w:type="gramEnd"/>
            <w:r w:rsidRPr="00B826FD">
              <w:rPr>
                <w:sz w:val="28"/>
                <w:szCs w:val="28"/>
              </w:rPr>
              <w:t xml:space="preserve"> за текущий учебный год, можно отнести:</w:t>
            </w:r>
          </w:p>
          <w:p w:rsidR="00B379C8" w:rsidRPr="00B826FD" w:rsidRDefault="00B379C8" w:rsidP="00B51CB7">
            <w:pPr>
              <w:rPr>
                <w:b/>
                <w:sz w:val="28"/>
                <w:szCs w:val="28"/>
              </w:rPr>
            </w:pPr>
          </w:p>
          <w:p w:rsidR="00B379C8" w:rsidRPr="00B826FD" w:rsidRDefault="00B379C8" w:rsidP="00B51CB7">
            <w:pPr>
              <w:jc w:val="center"/>
              <w:rPr>
                <w:b/>
                <w:sz w:val="28"/>
                <w:szCs w:val="28"/>
              </w:rPr>
            </w:pPr>
          </w:p>
        </w:tc>
      </w:tr>
      <w:tr w:rsidR="00B379C8" w:rsidRPr="00B826FD" w:rsidTr="00B51CB7">
        <w:trPr>
          <w:gridAfter w:val="1"/>
          <w:wAfter w:w="1242" w:type="dxa"/>
        </w:trPr>
        <w:tc>
          <w:tcPr>
            <w:tcW w:w="8647" w:type="dxa"/>
          </w:tcPr>
          <w:p w:rsidR="00B379C8" w:rsidRPr="00B826FD" w:rsidRDefault="00B379C8" w:rsidP="00B51CB7">
            <w:pPr>
              <w:pStyle w:val="a5"/>
              <w:ind w:firstLine="709"/>
              <w:rPr>
                <w:rFonts w:ascii="Times New Roman" w:hAnsi="Times New Roman" w:cs="Times New Roman"/>
                <w:b/>
                <w:sz w:val="28"/>
                <w:szCs w:val="28"/>
              </w:rPr>
            </w:pPr>
            <w:r w:rsidRPr="00B826FD">
              <w:rPr>
                <w:rFonts w:ascii="Times New Roman" w:hAnsi="Times New Roman" w:cs="Times New Roman"/>
                <w:b/>
                <w:sz w:val="28"/>
                <w:szCs w:val="28"/>
              </w:rPr>
              <w:lastRenderedPageBreak/>
              <w:t>- Заочный смотр – конкурс «Лучшее школьное лесничество Богучанского района»</w:t>
            </w:r>
          </w:p>
          <w:p w:rsidR="00B379C8" w:rsidRPr="00B826FD" w:rsidRDefault="00B379C8" w:rsidP="00B51CB7">
            <w:pPr>
              <w:pStyle w:val="a5"/>
              <w:ind w:firstLine="709"/>
              <w:jc w:val="both"/>
              <w:rPr>
                <w:rFonts w:ascii="Times New Roman" w:hAnsi="Times New Roman" w:cs="Times New Roman"/>
                <w:color w:val="05020B"/>
                <w:sz w:val="28"/>
                <w:szCs w:val="28"/>
              </w:rPr>
            </w:pPr>
            <w:r w:rsidRPr="00B826FD">
              <w:rPr>
                <w:rFonts w:ascii="Times New Roman" w:hAnsi="Times New Roman" w:cs="Times New Roman"/>
                <w:sz w:val="28"/>
                <w:szCs w:val="28"/>
              </w:rPr>
              <w:t xml:space="preserve">Цель Смотра-конкурса – подведение итогов деятельности школьных лесничеств района за предыдущий период. Конкурс проводился по нескольким номинациям: практическая лесохозяйственная деятельность, эколого-просветительская деятельность, учебно-исследовательская деятельность, организация деятельности школьного лесничества. </w:t>
            </w:r>
          </w:p>
        </w:tc>
        <w:tc>
          <w:tcPr>
            <w:tcW w:w="3402" w:type="dxa"/>
          </w:tcPr>
          <w:p w:rsidR="00B379C8" w:rsidRPr="00B826FD" w:rsidRDefault="00B379C8" w:rsidP="00B51CB7">
            <w:pPr>
              <w:pStyle w:val="a5"/>
              <w:ind w:firstLine="709"/>
              <w:jc w:val="both"/>
              <w:rPr>
                <w:rFonts w:ascii="Times New Roman" w:hAnsi="Times New Roman" w:cs="Times New Roman"/>
                <w:sz w:val="28"/>
                <w:szCs w:val="28"/>
              </w:rPr>
            </w:pPr>
            <w:r w:rsidRPr="00B826FD">
              <w:rPr>
                <w:rFonts w:ascii="Times New Roman" w:hAnsi="Times New Roman" w:cs="Times New Roman"/>
                <w:sz w:val="28"/>
                <w:szCs w:val="28"/>
              </w:rPr>
              <w:t>В смотре-конкурсе приняли участие  6 школьных лесничеств в 4-х номинациях.  Все представленные материалы были рекомендованы экспертной комиссией для участия в краевом Смотре-конкурсе школьных лесничеств.</w:t>
            </w:r>
          </w:p>
          <w:p w:rsidR="00B379C8" w:rsidRPr="00B826FD" w:rsidRDefault="00B379C8" w:rsidP="00B51CB7">
            <w:pPr>
              <w:rPr>
                <w:sz w:val="28"/>
                <w:szCs w:val="28"/>
              </w:rPr>
            </w:pPr>
          </w:p>
        </w:tc>
      </w:tr>
      <w:tr w:rsidR="00B379C8" w:rsidRPr="00B826FD" w:rsidTr="00B51CB7">
        <w:trPr>
          <w:gridAfter w:val="1"/>
          <w:wAfter w:w="1242" w:type="dxa"/>
        </w:trPr>
        <w:tc>
          <w:tcPr>
            <w:tcW w:w="8647" w:type="dxa"/>
          </w:tcPr>
          <w:p w:rsidR="00B379C8" w:rsidRPr="00B826FD" w:rsidRDefault="00B379C8" w:rsidP="00B51CB7">
            <w:pPr>
              <w:pStyle w:val="a5"/>
              <w:ind w:firstLine="709"/>
              <w:rPr>
                <w:rFonts w:ascii="Times New Roman" w:hAnsi="Times New Roman" w:cs="Times New Roman"/>
                <w:b/>
                <w:sz w:val="28"/>
                <w:szCs w:val="28"/>
              </w:rPr>
            </w:pPr>
            <w:r w:rsidRPr="00B826FD">
              <w:rPr>
                <w:rFonts w:ascii="Times New Roman" w:hAnsi="Times New Roman" w:cs="Times New Roman"/>
                <w:sz w:val="28"/>
                <w:szCs w:val="28"/>
              </w:rPr>
              <w:t>Конкурс по разработке логотипа и девиза школьных лесничеств район</w:t>
            </w:r>
            <w:proofErr w:type="gramStart"/>
            <w:r w:rsidRPr="00B826FD">
              <w:rPr>
                <w:rFonts w:ascii="Times New Roman" w:hAnsi="Times New Roman" w:cs="Times New Roman"/>
                <w:sz w:val="28"/>
                <w:szCs w:val="28"/>
              </w:rPr>
              <w:t>а</w:t>
            </w:r>
            <w:r w:rsidRPr="00B826FD">
              <w:rPr>
                <w:rFonts w:ascii="Times New Roman" w:hAnsi="Times New Roman" w:cs="Times New Roman"/>
                <w:b/>
                <w:sz w:val="28"/>
                <w:szCs w:val="28"/>
              </w:rPr>
              <w:t>-</w:t>
            </w:r>
            <w:proofErr w:type="gramEnd"/>
            <w:r w:rsidRPr="00B826FD">
              <w:rPr>
                <w:rFonts w:ascii="Times New Roman" w:hAnsi="Times New Roman" w:cs="Times New Roman"/>
                <w:b/>
                <w:sz w:val="28"/>
                <w:szCs w:val="28"/>
              </w:rPr>
              <w:t xml:space="preserve"> Конкурс по разработке символики движения школьных лесничеств Богучанского района</w:t>
            </w:r>
          </w:p>
          <w:p w:rsidR="00B379C8" w:rsidRPr="00B826FD" w:rsidRDefault="00B379C8" w:rsidP="00B51CB7">
            <w:pPr>
              <w:pStyle w:val="a5"/>
              <w:ind w:firstLine="709"/>
              <w:jc w:val="both"/>
              <w:rPr>
                <w:rFonts w:ascii="Times New Roman" w:hAnsi="Times New Roman" w:cs="Times New Roman"/>
                <w:sz w:val="28"/>
                <w:szCs w:val="28"/>
              </w:rPr>
            </w:pPr>
            <w:r w:rsidRPr="00B826FD">
              <w:rPr>
                <w:rFonts w:ascii="Times New Roman" w:hAnsi="Times New Roman" w:cs="Times New Roman"/>
                <w:sz w:val="28"/>
                <w:szCs w:val="28"/>
              </w:rPr>
              <w:t>Конкурс проводился в рамках проекта «</w:t>
            </w:r>
            <w:proofErr w:type="gramStart"/>
            <w:r w:rsidRPr="00B826FD">
              <w:rPr>
                <w:rFonts w:ascii="Times New Roman" w:hAnsi="Times New Roman" w:cs="Times New Roman"/>
                <w:sz w:val="28"/>
                <w:szCs w:val="28"/>
                <w:lang w:val="en-US"/>
              </w:rPr>
              <w:t>PRO</w:t>
            </w:r>
            <w:proofErr w:type="gramEnd"/>
            <w:r w:rsidRPr="00B826FD">
              <w:rPr>
                <w:rFonts w:ascii="Times New Roman" w:hAnsi="Times New Roman" w:cs="Times New Roman"/>
                <w:sz w:val="28"/>
                <w:szCs w:val="28"/>
              </w:rPr>
              <w:t>лес», поддержанного программой «Территория 2020», по номинациям «Лучший логотип (эмблема)» и «Лучший девиз». В конкурсе приняли участие 35 обучающихся образовательных учреждений района. Экспертная комиссия утвердила эмблему, победившую в конкурсе, в качестве единого логотипа движения школьных лесничеств Богучанского района.</w:t>
            </w:r>
          </w:p>
          <w:p w:rsidR="00B379C8" w:rsidRPr="00B826FD" w:rsidRDefault="00B379C8" w:rsidP="00B51CB7">
            <w:pPr>
              <w:rPr>
                <w:color w:val="05020B"/>
                <w:sz w:val="28"/>
                <w:szCs w:val="28"/>
              </w:rPr>
            </w:pPr>
          </w:p>
        </w:tc>
        <w:tc>
          <w:tcPr>
            <w:tcW w:w="3402" w:type="dxa"/>
          </w:tcPr>
          <w:p w:rsidR="00B379C8" w:rsidRPr="00B826FD" w:rsidRDefault="00B379C8" w:rsidP="00B51CB7">
            <w:pPr>
              <w:rPr>
                <w:sz w:val="28"/>
                <w:szCs w:val="28"/>
              </w:rPr>
            </w:pPr>
            <w:r w:rsidRPr="00B826FD">
              <w:rPr>
                <w:b/>
                <w:color w:val="000000"/>
                <w:sz w:val="28"/>
                <w:szCs w:val="28"/>
              </w:rPr>
              <w:t xml:space="preserve">диплом победителя и памятный приз получила </w:t>
            </w:r>
            <w:r w:rsidRPr="00B826FD">
              <w:rPr>
                <w:color w:val="000000"/>
                <w:sz w:val="28"/>
                <w:szCs w:val="28"/>
              </w:rPr>
              <w:t xml:space="preserve">Чурикова Надежда (11Б </w:t>
            </w:r>
            <w:proofErr w:type="spellStart"/>
            <w:r w:rsidRPr="00B826FD">
              <w:rPr>
                <w:color w:val="000000"/>
                <w:sz w:val="28"/>
                <w:szCs w:val="28"/>
              </w:rPr>
              <w:t>кл</w:t>
            </w:r>
            <w:proofErr w:type="spellEnd"/>
            <w:r w:rsidRPr="00B826FD">
              <w:rPr>
                <w:color w:val="000000"/>
                <w:sz w:val="28"/>
                <w:szCs w:val="28"/>
              </w:rPr>
              <w:t xml:space="preserve">.) </w:t>
            </w:r>
            <w:proofErr w:type="gramStart"/>
            <w:r w:rsidRPr="00B826FD">
              <w:rPr>
                <w:color w:val="000000"/>
                <w:sz w:val="28"/>
                <w:szCs w:val="28"/>
              </w:rPr>
              <w:t>–ш</w:t>
            </w:r>
            <w:proofErr w:type="gramEnd"/>
            <w:r w:rsidRPr="00B826FD">
              <w:rPr>
                <w:color w:val="000000"/>
                <w:sz w:val="28"/>
                <w:szCs w:val="28"/>
              </w:rPr>
              <w:t xml:space="preserve">кольное лесничество </w:t>
            </w:r>
            <w:r w:rsidRPr="00B826FD">
              <w:rPr>
                <w:b/>
                <w:sz w:val="28"/>
                <w:szCs w:val="28"/>
              </w:rPr>
              <w:t>«Друзья природы»  БСШ № 2</w:t>
            </w:r>
          </w:p>
        </w:tc>
      </w:tr>
      <w:tr w:rsidR="00B379C8" w:rsidRPr="00B826FD" w:rsidTr="00B51CB7">
        <w:trPr>
          <w:gridAfter w:val="1"/>
          <w:wAfter w:w="1242" w:type="dxa"/>
        </w:trPr>
        <w:tc>
          <w:tcPr>
            <w:tcW w:w="8647" w:type="dxa"/>
          </w:tcPr>
          <w:p w:rsidR="00B379C8" w:rsidRPr="00B826FD" w:rsidRDefault="00B379C8" w:rsidP="00B51CB7">
            <w:pPr>
              <w:spacing w:before="100" w:beforeAutospacing="1" w:after="100" w:afterAutospacing="1"/>
              <w:ind w:firstLine="708"/>
              <w:jc w:val="both"/>
              <w:rPr>
                <w:sz w:val="28"/>
                <w:szCs w:val="28"/>
              </w:rPr>
            </w:pPr>
            <w:r w:rsidRPr="00B826FD">
              <w:rPr>
                <w:sz w:val="28"/>
                <w:szCs w:val="28"/>
              </w:rPr>
              <w:t xml:space="preserve">С  7 по 11 ноября 2020 года прошёл первый модуль Краевой </w:t>
            </w:r>
            <w:r w:rsidRPr="00B826FD">
              <w:rPr>
                <w:sz w:val="28"/>
                <w:szCs w:val="28"/>
              </w:rPr>
              <w:lastRenderedPageBreak/>
              <w:t>школы лесной экологии по теме: «Экологические исследования лесных ресурсов Красноярского края</w:t>
            </w:r>
            <w:proofErr w:type="gramStart"/>
            <w:r w:rsidRPr="00B826FD">
              <w:rPr>
                <w:sz w:val="28"/>
                <w:szCs w:val="28"/>
              </w:rPr>
              <w:t>»н</w:t>
            </w:r>
            <w:proofErr w:type="gramEnd"/>
            <w:r w:rsidRPr="00B826FD">
              <w:rPr>
                <w:sz w:val="28"/>
                <w:szCs w:val="28"/>
              </w:rPr>
              <w:t xml:space="preserve">а </w:t>
            </w:r>
            <w:proofErr w:type="spellStart"/>
            <w:r w:rsidRPr="00B826FD">
              <w:rPr>
                <w:sz w:val="28"/>
                <w:szCs w:val="28"/>
              </w:rPr>
              <w:t>он-лайн</w:t>
            </w:r>
            <w:proofErr w:type="spellEnd"/>
            <w:r w:rsidRPr="00B826FD">
              <w:rPr>
                <w:sz w:val="28"/>
                <w:szCs w:val="28"/>
              </w:rPr>
              <w:t xml:space="preserve"> платформе Красноярского краевого центра «Юннаты» </w:t>
            </w:r>
            <w:hyperlink r:id="rId4" w:history="1">
              <w:r w:rsidRPr="00B826FD">
                <w:rPr>
                  <w:color w:val="0000FF"/>
                  <w:sz w:val="28"/>
                  <w:szCs w:val="28"/>
                  <w:u w:val="single"/>
                </w:rPr>
                <w:t>http://юннаты24.рф</w:t>
              </w:r>
            </w:hyperlink>
            <w:r w:rsidRPr="00B826FD">
              <w:rPr>
                <w:color w:val="0000FF"/>
                <w:sz w:val="28"/>
                <w:szCs w:val="28"/>
                <w:u w:val="single"/>
              </w:rPr>
              <w:t>.</w:t>
            </w:r>
          </w:p>
          <w:p w:rsidR="00B379C8" w:rsidRPr="00B826FD" w:rsidRDefault="00B379C8" w:rsidP="00B51CB7">
            <w:pPr>
              <w:spacing w:before="100" w:beforeAutospacing="1" w:after="100" w:afterAutospacing="1"/>
              <w:ind w:firstLine="708"/>
              <w:jc w:val="both"/>
              <w:rPr>
                <w:sz w:val="28"/>
                <w:szCs w:val="28"/>
              </w:rPr>
            </w:pPr>
            <w:r w:rsidRPr="00B826FD">
              <w:rPr>
                <w:sz w:val="28"/>
                <w:szCs w:val="28"/>
              </w:rPr>
              <w:t xml:space="preserve">. </w:t>
            </w:r>
          </w:p>
          <w:p w:rsidR="00B379C8" w:rsidRPr="00B826FD" w:rsidRDefault="00B379C8" w:rsidP="00B51CB7">
            <w:pPr>
              <w:rPr>
                <w:color w:val="05020B"/>
                <w:sz w:val="28"/>
                <w:szCs w:val="28"/>
              </w:rPr>
            </w:pPr>
          </w:p>
        </w:tc>
        <w:tc>
          <w:tcPr>
            <w:tcW w:w="3402" w:type="dxa"/>
          </w:tcPr>
          <w:p w:rsidR="00B379C8" w:rsidRPr="00B826FD" w:rsidRDefault="00B379C8" w:rsidP="00B51CB7">
            <w:pPr>
              <w:rPr>
                <w:sz w:val="28"/>
                <w:szCs w:val="28"/>
              </w:rPr>
            </w:pPr>
            <w:r w:rsidRPr="00B826FD">
              <w:rPr>
                <w:sz w:val="28"/>
                <w:szCs w:val="28"/>
              </w:rPr>
              <w:lastRenderedPageBreak/>
              <w:t xml:space="preserve">В первом модуле Краевой </w:t>
            </w:r>
            <w:r w:rsidRPr="00B826FD">
              <w:rPr>
                <w:sz w:val="28"/>
                <w:szCs w:val="28"/>
              </w:rPr>
              <w:lastRenderedPageBreak/>
              <w:t xml:space="preserve">школы лесной экологии приняла  участие </w:t>
            </w:r>
            <w:r w:rsidRPr="00B826FD">
              <w:rPr>
                <w:color w:val="000000"/>
                <w:sz w:val="28"/>
                <w:szCs w:val="28"/>
              </w:rPr>
              <w:t>МКОУ «Гремучинская школа № 19 Богучанского района.</w:t>
            </w:r>
            <w:r w:rsidRPr="00B826FD">
              <w:rPr>
                <w:sz w:val="28"/>
                <w:szCs w:val="28"/>
              </w:rPr>
              <w:t xml:space="preserve"> Работа модуля была организована в формате видеоконференций,  работы </w:t>
            </w:r>
            <w:proofErr w:type="spellStart"/>
            <w:r w:rsidRPr="00B826FD">
              <w:rPr>
                <w:sz w:val="28"/>
                <w:szCs w:val="28"/>
              </w:rPr>
              <w:t>онлайн-группами</w:t>
            </w:r>
            <w:proofErr w:type="spellEnd"/>
            <w:r w:rsidRPr="00B826FD">
              <w:rPr>
                <w:sz w:val="28"/>
                <w:szCs w:val="28"/>
              </w:rPr>
              <w:t xml:space="preserve"> в </w:t>
            </w:r>
            <w:proofErr w:type="spellStart"/>
            <w:r w:rsidRPr="00B826FD">
              <w:rPr>
                <w:sz w:val="28"/>
                <w:szCs w:val="28"/>
                <w:lang w:val="en-US"/>
              </w:rPr>
              <w:t>google</w:t>
            </w:r>
            <w:proofErr w:type="spellEnd"/>
            <w:r w:rsidRPr="00B826FD">
              <w:rPr>
                <w:sz w:val="28"/>
                <w:szCs w:val="28"/>
              </w:rPr>
              <w:t xml:space="preserve">-документах, </w:t>
            </w:r>
            <w:proofErr w:type="spellStart"/>
            <w:r w:rsidRPr="00B826FD">
              <w:rPr>
                <w:sz w:val="28"/>
                <w:szCs w:val="28"/>
              </w:rPr>
              <w:t>онлайн-презентациях</w:t>
            </w:r>
            <w:proofErr w:type="spellEnd"/>
          </w:p>
        </w:tc>
      </w:tr>
      <w:tr w:rsidR="00B379C8" w:rsidRPr="00B826FD" w:rsidTr="00B51CB7">
        <w:trPr>
          <w:gridAfter w:val="1"/>
          <w:wAfter w:w="1242" w:type="dxa"/>
        </w:trPr>
        <w:tc>
          <w:tcPr>
            <w:tcW w:w="8647" w:type="dxa"/>
          </w:tcPr>
          <w:p w:rsidR="00B379C8" w:rsidRPr="00B826FD" w:rsidRDefault="00B379C8" w:rsidP="00B51CB7">
            <w:pPr>
              <w:shd w:val="clear" w:color="auto" w:fill="FFFFFF"/>
              <w:ind w:firstLine="709"/>
              <w:jc w:val="both"/>
              <w:rPr>
                <w:color w:val="05020B"/>
                <w:sz w:val="28"/>
                <w:szCs w:val="28"/>
              </w:rPr>
            </w:pPr>
            <w:r w:rsidRPr="00B826FD">
              <w:rPr>
                <w:color w:val="000000"/>
                <w:sz w:val="28"/>
                <w:szCs w:val="28"/>
              </w:rPr>
              <w:lastRenderedPageBreak/>
              <w:t xml:space="preserve">В Красноярском крае завершился ежегодный краевой смотр-конкурс школьных лесничеств, где 48 экологических объединений предъявили итоги эколого-просветительской, практической лесохозяйственной, проектной и учебно-исследовательской деятельности в области лесной экологии за год. </w:t>
            </w:r>
          </w:p>
        </w:tc>
        <w:tc>
          <w:tcPr>
            <w:tcW w:w="3402" w:type="dxa"/>
          </w:tcPr>
          <w:p w:rsidR="00B379C8" w:rsidRPr="00B826FD" w:rsidRDefault="00B379C8" w:rsidP="00B51CB7">
            <w:pPr>
              <w:shd w:val="clear" w:color="auto" w:fill="FFFFFF"/>
              <w:ind w:firstLine="709"/>
              <w:jc w:val="both"/>
              <w:rPr>
                <w:color w:val="000000"/>
                <w:sz w:val="28"/>
                <w:szCs w:val="28"/>
              </w:rPr>
            </w:pPr>
            <w:r w:rsidRPr="00B826FD">
              <w:rPr>
                <w:color w:val="000000"/>
                <w:sz w:val="28"/>
                <w:szCs w:val="28"/>
              </w:rPr>
              <w:t>В результате определились  три победителя. В том числе «</w:t>
            </w:r>
            <w:proofErr w:type="spellStart"/>
            <w:r w:rsidRPr="00B826FD">
              <w:rPr>
                <w:color w:val="000000"/>
                <w:sz w:val="28"/>
                <w:szCs w:val="28"/>
              </w:rPr>
              <w:t>Невонское</w:t>
            </w:r>
            <w:proofErr w:type="spellEnd"/>
            <w:r w:rsidRPr="00B826FD">
              <w:rPr>
                <w:color w:val="000000"/>
                <w:sz w:val="28"/>
                <w:szCs w:val="28"/>
              </w:rPr>
              <w:t xml:space="preserve"> школьное лесничество» Богучанского района, руководитель </w:t>
            </w:r>
            <w:proofErr w:type="spellStart"/>
            <w:r w:rsidRPr="00B826FD">
              <w:rPr>
                <w:color w:val="000000"/>
                <w:sz w:val="28"/>
                <w:szCs w:val="28"/>
              </w:rPr>
              <w:t>Варанкина</w:t>
            </w:r>
            <w:proofErr w:type="spellEnd"/>
            <w:r w:rsidRPr="00B826FD">
              <w:rPr>
                <w:color w:val="000000"/>
                <w:sz w:val="28"/>
                <w:szCs w:val="28"/>
              </w:rPr>
              <w:t xml:space="preserve"> Оксана Анатольевна, педагог дополнительного образования МКОУДО Центр дополнительного образования детей Богучанского района </w:t>
            </w:r>
            <w:proofErr w:type="gramStart"/>
            <w:r w:rsidRPr="00B826FD">
              <w:rPr>
                <w:color w:val="000000"/>
                <w:sz w:val="28"/>
                <w:szCs w:val="28"/>
              </w:rPr>
              <w:t>в</w:t>
            </w:r>
            <w:proofErr w:type="gramEnd"/>
            <w:r w:rsidRPr="00B826FD">
              <w:rPr>
                <w:color w:val="000000"/>
                <w:sz w:val="28"/>
                <w:szCs w:val="28"/>
              </w:rPr>
              <w:t xml:space="preserve"> </w:t>
            </w:r>
            <w:proofErr w:type="gramStart"/>
            <w:r w:rsidRPr="00B826FD">
              <w:rPr>
                <w:color w:val="000000"/>
                <w:sz w:val="28"/>
                <w:szCs w:val="28"/>
              </w:rPr>
              <w:t>номинация</w:t>
            </w:r>
            <w:proofErr w:type="gramEnd"/>
            <w:r w:rsidRPr="00B826FD">
              <w:rPr>
                <w:color w:val="000000"/>
                <w:sz w:val="28"/>
                <w:szCs w:val="28"/>
              </w:rPr>
              <w:t xml:space="preserve"> «Практическая лесохозяйственная деятельность»;</w:t>
            </w:r>
          </w:p>
          <w:p w:rsidR="00B379C8" w:rsidRPr="00B826FD" w:rsidRDefault="00B379C8" w:rsidP="00B51CB7">
            <w:pPr>
              <w:shd w:val="clear" w:color="auto" w:fill="FFFFFF"/>
              <w:ind w:firstLine="709"/>
              <w:jc w:val="both"/>
              <w:rPr>
                <w:color w:val="000000"/>
                <w:sz w:val="28"/>
                <w:szCs w:val="28"/>
              </w:rPr>
            </w:pPr>
            <w:r w:rsidRPr="00B826FD">
              <w:rPr>
                <w:color w:val="000000"/>
                <w:sz w:val="28"/>
                <w:szCs w:val="28"/>
              </w:rPr>
              <w:t xml:space="preserve">Победители  представят Красноярский </w:t>
            </w:r>
            <w:r w:rsidRPr="00B826FD">
              <w:rPr>
                <w:color w:val="000000"/>
                <w:sz w:val="28"/>
                <w:szCs w:val="28"/>
              </w:rPr>
              <w:lastRenderedPageBreak/>
              <w:t xml:space="preserve">край на Всероссийском заочном </w:t>
            </w:r>
            <w:proofErr w:type="gramStart"/>
            <w:r w:rsidRPr="00B826FD">
              <w:rPr>
                <w:color w:val="000000"/>
                <w:sz w:val="28"/>
                <w:szCs w:val="28"/>
              </w:rPr>
              <w:t>смотре-конкурсе</w:t>
            </w:r>
            <w:proofErr w:type="gramEnd"/>
            <w:r w:rsidRPr="00B826FD">
              <w:rPr>
                <w:color w:val="000000"/>
                <w:sz w:val="28"/>
                <w:szCs w:val="28"/>
              </w:rPr>
              <w:t xml:space="preserve"> «Лучшее школьное лесничество».</w:t>
            </w:r>
          </w:p>
          <w:p w:rsidR="00B379C8" w:rsidRPr="00B826FD" w:rsidRDefault="00B379C8" w:rsidP="00B51CB7">
            <w:pPr>
              <w:rPr>
                <w:sz w:val="28"/>
                <w:szCs w:val="28"/>
              </w:rPr>
            </w:pPr>
          </w:p>
        </w:tc>
      </w:tr>
      <w:tr w:rsidR="00B379C8" w:rsidRPr="00B826FD" w:rsidTr="00B51CB7">
        <w:trPr>
          <w:gridAfter w:val="1"/>
          <w:wAfter w:w="1242" w:type="dxa"/>
        </w:trPr>
        <w:tc>
          <w:tcPr>
            <w:tcW w:w="8647" w:type="dxa"/>
          </w:tcPr>
          <w:p w:rsidR="00B379C8" w:rsidRPr="00B826FD" w:rsidRDefault="00B379C8" w:rsidP="00B51CB7">
            <w:pPr>
              <w:rPr>
                <w:color w:val="000000"/>
                <w:sz w:val="28"/>
                <w:szCs w:val="28"/>
              </w:rPr>
            </w:pPr>
            <w:r w:rsidRPr="00B826FD">
              <w:rPr>
                <w:color w:val="000000"/>
                <w:sz w:val="28"/>
                <w:szCs w:val="28"/>
              </w:rPr>
              <w:lastRenderedPageBreak/>
              <w:t>Определены победители и призеры Краевого лесного конкурса «Подрост», в числе которых оказалась и школьница из Богучанского района.</w:t>
            </w:r>
          </w:p>
          <w:p w:rsidR="00B379C8" w:rsidRPr="00B826FD" w:rsidRDefault="00B379C8" w:rsidP="00B51CB7">
            <w:pPr>
              <w:rPr>
                <w:color w:val="000000"/>
                <w:sz w:val="28"/>
                <w:szCs w:val="28"/>
              </w:rPr>
            </w:pPr>
            <w:proofErr w:type="spellStart"/>
            <w:r w:rsidRPr="00B826FD">
              <w:rPr>
                <w:color w:val="000000"/>
                <w:sz w:val="28"/>
                <w:szCs w:val="28"/>
              </w:rPr>
              <w:t>Рискова</w:t>
            </w:r>
            <w:proofErr w:type="spellEnd"/>
            <w:r w:rsidRPr="00B826FD">
              <w:rPr>
                <w:color w:val="000000"/>
                <w:sz w:val="28"/>
                <w:szCs w:val="28"/>
              </w:rPr>
              <w:t xml:space="preserve"> Анна, участница </w:t>
            </w:r>
            <w:proofErr w:type="spellStart"/>
            <w:r w:rsidRPr="00B826FD">
              <w:rPr>
                <w:color w:val="000000"/>
                <w:sz w:val="28"/>
                <w:szCs w:val="28"/>
              </w:rPr>
              <w:t>Шиверского</w:t>
            </w:r>
            <w:proofErr w:type="spellEnd"/>
            <w:r w:rsidRPr="00B826FD">
              <w:rPr>
                <w:color w:val="000000"/>
                <w:sz w:val="28"/>
                <w:szCs w:val="28"/>
              </w:rPr>
              <w:t xml:space="preserve"> школьного лесничества, под руководством педагога МБОУ ДОД «Центр роста» Елены Валерьевны Плохой защитила собственную исследовательскую работу по теме  «Изучение состояния хвои сосны обыкновенной для оценки загрязнённости воздуха» (номинация «Экология лесных растений»).</w:t>
            </w:r>
          </w:p>
          <w:p w:rsidR="00B379C8" w:rsidRPr="00B826FD" w:rsidRDefault="00B379C8" w:rsidP="00B51CB7">
            <w:pPr>
              <w:rPr>
                <w:color w:val="000000"/>
                <w:sz w:val="28"/>
                <w:szCs w:val="28"/>
              </w:rPr>
            </w:pPr>
            <w:r w:rsidRPr="00B826FD">
              <w:rPr>
                <w:color w:val="000000"/>
                <w:sz w:val="28"/>
                <w:szCs w:val="28"/>
              </w:rPr>
              <w:t xml:space="preserve">В финале Конкурса 90 обучающихся в возрасте от 11 до 17 лет из 19 территорий края представляли свои работы по исследованию лесных экосистем, природоохранные проекты, журналистские очерки, а также материалы </w:t>
            </w:r>
            <w:proofErr w:type="spellStart"/>
            <w:r w:rsidRPr="00B826FD">
              <w:rPr>
                <w:color w:val="000000"/>
                <w:sz w:val="28"/>
                <w:szCs w:val="28"/>
              </w:rPr>
              <w:t>лесоохранной</w:t>
            </w:r>
            <w:proofErr w:type="spellEnd"/>
            <w:r w:rsidRPr="00B826FD">
              <w:rPr>
                <w:color w:val="000000"/>
                <w:sz w:val="28"/>
                <w:szCs w:val="28"/>
              </w:rPr>
              <w:t xml:space="preserve"> пропаганды в формате видеоконференции. Всего было представлено 78 работ в 7 номинациях.</w:t>
            </w:r>
          </w:p>
          <w:p w:rsidR="00B379C8" w:rsidRPr="00B826FD" w:rsidRDefault="00B379C8" w:rsidP="00B51CB7">
            <w:pPr>
              <w:rPr>
                <w:color w:val="05020B"/>
                <w:sz w:val="28"/>
                <w:szCs w:val="28"/>
              </w:rPr>
            </w:pPr>
          </w:p>
        </w:tc>
        <w:tc>
          <w:tcPr>
            <w:tcW w:w="3402" w:type="dxa"/>
          </w:tcPr>
          <w:p w:rsidR="00B379C8" w:rsidRPr="00B826FD" w:rsidRDefault="00B379C8" w:rsidP="00B51CB7">
            <w:pPr>
              <w:rPr>
                <w:sz w:val="28"/>
                <w:szCs w:val="28"/>
              </w:rPr>
            </w:pPr>
            <w:r w:rsidRPr="00B826FD">
              <w:rPr>
                <w:color w:val="000000"/>
                <w:sz w:val="28"/>
                <w:szCs w:val="28"/>
              </w:rPr>
              <w:t>Работа Рисковой Анны была высоко оценена экспертами: Анна завоевала почетное 3 место</w:t>
            </w:r>
          </w:p>
        </w:tc>
      </w:tr>
      <w:tr w:rsidR="00B379C8" w:rsidRPr="00B826FD" w:rsidTr="00B51CB7">
        <w:trPr>
          <w:gridAfter w:val="1"/>
          <w:wAfter w:w="1242" w:type="dxa"/>
        </w:trPr>
        <w:tc>
          <w:tcPr>
            <w:tcW w:w="8647" w:type="dxa"/>
          </w:tcPr>
          <w:p w:rsidR="00B379C8" w:rsidRPr="00B826FD" w:rsidRDefault="00B379C8" w:rsidP="00B51CB7">
            <w:pPr>
              <w:rPr>
                <w:color w:val="05020B"/>
                <w:sz w:val="28"/>
                <w:szCs w:val="28"/>
              </w:rPr>
            </w:pPr>
            <w:r w:rsidRPr="00B826FD">
              <w:rPr>
                <w:color w:val="000000"/>
                <w:sz w:val="28"/>
                <w:szCs w:val="28"/>
              </w:rPr>
              <w:t>В МБОУ ДОД «Центр роста» 16 апреля 2021 года состоялся II районный слёт школьных лесничеств. Приняли участие 12 команд. В рамках данного направления у организаторов мероприятия выстроены партнерские взаимоотношения с КГБУ «</w:t>
            </w:r>
            <w:proofErr w:type="spellStart"/>
            <w:r w:rsidRPr="00B826FD">
              <w:rPr>
                <w:color w:val="000000"/>
                <w:sz w:val="28"/>
                <w:szCs w:val="28"/>
              </w:rPr>
              <w:t>Богучанское</w:t>
            </w:r>
            <w:proofErr w:type="spellEnd"/>
            <w:r w:rsidRPr="00B826FD">
              <w:rPr>
                <w:color w:val="000000"/>
                <w:sz w:val="28"/>
                <w:szCs w:val="28"/>
              </w:rPr>
              <w:t xml:space="preserve"> лесничество», Центром занятости населения, АО </w:t>
            </w:r>
            <w:proofErr w:type="spellStart"/>
            <w:r w:rsidRPr="00B826FD">
              <w:rPr>
                <w:color w:val="000000"/>
                <w:sz w:val="28"/>
                <w:szCs w:val="28"/>
              </w:rPr>
              <w:t>Краслесинвест</w:t>
            </w:r>
            <w:proofErr w:type="spellEnd"/>
          </w:p>
        </w:tc>
        <w:tc>
          <w:tcPr>
            <w:tcW w:w="3402" w:type="dxa"/>
          </w:tcPr>
          <w:p w:rsidR="00B379C8" w:rsidRPr="00B826FD" w:rsidRDefault="00B379C8" w:rsidP="00B51CB7">
            <w:pPr>
              <w:jc w:val="both"/>
              <w:rPr>
                <w:color w:val="000000"/>
                <w:sz w:val="28"/>
                <w:szCs w:val="28"/>
              </w:rPr>
            </w:pPr>
            <w:r w:rsidRPr="00B826FD">
              <w:rPr>
                <w:color w:val="000000"/>
                <w:sz w:val="28"/>
                <w:szCs w:val="28"/>
              </w:rPr>
              <w:t>Победителями и призерами слета стали следующие школьные лесничества:</w:t>
            </w:r>
          </w:p>
          <w:p w:rsidR="00B379C8" w:rsidRPr="00B826FD" w:rsidRDefault="00B379C8" w:rsidP="00B51CB7">
            <w:pPr>
              <w:jc w:val="both"/>
              <w:rPr>
                <w:color w:val="000000"/>
                <w:sz w:val="28"/>
                <w:szCs w:val="28"/>
              </w:rPr>
            </w:pPr>
            <w:proofErr w:type="gramStart"/>
            <w:r w:rsidRPr="00B826FD">
              <w:rPr>
                <w:b/>
                <w:bCs/>
                <w:color w:val="000000"/>
                <w:sz w:val="28"/>
                <w:szCs w:val="28"/>
              </w:rPr>
              <w:t xml:space="preserve">1 место – </w:t>
            </w:r>
            <w:proofErr w:type="spellStart"/>
            <w:r w:rsidRPr="00B826FD">
              <w:rPr>
                <w:b/>
                <w:bCs/>
                <w:color w:val="000000"/>
                <w:sz w:val="28"/>
                <w:szCs w:val="28"/>
              </w:rPr>
              <w:t>Шиверское</w:t>
            </w:r>
            <w:proofErr w:type="spellEnd"/>
            <w:r w:rsidRPr="00B826FD">
              <w:rPr>
                <w:b/>
                <w:bCs/>
                <w:color w:val="000000"/>
                <w:sz w:val="28"/>
                <w:szCs w:val="28"/>
              </w:rPr>
              <w:t xml:space="preserve"> школьное лесничество «Друзья леса» (рук.</w:t>
            </w:r>
            <w:proofErr w:type="gramEnd"/>
            <w:r w:rsidRPr="00B826FD">
              <w:rPr>
                <w:b/>
                <w:bCs/>
                <w:color w:val="000000"/>
                <w:sz w:val="28"/>
                <w:szCs w:val="28"/>
              </w:rPr>
              <w:t xml:space="preserve"> </w:t>
            </w:r>
            <w:r w:rsidRPr="00B826FD">
              <w:rPr>
                <w:b/>
                <w:bCs/>
                <w:color w:val="000000"/>
                <w:sz w:val="28"/>
                <w:szCs w:val="28"/>
              </w:rPr>
              <w:lastRenderedPageBreak/>
              <w:t>Плохая Е.В.)</w:t>
            </w:r>
          </w:p>
          <w:p w:rsidR="00B379C8" w:rsidRPr="00B826FD" w:rsidRDefault="00B379C8" w:rsidP="00B51CB7">
            <w:pPr>
              <w:jc w:val="both"/>
              <w:rPr>
                <w:color w:val="000000"/>
                <w:sz w:val="28"/>
                <w:szCs w:val="28"/>
              </w:rPr>
            </w:pPr>
            <w:proofErr w:type="gramStart"/>
            <w:r w:rsidRPr="00B826FD">
              <w:rPr>
                <w:b/>
                <w:bCs/>
                <w:color w:val="000000"/>
                <w:sz w:val="28"/>
                <w:szCs w:val="28"/>
              </w:rPr>
              <w:t xml:space="preserve">2 место – </w:t>
            </w:r>
            <w:proofErr w:type="spellStart"/>
            <w:r w:rsidRPr="00B826FD">
              <w:rPr>
                <w:b/>
                <w:bCs/>
                <w:color w:val="000000"/>
                <w:sz w:val="28"/>
                <w:szCs w:val="28"/>
              </w:rPr>
              <w:t>Манзенское</w:t>
            </w:r>
            <w:proofErr w:type="spellEnd"/>
            <w:r w:rsidRPr="00B826FD">
              <w:rPr>
                <w:b/>
                <w:bCs/>
                <w:color w:val="000000"/>
                <w:sz w:val="28"/>
                <w:szCs w:val="28"/>
              </w:rPr>
              <w:t xml:space="preserve"> школьное лесничество «Зеленые» (рук.</w:t>
            </w:r>
            <w:proofErr w:type="gramEnd"/>
            <w:r w:rsidRPr="00B826FD">
              <w:rPr>
                <w:b/>
                <w:bCs/>
                <w:color w:val="000000"/>
                <w:sz w:val="28"/>
                <w:szCs w:val="28"/>
              </w:rPr>
              <w:t xml:space="preserve"> </w:t>
            </w:r>
            <w:proofErr w:type="spellStart"/>
            <w:r w:rsidRPr="00B826FD">
              <w:rPr>
                <w:b/>
                <w:bCs/>
                <w:color w:val="000000"/>
                <w:sz w:val="28"/>
                <w:szCs w:val="28"/>
              </w:rPr>
              <w:t>Горбуль</w:t>
            </w:r>
            <w:proofErr w:type="spellEnd"/>
            <w:r w:rsidRPr="00B826FD">
              <w:rPr>
                <w:b/>
                <w:bCs/>
                <w:color w:val="000000"/>
                <w:sz w:val="28"/>
                <w:szCs w:val="28"/>
              </w:rPr>
              <w:t xml:space="preserve"> М.Н.)</w:t>
            </w:r>
          </w:p>
          <w:p w:rsidR="00B379C8" w:rsidRPr="00B826FD" w:rsidRDefault="00B379C8" w:rsidP="00B51CB7">
            <w:pPr>
              <w:jc w:val="both"/>
              <w:rPr>
                <w:color w:val="000000"/>
                <w:sz w:val="28"/>
                <w:szCs w:val="28"/>
              </w:rPr>
            </w:pPr>
            <w:proofErr w:type="gramStart"/>
            <w:r w:rsidRPr="00B826FD">
              <w:rPr>
                <w:b/>
                <w:bCs/>
                <w:color w:val="000000"/>
                <w:sz w:val="28"/>
                <w:szCs w:val="28"/>
              </w:rPr>
              <w:t xml:space="preserve">3 место – </w:t>
            </w:r>
            <w:proofErr w:type="spellStart"/>
            <w:r w:rsidRPr="00B826FD">
              <w:rPr>
                <w:b/>
                <w:bCs/>
                <w:color w:val="000000"/>
                <w:sz w:val="28"/>
                <w:szCs w:val="28"/>
              </w:rPr>
              <w:t>Нижнетерянское</w:t>
            </w:r>
            <w:proofErr w:type="spellEnd"/>
            <w:r w:rsidRPr="00B826FD">
              <w:rPr>
                <w:b/>
                <w:bCs/>
                <w:color w:val="000000"/>
                <w:sz w:val="28"/>
                <w:szCs w:val="28"/>
              </w:rPr>
              <w:t xml:space="preserve"> школьное лесничество «Зеленый патруль» (рук.</w:t>
            </w:r>
            <w:proofErr w:type="gramEnd"/>
            <w:r w:rsidRPr="00B826FD">
              <w:rPr>
                <w:b/>
                <w:bCs/>
                <w:color w:val="000000"/>
                <w:sz w:val="28"/>
                <w:szCs w:val="28"/>
              </w:rPr>
              <w:t xml:space="preserve"> </w:t>
            </w:r>
            <w:proofErr w:type="gramStart"/>
            <w:r w:rsidRPr="00B826FD">
              <w:rPr>
                <w:b/>
                <w:bCs/>
                <w:color w:val="000000"/>
                <w:sz w:val="28"/>
                <w:szCs w:val="28"/>
              </w:rPr>
              <w:t>Иванова К.И.)</w:t>
            </w:r>
            <w:r w:rsidRPr="00B826FD">
              <w:rPr>
                <w:color w:val="000000"/>
                <w:sz w:val="28"/>
                <w:szCs w:val="28"/>
              </w:rPr>
              <w:t>.</w:t>
            </w:r>
            <w:proofErr w:type="gramEnd"/>
          </w:p>
          <w:p w:rsidR="00B379C8" w:rsidRPr="00B826FD" w:rsidRDefault="00B379C8" w:rsidP="00B51CB7">
            <w:pPr>
              <w:rPr>
                <w:sz w:val="28"/>
                <w:szCs w:val="28"/>
              </w:rPr>
            </w:pPr>
          </w:p>
        </w:tc>
      </w:tr>
      <w:tr w:rsidR="00B379C8" w:rsidRPr="00B826FD" w:rsidTr="00B51CB7">
        <w:trPr>
          <w:gridAfter w:val="1"/>
          <w:wAfter w:w="1242" w:type="dxa"/>
        </w:trPr>
        <w:tc>
          <w:tcPr>
            <w:tcW w:w="8647" w:type="dxa"/>
          </w:tcPr>
          <w:p w:rsidR="00B379C8" w:rsidRPr="00B826FD" w:rsidRDefault="00B379C8" w:rsidP="00B51CB7">
            <w:pPr>
              <w:pStyle w:val="a5"/>
              <w:jc w:val="both"/>
              <w:rPr>
                <w:rFonts w:ascii="Times New Roman" w:hAnsi="Times New Roman" w:cs="Times New Roman"/>
                <w:sz w:val="28"/>
                <w:szCs w:val="28"/>
              </w:rPr>
            </w:pPr>
            <w:r w:rsidRPr="00B826FD">
              <w:rPr>
                <w:rFonts w:ascii="Times New Roman" w:hAnsi="Times New Roman" w:cs="Times New Roman"/>
                <w:sz w:val="28"/>
                <w:szCs w:val="28"/>
              </w:rPr>
              <w:lastRenderedPageBreak/>
              <w:t xml:space="preserve">            Все школьные лесничества успешно приняли участие в акциях, проводимых в формате Дней единых действий – «Сохраним птиц – сохраним леса», «День Земли», «День леса», «Голубая лента», «Сад Памяти» и др. Участники лесниче</w:t>
            </w:r>
            <w:proofErr w:type="gramStart"/>
            <w:r w:rsidRPr="00B826FD">
              <w:rPr>
                <w:rFonts w:ascii="Times New Roman" w:hAnsi="Times New Roman" w:cs="Times New Roman"/>
                <w:sz w:val="28"/>
                <w:szCs w:val="28"/>
              </w:rPr>
              <w:t>ств ст</w:t>
            </w:r>
            <w:proofErr w:type="gramEnd"/>
            <w:r w:rsidRPr="00B826FD">
              <w:rPr>
                <w:rFonts w:ascii="Times New Roman" w:hAnsi="Times New Roman" w:cs="Times New Roman"/>
                <w:sz w:val="28"/>
                <w:szCs w:val="28"/>
              </w:rPr>
              <w:t xml:space="preserve">абильно занимают призовые места в данных акциях. Всего данной деятельностью в течение года было охвачено около 200 </w:t>
            </w:r>
            <w:proofErr w:type="gramStart"/>
            <w:r w:rsidRPr="00B826FD">
              <w:rPr>
                <w:rFonts w:ascii="Times New Roman" w:hAnsi="Times New Roman" w:cs="Times New Roman"/>
                <w:sz w:val="28"/>
                <w:szCs w:val="28"/>
              </w:rPr>
              <w:t>обучающихся</w:t>
            </w:r>
            <w:proofErr w:type="gramEnd"/>
            <w:r w:rsidRPr="00B826FD">
              <w:rPr>
                <w:rFonts w:ascii="Times New Roman" w:hAnsi="Times New Roman" w:cs="Times New Roman"/>
                <w:sz w:val="28"/>
                <w:szCs w:val="28"/>
              </w:rPr>
              <w:t>.</w:t>
            </w:r>
          </w:p>
          <w:p w:rsidR="00B379C8" w:rsidRPr="00B826FD" w:rsidRDefault="00B379C8" w:rsidP="00B51CB7">
            <w:pPr>
              <w:rPr>
                <w:color w:val="000000"/>
                <w:sz w:val="28"/>
                <w:szCs w:val="28"/>
              </w:rPr>
            </w:pPr>
          </w:p>
        </w:tc>
        <w:tc>
          <w:tcPr>
            <w:tcW w:w="3402" w:type="dxa"/>
          </w:tcPr>
          <w:p w:rsidR="00B379C8" w:rsidRPr="00B826FD" w:rsidRDefault="00B379C8" w:rsidP="00B51CB7">
            <w:pPr>
              <w:jc w:val="both"/>
              <w:rPr>
                <w:color w:val="000000"/>
                <w:sz w:val="28"/>
                <w:szCs w:val="28"/>
              </w:rPr>
            </w:pPr>
            <w:r w:rsidRPr="00B826FD">
              <w:rPr>
                <w:sz w:val="28"/>
                <w:szCs w:val="28"/>
              </w:rPr>
              <w:t xml:space="preserve">Всего данной деятельностью в течение года было охвачено около 1200 </w:t>
            </w:r>
            <w:proofErr w:type="gramStart"/>
            <w:r w:rsidRPr="00B826FD">
              <w:rPr>
                <w:sz w:val="28"/>
                <w:szCs w:val="28"/>
              </w:rPr>
              <w:t>обучающихся</w:t>
            </w:r>
            <w:proofErr w:type="gramEnd"/>
          </w:p>
        </w:tc>
      </w:tr>
      <w:tr w:rsidR="00B379C8" w:rsidRPr="00B826FD" w:rsidTr="00B51CB7">
        <w:trPr>
          <w:gridAfter w:val="1"/>
          <w:wAfter w:w="1242" w:type="dxa"/>
        </w:trPr>
        <w:tc>
          <w:tcPr>
            <w:tcW w:w="8647" w:type="dxa"/>
          </w:tcPr>
          <w:p w:rsidR="00B379C8" w:rsidRPr="00B826FD" w:rsidRDefault="00B379C8" w:rsidP="00B51CB7">
            <w:pPr>
              <w:pStyle w:val="a5"/>
              <w:ind w:firstLine="709"/>
              <w:jc w:val="both"/>
              <w:rPr>
                <w:rFonts w:ascii="Times New Roman" w:hAnsi="Times New Roman" w:cs="Times New Roman"/>
                <w:b/>
                <w:sz w:val="28"/>
                <w:szCs w:val="28"/>
              </w:rPr>
            </w:pPr>
            <w:r w:rsidRPr="00B826FD">
              <w:rPr>
                <w:rFonts w:ascii="Times New Roman" w:hAnsi="Times New Roman" w:cs="Times New Roman"/>
                <w:sz w:val="28"/>
                <w:szCs w:val="28"/>
              </w:rPr>
              <w:t xml:space="preserve">Также ряд педагогов организовали обучение воспитанников по </w:t>
            </w:r>
            <w:r w:rsidRPr="00B826FD">
              <w:rPr>
                <w:rFonts w:ascii="Times New Roman" w:hAnsi="Times New Roman" w:cs="Times New Roman"/>
                <w:b/>
                <w:sz w:val="28"/>
                <w:szCs w:val="28"/>
              </w:rPr>
              <w:t>краевым дополнительным общеобразовательным программам:</w:t>
            </w:r>
          </w:p>
          <w:p w:rsidR="00B379C8" w:rsidRPr="00B826FD" w:rsidRDefault="00B379C8" w:rsidP="00B51CB7">
            <w:pPr>
              <w:pStyle w:val="a5"/>
              <w:ind w:firstLine="709"/>
              <w:jc w:val="both"/>
              <w:rPr>
                <w:rFonts w:ascii="Times New Roman" w:hAnsi="Times New Roman" w:cs="Times New Roman"/>
                <w:sz w:val="28"/>
                <w:szCs w:val="28"/>
              </w:rPr>
            </w:pPr>
            <w:proofErr w:type="gramStart"/>
            <w:r w:rsidRPr="00B826FD">
              <w:rPr>
                <w:rFonts w:ascii="Times New Roman" w:hAnsi="Times New Roman" w:cs="Times New Roman"/>
                <w:sz w:val="28"/>
                <w:szCs w:val="28"/>
              </w:rPr>
              <w:t>- Школа лесной экологии (2 сессии, рук.</w:t>
            </w:r>
            <w:proofErr w:type="gramEnd"/>
            <w:r w:rsidRPr="00B826FD">
              <w:rPr>
                <w:rFonts w:ascii="Times New Roman" w:hAnsi="Times New Roman" w:cs="Times New Roman"/>
                <w:sz w:val="28"/>
                <w:szCs w:val="28"/>
              </w:rPr>
              <w:t xml:space="preserve"> </w:t>
            </w:r>
            <w:proofErr w:type="spellStart"/>
            <w:proofErr w:type="gramStart"/>
            <w:r w:rsidRPr="00B826FD">
              <w:rPr>
                <w:rFonts w:ascii="Times New Roman" w:hAnsi="Times New Roman" w:cs="Times New Roman"/>
                <w:sz w:val="28"/>
                <w:szCs w:val="28"/>
              </w:rPr>
              <w:t>Каштункова</w:t>
            </w:r>
            <w:proofErr w:type="spellEnd"/>
            <w:r w:rsidRPr="00B826FD">
              <w:rPr>
                <w:rFonts w:ascii="Times New Roman" w:hAnsi="Times New Roman" w:cs="Times New Roman"/>
                <w:sz w:val="28"/>
                <w:szCs w:val="28"/>
              </w:rPr>
              <w:t xml:space="preserve"> Е.В., </w:t>
            </w:r>
            <w:proofErr w:type="spellStart"/>
            <w:r w:rsidRPr="00B826FD">
              <w:rPr>
                <w:rFonts w:ascii="Times New Roman" w:hAnsi="Times New Roman" w:cs="Times New Roman"/>
                <w:sz w:val="28"/>
                <w:szCs w:val="28"/>
              </w:rPr>
              <w:t>Губич</w:t>
            </w:r>
            <w:proofErr w:type="spellEnd"/>
            <w:r w:rsidRPr="00B826FD">
              <w:rPr>
                <w:rFonts w:ascii="Times New Roman" w:hAnsi="Times New Roman" w:cs="Times New Roman"/>
                <w:sz w:val="28"/>
                <w:szCs w:val="28"/>
              </w:rPr>
              <w:t xml:space="preserve"> Ф.Р., Иванова К.И.)</w:t>
            </w:r>
            <w:proofErr w:type="gramEnd"/>
          </w:p>
          <w:p w:rsidR="00B379C8" w:rsidRPr="00B826FD" w:rsidRDefault="00B379C8" w:rsidP="00B51CB7">
            <w:pPr>
              <w:pStyle w:val="a5"/>
              <w:ind w:firstLine="709"/>
              <w:jc w:val="both"/>
              <w:rPr>
                <w:rFonts w:ascii="Times New Roman" w:hAnsi="Times New Roman" w:cs="Times New Roman"/>
                <w:sz w:val="28"/>
                <w:szCs w:val="28"/>
              </w:rPr>
            </w:pPr>
            <w:r w:rsidRPr="00B826FD">
              <w:rPr>
                <w:rFonts w:ascii="Times New Roman" w:hAnsi="Times New Roman" w:cs="Times New Roman"/>
                <w:sz w:val="28"/>
                <w:szCs w:val="28"/>
              </w:rPr>
              <w:t xml:space="preserve">- </w:t>
            </w:r>
            <w:proofErr w:type="spellStart"/>
            <w:r w:rsidRPr="00B826FD">
              <w:rPr>
                <w:rFonts w:ascii="Times New Roman" w:hAnsi="Times New Roman" w:cs="Times New Roman"/>
                <w:sz w:val="28"/>
                <w:szCs w:val="28"/>
              </w:rPr>
              <w:t>АгроНТИ</w:t>
            </w:r>
            <w:proofErr w:type="spellEnd"/>
            <w:r w:rsidRPr="00B826FD">
              <w:rPr>
                <w:rFonts w:ascii="Times New Roman" w:hAnsi="Times New Roman" w:cs="Times New Roman"/>
                <w:sz w:val="28"/>
                <w:szCs w:val="28"/>
              </w:rPr>
              <w:t xml:space="preserve">. </w:t>
            </w:r>
            <w:proofErr w:type="gramStart"/>
            <w:r w:rsidRPr="00B826FD">
              <w:rPr>
                <w:rFonts w:ascii="Times New Roman" w:hAnsi="Times New Roman" w:cs="Times New Roman"/>
                <w:sz w:val="28"/>
                <w:szCs w:val="28"/>
              </w:rPr>
              <w:t>Цифровой лесничий (1 сессия, рук.</w:t>
            </w:r>
            <w:proofErr w:type="gramEnd"/>
            <w:r w:rsidRPr="00B826FD">
              <w:rPr>
                <w:rFonts w:ascii="Times New Roman" w:hAnsi="Times New Roman" w:cs="Times New Roman"/>
                <w:sz w:val="28"/>
                <w:szCs w:val="28"/>
              </w:rPr>
              <w:t xml:space="preserve"> </w:t>
            </w:r>
            <w:proofErr w:type="spellStart"/>
            <w:proofErr w:type="gramStart"/>
            <w:r w:rsidRPr="00B826FD">
              <w:rPr>
                <w:rFonts w:ascii="Times New Roman" w:hAnsi="Times New Roman" w:cs="Times New Roman"/>
                <w:sz w:val="28"/>
                <w:szCs w:val="28"/>
              </w:rPr>
              <w:t>Каштункова</w:t>
            </w:r>
            <w:proofErr w:type="spellEnd"/>
            <w:r w:rsidRPr="00B826FD">
              <w:rPr>
                <w:rFonts w:ascii="Times New Roman" w:hAnsi="Times New Roman" w:cs="Times New Roman"/>
                <w:sz w:val="28"/>
                <w:szCs w:val="28"/>
              </w:rPr>
              <w:t xml:space="preserve"> Е.В., </w:t>
            </w:r>
            <w:proofErr w:type="spellStart"/>
            <w:r w:rsidRPr="00B826FD">
              <w:rPr>
                <w:rFonts w:ascii="Times New Roman" w:hAnsi="Times New Roman" w:cs="Times New Roman"/>
                <w:sz w:val="28"/>
                <w:szCs w:val="28"/>
              </w:rPr>
              <w:t>Губич</w:t>
            </w:r>
            <w:proofErr w:type="spellEnd"/>
            <w:r w:rsidRPr="00B826FD">
              <w:rPr>
                <w:rFonts w:ascii="Times New Roman" w:hAnsi="Times New Roman" w:cs="Times New Roman"/>
                <w:sz w:val="28"/>
                <w:szCs w:val="28"/>
              </w:rPr>
              <w:t xml:space="preserve"> Ф.Р.)</w:t>
            </w:r>
            <w:proofErr w:type="gramEnd"/>
          </w:p>
          <w:p w:rsidR="00B379C8" w:rsidRPr="00B826FD" w:rsidRDefault="00B379C8" w:rsidP="00B51CB7">
            <w:pPr>
              <w:pStyle w:val="a5"/>
              <w:ind w:firstLine="709"/>
              <w:jc w:val="both"/>
              <w:rPr>
                <w:rFonts w:ascii="Times New Roman" w:hAnsi="Times New Roman" w:cs="Times New Roman"/>
                <w:sz w:val="28"/>
                <w:szCs w:val="28"/>
              </w:rPr>
            </w:pPr>
            <w:r w:rsidRPr="00B826FD">
              <w:rPr>
                <w:rFonts w:ascii="Times New Roman" w:hAnsi="Times New Roman" w:cs="Times New Roman"/>
                <w:sz w:val="28"/>
                <w:szCs w:val="28"/>
              </w:rPr>
              <w:t>- Краевой экологический слет (</w:t>
            </w:r>
            <w:proofErr w:type="spellStart"/>
            <w:r w:rsidRPr="00B826FD">
              <w:rPr>
                <w:rFonts w:ascii="Times New Roman" w:hAnsi="Times New Roman" w:cs="Times New Roman"/>
                <w:sz w:val="28"/>
                <w:szCs w:val="28"/>
              </w:rPr>
              <w:t>Каштункова</w:t>
            </w:r>
            <w:proofErr w:type="spellEnd"/>
            <w:r w:rsidRPr="00B826FD">
              <w:rPr>
                <w:rFonts w:ascii="Times New Roman" w:hAnsi="Times New Roman" w:cs="Times New Roman"/>
                <w:sz w:val="28"/>
                <w:szCs w:val="28"/>
              </w:rPr>
              <w:t xml:space="preserve"> Е.В., </w:t>
            </w:r>
            <w:proofErr w:type="gramStart"/>
            <w:r w:rsidRPr="00B826FD">
              <w:rPr>
                <w:rFonts w:ascii="Times New Roman" w:hAnsi="Times New Roman" w:cs="Times New Roman"/>
                <w:sz w:val="28"/>
                <w:szCs w:val="28"/>
              </w:rPr>
              <w:t>Плохая</w:t>
            </w:r>
            <w:proofErr w:type="gramEnd"/>
            <w:r w:rsidRPr="00B826FD">
              <w:rPr>
                <w:rFonts w:ascii="Times New Roman" w:hAnsi="Times New Roman" w:cs="Times New Roman"/>
                <w:sz w:val="28"/>
                <w:szCs w:val="28"/>
              </w:rPr>
              <w:t xml:space="preserve"> Е.В.)</w:t>
            </w:r>
          </w:p>
          <w:p w:rsidR="00B379C8" w:rsidRPr="00B826FD" w:rsidRDefault="00B379C8" w:rsidP="00B51CB7">
            <w:pPr>
              <w:pStyle w:val="a5"/>
              <w:ind w:firstLine="709"/>
              <w:jc w:val="both"/>
              <w:rPr>
                <w:rFonts w:ascii="Times New Roman" w:hAnsi="Times New Roman" w:cs="Times New Roman"/>
                <w:sz w:val="28"/>
                <w:szCs w:val="28"/>
              </w:rPr>
            </w:pPr>
            <w:r w:rsidRPr="00B826FD">
              <w:rPr>
                <w:rFonts w:ascii="Times New Roman" w:hAnsi="Times New Roman" w:cs="Times New Roman"/>
                <w:sz w:val="28"/>
                <w:szCs w:val="28"/>
              </w:rPr>
              <w:t>- Краевой слет школьных лесничеств (</w:t>
            </w:r>
            <w:proofErr w:type="spellStart"/>
            <w:r w:rsidRPr="00B826FD">
              <w:rPr>
                <w:rFonts w:ascii="Times New Roman" w:hAnsi="Times New Roman" w:cs="Times New Roman"/>
                <w:sz w:val="28"/>
                <w:szCs w:val="28"/>
              </w:rPr>
              <w:t>Варанкина</w:t>
            </w:r>
            <w:proofErr w:type="spellEnd"/>
            <w:r w:rsidRPr="00B826FD">
              <w:rPr>
                <w:rFonts w:ascii="Times New Roman" w:hAnsi="Times New Roman" w:cs="Times New Roman"/>
                <w:sz w:val="28"/>
                <w:szCs w:val="28"/>
              </w:rPr>
              <w:t xml:space="preserve"> О.А., </w:t>
            </w:r>
            <w:proofErr w:type="spellStart"/>
            <w:r w:rsidRPr="00B826FD">
              <w:rPr>
                <w:rFonts w:ascii="Times New Roman" w:hAnsi="Times New Roman" w:cs="Times New Roman"/>
                <w:sz w:val="28"/>
                <w:szCs w:val="28"/>
              </w:rPr>
              <w:t>Каштункова</w:t>
            </w:r>
            <w:proofErr w:type="spellEnd"/>
            <w:r w:rsidRPr="00B826FD">
              <w:rPr>
                <w:rFonts w:ascii="Times New Roman" w:hAnsi="Times New Roman" w:cs="Times New Roman"/>
                <w:sz w:val="28"/>
                <w:szCs w:val="28"/>
              </w:rPr>
              <w:t xml:space="preserve"> Е.В., Иванова К.И., Плохая Е.В.).</w:t>
            </w:r>
          </w:p>
          <w:p w:rsidR="00B379C8" w:rsidRPr="00B826FD" w:rsidRDefault="00B379C8" w:rsidP="00B51CB7">
            <w:pPr>
              <w:pStyle w:val="a5"/>
              <w:jc w:val="both"/>
              <w:rPr>
                <w:rFonts w:ascii="Times New Roman" w:hAnsi="Times New Roman" w:cs="Times New Roman"/>
                <w:sz w:val="28"/>
                <w:szCs w:val="28"/>
              </w:rPr>
            </w:pPr>
          </w:p>
        </w:tc>
        <w:tc>
          <w:tcPr>
            <w:tcW w:w="3402" w:type="dxa"/>
          </w:tcPr>
          <w:p w:rsidR="00B379C8" w:rsidRPr="00B826FD" w:rsidRDefault="00B379C8" w:rsidP="00B51CB7">
            <w:pPr>
              <w:jc w:val="both"/>
              <w:rPr>
                <w:sz w:val="28"/>
                <w:szCs w:val="28"/>
              </w:rPr>
            </w:pPr>
            <w:r w:rsidRPr="00B826FD">
              <w:rPr>
                <w:sz w:val="28"/>
                <w:szCs w:val="28"/>
              </w:rPr>
              <w:t xml:space="preserve">В 2020-2021 учебном году увеличилась численность </w:t>
            </w:r>
            <w:proofErr w:type="gramStart"/>
            <w:r w:rsidRPr="00B826FD">
              <w:rPr>
                <w:sz w:val="28"/>
                <w:szCs w:val="28"/>
              </w:rPr>
              <w:t>обучающихся</w:t>
            </w:r>
            <w:proofErr w:type="gramEnd"/>
            <w:r w:rsidRPr="00B826FD">
              <w:rPr>
                <w:sz w:val="28"/>
                <w:szCs w:val="28"/>
              </w:rPr>
              <w:t xml:space="preserve">, охваченных данными программами. Участие в подобных программах позволяет расширить возможности обучающихся в освоении новых знаний и навыков, </w:t>
            </w:r>
            <w:r w:rsidRPr="00B826FD">
              <w:rPr>
                <w:sz w:val="28"/>
                <w:szCs w:val="28"/>
              </w:rPr>
              <w:lastRenderedPageBreak/>
              <w:t>а также знакомит с новыми направлениями с учетом современных аспектов государственной образовательной политики</w:t>
            </w:r>
          </w:p>
        </w:tc>
      </w:tr>
      <w:tr w:rsidR="00B379C8" w:rsidRPr="00B826FD" w:rsidTr="00B51CB7">
        <w:trPr>
          <w:gridAfter w:val="1"/>
          <w:wAfter w:w="1242" w:type="dxa"/>
        </w:trPr>
        <w:tc>
          <w:tcPr>
            <w:tcW w:w="8647" w:type="dxa"/>
          </w:tcPr>
          <w:p w:rsidR="00B379C8" w:rsidRPr="00B826FD" w:rsidRDefault="00B379C8" w:rsidP="00B51CB7">
            <w:pPr>
              <w:rPr>
                <w:color w:val="000000"/>
                <w:sz w:val="28"/>
                <w:szCs w:val="28"/>
              </w:rPr>
            </w:pPr>
            <w:r w:rsidRPr="00B826FD">
              <w:rPr>
                <w:color w:val="000000"/>
                <w:sz w:val="28"/>
                <w:szCs w:val="28"/>
              </w:rPr>
              <w:lastRenderedPageBreak/>
              <w:t xml:space="preserve">Педагог дополнительного образования МБОУ ДОД "Центра роста"  Оксана Анатольевна </w:t>
            </w:r>
            <w:proofErr w:type="spellStart"/>
            <w:r w:rsidRPr="00B826FD">
              <w:rPr>
                <w:color w:val="000000"/>
                <w:sz w:val="28"/>
                <w:szCs w:val="28"/>
              </w:rPr>
              <w:t>Варанкина</w:t>
            </w:r>
            <w:proofErr w:type="spellEnd"/>
            <w:r w:rsidRPr="00B826FD">
              <w:rPr>
                <w:color w:val="000000"/>
                <w:sz w:val="28"/>
                <w:szCs w:val="28"/>
              </w:rPr>
              <w:t xml:space="preserve"> получила заслуженную награду - </w:t>
            </w:r>
            <w:r w:rsidRPr="00B826FD">
              <w:rPr>
                <w:b/>
                <w:bCs/>
                <w:color w:val="000000"/>
                <w:sz w:val="28"/>
                <w:szCs w:val="28"/>
              </w:rPr>
              <w:t xml:space="preserve">Благодарственное письмо от Министерства образования Красноярского края </w:t>
            </w:r>
            <w:r w:rsidRPr="00B826FD">
              <w:rPr>
                <w:color w:val="000000"/>
                <w:sz w:val="28"/>
                <w:szCs w:val="28"/>
              </w:rPr>
              <w:t xml:space="preserve">за добросовестный труд и вклад в развитие системы дополнительного образования естественнонаучной направленности в Красноярском крае. Оксана Анатольевна на </w:t>
            </w:r>
            <w:proofErr w:type="gramStart"/>
            <w:r w:rsidRPr="00B826FD">
              <w:rPr>
                <w:color w:val="000000"/>
                <w:sz w:val="28"/>
                <w:szCs w:val="28"/>
              </w:rPr>
              <w:t>протяжении</w:t>
            </w:r>
            <w:proofErr w:type="gramEnd"/>
            <w:r w:rsidRPr="00B826FD">
              <w:rPr>
                <w:color w:val="000000"/>
                <w:sz w:val="28"/>
                <w:szCs w:val="28"/>
              </w:rPr>
              <w:t xml:space="preserve"> нескольких лет работает мастером леса КГБУ "</w:t>
            </w:r>
            <w:proofErr w:type="spellStart"/>
            <w:r w:rsidRPr="00B826FD">
              <w:rPr>
                <w:color w:val="000000"/>
                <w:sz w:val="28"/>
                <w:szCs w:val="28"/>
              </w:rPr>
              <w:t>Невонское</w:t>
            </w:r>
            <w:proofErr w:type="spellEnd"/>
            <w:r w:rsidRPr="00B826FD">
              <w:rPr>
                <w:color w:val="000000"/>
                <w:sz w:val="28"/>
                <w:szCs w:val="28"/>
              </w:rPr>
              <w:t xml:space="preserve"> лесничество" и два года является педагогом МБОУ ДОД "Центра роста". Она несменный руководитель </w:t>
            </w:r>
            <w:proofErr w:type="spellStart"/>
            <w:r w:rsidRPr="00B826FD">
              <w:rPr>
                <w:color w:val="000000"/>
                <w:sz w:val="28"/>
                <w:szCs w:val="28"/>
              </w:rPr>
              <w:t>Невонского</w:t>
            </w:r>
            <w:proofErr w:type="spellEnd"/>
            <w:r w:rsidRPr="00B826FD">
              <w:rPr>
                <w:color w:val="000000"/>
                <w:sz w:val="28"/>
                <w:szCs w:val="28"/>
              </w:rPr>
              <w:t xml:space="preserve"> школьного лесничества "Зеленый дозор", которое в 2021 году признано победителем Краевого смотра-конкурса школьных лесничеств.  Результатом такой добросовестной работы стало приглашение-вызов Оксане Анатольевне от КГБОУ ДО "Красноярского краевого центра " Юннаты""  для участия  в церемонии награждения педагогических работников благодарственными письмами министерства образования Красноярского края в рамках празднования 85-летия юннатского движения в Красноярском крае.</w:t>
            </w:r>
          </w:p>
          <w:p w:rsidR="00B379C8" w:rsidRPr="00B826FD" w:rsidRDefault="00B379C8" w:rsidP="00B51CB7">
            <w:pPr>
              <w:pStyle w:val="a5"/>
              <w:ind w:firstLine="709"/>
              <w:jc w:val="both"/>
              <w:rPr>
                <w:rFonts w:ascii="Times New Roman" w:hAnsi="Times New Roman" w:cs="Times New Roman"/>
                <w:sz w:val="28"/>
                <w:szCs w:val="28"/>
              </w:rPr>
            </w:pPr>
          </w:p>
        </w:tc>
        <w:tc>
          <w:tcPr>
            <w:tcW w:w="3402" w:type="dxa"/>
          </w:tcPr>
          <w:p w:rsidR="00B379C8" w:rsidRPr="00B826FD" w:rsidRDefault="00B379C8" w:rsidP="00B51CB7">
            <w:pPr>
              <w:jc w:val="both"/>
              <w:rPr>
                <w:sz w:val="28"/>
                <w:szCs w:val="28"/>
              </w:rPr>
            </w:pPr>
          </w:p>
        </w:tc>
      </w:tr>
      <w:tr w:rsidR="00B379C8" w:rsidRPr="00B826FD" w:rsidTr="00B51CB7">
        <w:trPr>
          <w:gridAfter w:val="1"/>
          <w:wAfter w:w="1242" w:type="dxa"/>
        </w:trPr>
        <w:tc>
          <w:tcPr>
            <w:tcW w:w="8647" w:type="dxa"/>
          </w:tcPr>
          <w:p w:rsidR="00B379C8" w:rsidRPr="00B826FD" w:rsidRDefault="00B379C8" w:rsidP="00B51CB7">
            <w:pPr>
              <w:rPr>
                <w:color w:val="000000"/>
                <w:sz w:val="28"/>
                <w:szCs w:val="28"/>
              </w:rPr>
            </w:pPr>
            <w:r w:rsidRPr="00B826FD">
              <w:rPr>
                <w:color w:val="000000"/>
                <w:sz w:val="28"/>
                <w:szCs w:val="28"/>
              </w:rPr>
              <w:t xml:space="preserve">Педагог МБОУ ДОД «Центра роста» Марина Николаевна </w:t>
            </w:r>
            <w:proofErr w:type="spellStart"/>
            <w:r w:rsidRPr="00B826FD">
              <w:rPr>
                <w:color w:val="000000"/>
                <w:sz w:val="28"/>
                <w:szCs w:val="28"/>
              </w:rPr>
              <w:t>Горбуль</w:t>
            </w:r>
            <w:proofErr w:type="spellEnd"/>
            <w:r w:rsidRPr="00B826FD">
              <w:rPr>
                <w:color w:val="000000"/>
                <w:sz w:val="28"/>
                <w:szCs w:val="28"/>
              </w:rPr>
              <w:t xml:space="preserve"> приняла участие в краевом конкурсе дополнительных общеобразовательных программ и методических материалов естественнонаучной направленности «</w:t>
            </w:r>
            <w:proofErr w:type="spellStart"/>
            <w:r w:rsidRPr="00B826FD">
              <w:rPr>
                <w:color w:val="000000"/>
                <w:sz w:val="28"/>
                <w:szCs w:val="28"/>
              </w:rPr>
              <w:t>БиоТОП</w:t>
            </w:r>
            <w:proofErr w:type="spellEnd"/>
            <w:r w:rsidRPr="00B826FD">
              <w:rPr>
                <w:color w:val="000000"/>
                <w:sz w:val="28"/>
                <w:szCs w:val="28"/>
              </w:rPr>
              <w:t xml:space="preserve"> ПРОФИ», </w:t>
            </w:r>
            <w:r w:rsidRPr="00B826FD">
              <w:rPr>
                <w:color w:val="000000"/>
                <w:sz w:val="28"/>
                <w:szCs w:val="28"/>
              </w:rPr>
              <w:lastRenderedPageBreak/>
              <w:t xml:space="preserve">организованном Красноярским краевым центром «Юннаты». В конкурсе приняли участие педагогические работники из Красноярска, Ачинска, Назарова, Норильска и других территорий. </w:t>
            </w:r>
          </w:p>
          <w:p w:rsidR="00B379C8" w:rsidRPr="00B826FD" w:rsidRDefault="00B379C8" w:rsidP="00B51CB7">
            <w:pPr>
              <w:rPr>
                <w:color w:val="000000"/>
                <w:sz w:val="28"/>
                <w:szCs w:val="28"/>
              </w:rPr>
            </w:pPr>
            <w:r w:rsidRPr="00B826FD">
              <w:rPr>
                <w:color w:val="000000"/>
                <w:sz w:val="28"/>
                <w:szCs w:val="28"/>
              </w:rPr>
              <w:t xml:space="preserve">Марина Николаевна, проработав педагогом дополнительного образования 2 года и являясь руководителем </w:t>
            </w:r>
            <w:proofErr w:type="spellStart"/>
            <w:r w:rsidRPr="00B826FD">
              <w:rPr>
                <w:color w:val="000000"/>
                <w:sz w:val="28"/>
                <w:szCs w:val="28"/>
              </w:rPr>
              <w:t>Манзенского</w:t>
            </w:r>
            <w:proofErr w:type="spellEnd"/>
            <w:r w:rsidRPr="00B826FD">
              <w:rPr>
                <w:color w:val="000000"/>
                <w:sz w:val="28"/>
                <w:szCs w:val="28"/>
              </w:rPr>
              <w:t xml:space="preserve"> школьного лесничества «Зелёные», имеет серьезные результаты и значимые достижения в работе со своими воспитанниками. </w:t>
            </w:r>
          </w:p>
          <w:p w:rsidR="00B379C8" w:rsidRPr="00B826FD" w:rsidRDefault="00B379C8" w:rsidP="00B51CB7">
            <w:pPr>
              <w:rPr>
                <w:color w:val="000000"/>
                <w:sz w:val="28"/>
                <w:szCs w:val="28"/>
              </w:rPr>
            </w:pPr>
            <w:r w:rsidRPr="00B826FD">
              <w:rPr>
                <w:color w:val="000000"/>
                <w:sz w:val="28"/>
                <w:szCs w:val="28"/>
              </w:rPr>
              <w:t>В этом конкурсе она представила материалы в номинацию «Дошколятам о природе»: дополнительную общеобразовательную программу «Природа вокруг нас» и методические материалы по разработке тематического мероприятия – викторины «По лесным тропинкам».</w:t>
            </w:r>
          </w:p>
          <w:p w:rsidR="00B379C8" w:rsidRPr="00B826FD" w:rsidRDefault="00B379C8" w:rsidP="00B51CB7">
            <w:pPr>
              <w:rPr>
                <w:sz w:val="28"/>
                <w:szCs w:val="28"/>
              </w:rPr>
            </w:pPr>
            <w:r w:rsidRPr="00B826FD">
              <w:rPr>
                <w:sz w:val="28"/>
                <w:szCs w:val="28"/>
              </w:rPr>
              <w:t xml:space="preserve">Школьными лесничествами и образовательными учреждениями  посажено всего деревьев (саженцами, семенами)  - 23296 </w:t>
            </w:r>
          </w:p>
        </w:tc>
        <w:tc>
          <w:tcPr>
            <w:tcW w:w="3402" w:type="dxa"/>
          </w:tcPr>
          <w:p w:rsidR="00B379C8" w:rsidRPr="00B826FD" w:rsidRDefault="00B379C8" w:rsidP="00B51CB7">
            <w:pPr>
              <w:rPr>
                <w:color w:val="000000"/>
                <w:sz w:val="28"/>
                <w:szCs w:val="28"/>
              </w:rPr>
            </w:pPr>
            <w:r w:rsidRPr="00B826FD">
              <w:rPr>
                <w:color w:val="000000"/>
                <w:sz w:val="28"/>
                <w:szCs w:val="28"/>
              </w:rPr>
              <w:lastRenderedPageBreak/>
              <w:t xml:space="preserve">По итогам краевого конкурса Марина Николаевна  </w:t>
            </w:r>
            <w:proofErr w:type="spellStart"/>
            <w:r w:rsidRPr="00B826FD">
              <w:rPr>
                <w:color w:val="000000"/>
                <w:sz w:val="28"/>
                <w:szCs w:val="28"/>
              </w:rPr>
              <w:t>Горбуль</w:t>
            </w:r>
            <w:proofErr w:type="spellEnd"/>
            <w:r w:rsidRPr="00B826FD">
              <w:rPr>
                <w:color w:val="000000"/>
                <w:sz w:val="28"/>
                <w:szCs w:val="28"/>
              </w:rPr>
              <w:t xml:space="preserve"> стала лауреатом в </w:t>
            </w:r>
            <w:r w:rsidRPr="00B826FD">
              <w:rPr>
                <w:color w:val="000000"/>
                <w:sz w:val="28"/>
                <w:szCs w:val="28"/>
              </w:rPr>
              <w:lastRenderedPageBreak/>
              <w:t xml:space="preserve">направлении «Дополнительная общеобразовательная программа» (получила максимальное количество баллов из возможного количества) и дипломантом в направлении «Методические материалы» (по количеству баллов на 3 месте)! </w:t>
            </w:r>
          </w:p>
          <w:p w:rsidR="00B379C8" w:rsidRPr="00B826FD" w:rsidRDefault="00B379C8" w:rsidP="00B51CB7">
            <w:pPr>
              <w:rPr>
                <w:sz w:val="28"/>
                <w:szCs w:val="28"/>
              </w:rPr>
            </w:pPr>
          </w:p>
        </w:tc>
      </w:tr>
      <w:tr w:rsidR="00B379C8" w:rsidRPr="00B826FD" w:rsidTr="00B51CB7">
        <w:trPr>
          <w:gridAfter w:val="1"/>
          <w:wAfter w:w="1242" w:type="dxa"/>
        </w:trPr>
        <w:tc>
          <w:tcPr>
            <w:tcW w:w="8647" w:type="dxa"/>
          </w:tcPr>
          <w:p w:rsidR="00B379C8" w:rsidRPr="00B826FD" w:rsidRDefault="00B379C8" w:rsidP="00B51CB7">
            <w:pPr>
              <w:spacing w:before="100" w:beforeAutospacing="1" w:after="100" w:afterAutospacing="1"/>
              <w:jc w:val="both"/>
              <w:rPr>
                <w:sz w:val="28"/>
                <w:szCs w:val="28"/>
              </w:rPr>
            </w:pPr>
            <w:r w:rsidRPr="00B826FD">
              <w:rPr>
                <w:sz w:val="28"/>
                <w:szCs w:val="28"/>
              </w:rPr>
              <w:lastRenderedPageBreak/>
              <w:t>Ежегодно для воспитанников школьных лесниче</w:t>
            </w:r>
            <w:proofErr w:type="gramStart"/>
            <w:r w:rsidRPr="00B826FD">
              <w:rPr>
                <w:sz w:val="28"/>
                <w:szCs w:val="28"/>
              </w:rPr>
              <w:t>ств  пр</w:t>
            </w:r>
            <w:proofErr w:type="gramEnd"/>
            <w:r w:rsidRPr="00B826FD">
              <w:rPr>
                <w:sz w:val="28"/>
                <w:szCs w:val="28"/>
              </w:rPr>
              <w:t xml:space="preserve">оводятся  сборы и слеты,  цель которых – профориентация юных лесоводов и экологов. В течение года ребята знакомятся с основными лесными профессиями. Ключевой площадкой для закрепления полученных знаний на практике в лесу, а также обмена опытом и достижениями в последние годы стал </w:t>
            </w:r>
            <w:proofErr w:type="spellStart"/>
            <w:r w:rsidRPr="00B826FD">
              <w:rPr>
                <w:sz w:val="28"/>
                <w:szCs w:val="28"/>
              </w:rPr>
              <w:t>Дивногорский</w:t>
            </w:r>
            <w:proofErr w:type="spellEnd"/>
            <w:r w:rsidRPr="00B826FD">
              <w:rPr>
                <w:sz w:val="28"/>
                <w:szCs w:val="28"/>
              </w:rPr>
              <w:t xml:space="preserve"> техникум лесных технологий</w:t>
            </w:r>
          </w:p>
          <w:p w:rsidR="00B379C8" w:rsidRPr="00B826FD" w:rsidRDefault="00B379C8" w:rsidP="00B51CB7">
            <w:pPr>
              <w:spacing w:before="100" w:beforeAutospacing="1" w:after="100" w:afterAutospacing="1"/>
              <w:jc w:val="both"/>
              <w:rPr>
                <w:color w:val="000000"/>
                <w:sz w:val="28"/>
                <w:szCs w:val="28"/>
              </w:rPr>
            </w:pPr>
            <w:r w:rsidRPr="00B826FD">
              <w:rPr>
                <w:sz w:val="28"/>
                <w:szCs w:val="28"/>
              </w:rPr>
              <w:t xml:space="preserve">18 марта 2021 г. в рамках ежегодной  </w:t>
            </w:r>
            <w:proofErr w:type="spellStart"/>
            <w:r w:rsidRPr="00B826FD">
              <w:rPr>
                <w:sz w:val="28"/>
                <w:szCs w:val="28"/>
              </w:rPr>
              <w:t>профориентационной</w:t>
            </w:r>
            <w:proofErr w:type="spellEnd"/>
            <w:r w:rsidRPr="00B826FD">
              <w:rPr>
                <w:sz w:val="28"/>
                <w:szCs w:val="28"/>
              </w:rPr>
              <w:t xml:space="preserve">  акции для выпускников </w:t>
            </w:r>
            <w:proofErr w:type="spellStart"/>
            <w:r w:rsidRPr="00B826FD">
              <w:rPr>
                <w:sz w:val="28"/>
                <w:szCs w:val="28"/>
              </w:rPr>
              <w:t>Говорковской</w:t>
            </w:r>
            <w:proofErr w:type="spellEnd"/>
            <w:r w:rsidRPr="00B826FD">
              <w:rPr>
                <w:sz w:val="28"/>
                <w:szCs w:val="28"/>
              </w:rPr>
              <w:t xml:space="preserve"> школы и </w:t>
            </w:r>
            <w:proofErr w:type="spellStart"/>
            <w:r w:rsidRPr="00B826FD">
              <w:rPr>
                <w:sz w:val="28"/>
                <w:szCs w:val="28"/>
              </w:rPr>
              <w:t>Невонской</w:t>
            </w:r>
            <w:proofErr w:type="spellEnd"/>
            <w:r w:rsidRPr="00B826FD">
              <w:rPr>
                <w:sz w:val="28"/>
                <w:szCs w:val="28"/>
              </w:rPr>
              <w:t xml:space="preserve"> школы - Единый день профориентации «Професси</w:t>
            </w:r>
            <w:proofErr w:type="gramStart"/>
            <w:r w:rsidRPr="00B826FD">
              <w:rPr>
                <w:sz w:val="28"/>
                <w:szCs w:val="28"/>
              </w:rPr>
              <w:t>я-</w:t>
            </w:r>
            <w:proofErr w:type="gramEnd"/>
            <w:r w:rsidRPr="00B826FD">
              <w:rPr>
                <w:sz w:val="28"/>
                <w:szCs w:val="28"/>
              </w:rPr>
              <w:t xml:space="preserve"> путь к успеху прошла встреча с представителями </w:t>
            </w:r>
            <w:proofErr w:type="spellStart"/>
            <w:r w:rsidRPr="00B826FD">
              <w:rPr>
                <w:sz w:val="28"/>
                <w:szCs w:val="28"/>
              </w:rPr>
              <w:t>Невонского</w:t>
            </w:r>
            <w:proofErr w:type="spellEnd"/>
            <w:r w:rsidRPr="00B826FD">
              <w:rPr>
                <w:sz w:val="28"/>
                <w:szCs w:val="28"/>
              </w:rPr>
              <w:t xml:space="preserve"> лесничества и </w:t>
            </w:r>
            <w:proofErr w:type="spellStart"/>
            <w:r w:rsidRPr="00B826FD">
              <w:rPr>
                <w:sz w:val="28"/>
                <w:szCs w:val="28"/>
              </w:rPr>
              <w:t>Дивногорского</w:t>
            </w:r>
            <w:proofErr w:type="spellEnd"/>
            <w:r w:rsidRPr="00B826FD">
              <w:rPr>
                <w:sz w:val="28"/>
                <w:szCs w:val="28"/>
              </w:rPr>
              <w:t xml:space="preserve"> техникума лесных технологий  Цель встречи: проинформировать обучающихся 8-11 классов о возможном обучении выпускников в Дивногорском техникуме лесных технологий. </w:t>
            </w:r>
          </w:p>
        </w:tc>
        <w:tc>
          <w:tcPr>
            <w:tcW w:w="3402" w:type="dxa"/>
          </w:tcPr>
          <w:p w:rsidR="00B379C8" w:rsidRPr="00B826FD" w:rsidRDefault="00B379C8" w:rsidP="00B51CB7">
            <w:pPr>
              <w:rPr>
                <w:color w:val="000000"/>
                <w:sz w:val="28"/>
                <w:szCs w:val="28"/>
              </w:rPr>
            </w:pPr>
            <w:r w:rsidRPr="00B826FD">
              <w:rPr>
                <w:sz w:val="28"/>
                <w:szCs w:val="28"/>
              </w:rPr>
              <w:t>Зам. директора по ВР Бирюкова К.К. МКОУ Говорковская школа имеет Благодарственное письмо от Директора КГБ ПОУ «</w:t>
            </w:r>
            <w:proofErr w:type="spellStart"/>
            <w:r w:rsidRPr="00B826FD">
              <w:rPr>
                <w:sz w:val="28"/>
                <w:szCs w:val="28"/>
              </w:rPr>
              <w:t>Дивногорский</w:t>
            </w:r>
            <w:proofErr w:type="spellEnd"/>
            <w:r w:rsidRPr="00B826FD">
              <w:rPr>
                <w:sz w:val="28"/>
                <w:szCs w:val="28"/>
              </w:rPr>
              <w:t xml:space="preserve"> техникум лесных технологий», Генерального директора АО «</w:t>
            </w:r>
            <w:proofErr w:type="spellStart"/>
            <w:r w:rsidRPr="00B826FD">
              <w:rPr>
                <w:sz w:val="28"/>
                <w:szCs w:val="28"/>
              </w:rPr>
              <w:t>Краслесинвест</w:t>
            </w:r>
            <w:proofErr w:type="spellEnd"/>
            <w:r w:rsidRPr="00B826FD">
              <w:rPr>
                <w:sz w:val="28"/>
                <w:szCs w:val="28"/>
              </w:rPr>
              <w:t>» за активную работу в области  профессиональной ориентации школьников</w:t>
            </w:r>
          </w:p>
        </w:tc>
      </w:tr>
      <w:tr w:rsidR="00B379C8" w:rsidRPr="00B826FD" w:rsidTr="00B51CB7">
        <w:trPr>
          <w:gridAfter w:val="1"/>
          <w:wAfter w:w="1242" w:type="dxa"/>
        </w:trPr>
        <w:tc>
          <w:tcPr>
            <w:tcW w:w="8647" w:type="dxa"/>
          </w:tcPr>
          <w:p w:rsidR="00B379C8" w:rsidRPr="00B826FD" w:rsidRDefault="00B379C8" w:rsidP="00B51CB7">
            <w:pPr>
              <w:autoSpaceDE w:val="0"/>
              <w:autoSpaceDN w:val="0"/>
              <w:adjustRightInd w:val="0"/>
              <w:rPr>
                <w:sz w:val="28"/>
                <w:szCs w:val="28"/>
              </w:rPr>
            </w:pPr>
            <w:r w:rsidRPr="00B826FD">
              <w:rPr>
                <w:color w:val="000000"/>
                <w:sz w:val="28"/>
                <w:szCs w:val="28"/>
              </w:rPr>
              <w:lastRenderedPageBreak/>
              <w:t xml:space="preserve">На муниципальном  этапе краевого молодежного форума «Научно-технический потенциал Сибири». Направление: биология (лесное хозяйство) заявлена проектно-исследовательская работа «Как восстанавливают лес после пожара </w:t>
            </w:r>
            <w:proofErr w:type="gramStart"/>
            <w:r w:rsidRPr="00B826FD">
              <w:rPr>
                <w:color w:val="000000"/>
                <w:sz w:val="28"/>
                <w:szCs w:val="28"/>
              </w:rPr>
              <w:t>в</w:t>
            </w:r>
            <w:proofErr w:type="gramEnd"/>
            <w:r w:rsidRPr="00B826FD">
              <w:rPr>
                <w:color w:val="000000"/>
                <w:sz w:val="28"/>
                <w:szCs w:val="28"/>
              </w:rPr>
              <w:t xml:space="preserve"> </w:t>
            </w:r>
            <w:proofErr w:type="gramStart"/>
            <w:r w:rsidRPr="00B826FD">
              <w:rPr>
                <w:color w:val="000000"/>
                <w:sz w:val="28"/>
                <w:szCs w:val="28"/>
              </w:rPr>
              <w:t>Нижнеангарском</w:t>
            </w:r>
            <w:proofErr w:type="gramEnd"/>
            <w:r w:rsidRPr="00B826FD">
              <w:rPr>
                <w:color w:val="000000"/>
                <w:sz w:val="28"/>
                <w:szCs w:val="28"/>
              </w:rPr>
              <w:t xml:space="preserve"> таежном лесном районе» </w:t>
            </w:r>
          </w:p>
        </w:tc>
        <w:tc>
          <w:tcPr>
            <w:tcW w:w="3402" w:type="dxa"/>
          </w:tcPr>
          <w:p w:rsidR="00B379C8" w:rsidRPr="00B826FD" w:rsidRDefault="00B379C8" w:rsidP="00B51CB7">
            <w:pPr>
              <w:autoSpaceDE w:val="0"/>
              <w:autoSpaceDN w:val="0"/>
              <w:adjustRightInd w:val="0"/>
              <w:rPr>
                <w:color w:val="000000"/>
                <w:sz w:val="28"/>
                <w:szCs w:val="28"/>
              </w:rPr>
            </w:pPr>
            <w:r w:rsidRPr="00B826FD">
              <w:rPr>
                <w:color w:val="000000"/>
                <w:sz w:val="28"/>
                <w:szCs w:val="28"/>
              </w:rPr>
              <w:t xml:space="preserve">Призерами стали Новоселова А. (8Б </w:t>
            </w:r>
            <w:proofErr w:type="spellStart"/>
            <w:r w:rsidRPr="00B826FD">
              <w:rPr>
                <w:color w:val="000000"/>
                <w:sz w:val="28"/>
                <w:szCs w:val="28"/>
              </w:rPr>
              <w:t>кл</w:t>
            </w:r>
            <w:proofErr w:type="spellEnd"/>
            <w:r w:rsidRPr="00B826FD">
              <w:rPr>
                <w:color w:val="000000"/>
                <w:sz w:val="28"/>
                <w:szCs w:val="28"/>
              </w:rPr>
              <w:t xml:space="preserve">.) и Рукосуев А.(8Б </w:t>
            </w:r>
            <w:proofErr w:type="spellStart"/>
            <w:r w:rsidRPr="00B826FD">
              <w:rPr>
                <w:color w:val="000000"/>
                <w:sz w:val="28"/>
                <w:szCs w:val="28"/>
              </w:rPr>
              <w:t>кл</w:t>
            </w:r>
            <w:proofErr w:type="spellEnd"/>
            <w:r w:rsidRPr="00B826FD">
              <w:rPr>
                <w:color w:val="000000"/>
                <w:sz w:val="28"/>
                <w:szCs w:val="28"/>
              </w:rPr>
              <w:t xml:space="preserve">.) – МКОУ Богучанская школа №2 </w:t>
            </w:r>
          </w:p>
          <w:p w:rsidR="00B379C8" w:rsidRPr="00B826FD" w:rsidRDefault="00B379C8" w:rsidP="00B51CB7">
            <w:pPr>
              <w:rPr>
                <w:sz w:val="28"/>
                <w:szCs w:val="28"/>
              </w:rPr>
            </w:pPr>
          </w:p>
        </w:tc>
      </w:tr>
      <w:tr w:rsidR="00B379C8" w:rsidRPr="00B826FD" w:rsidTr="00B51CB7">
        <w:trPr>
          <w:gridAfter w:val="1"/>
          <w:wAfter w:w="1242" w:type="dxa"/>
        </w:trPr>
        <w:tc>
          <w:tcPr>
            <w:tcW w:w="8647" w:type="dxa"/>
          </w:tcPr>
          <w:p w:rsidR="00B379C8" w:rsidRPr="00B826FD" w:rsidRDefault="00B379C8" w:rsidP="00B51CB7">
            <w:pPr>
              <w:rPr>
                <w:color w:val="000000"/>
                <w:sz w:val="28"/>
                <w:szCs w:val="28"/>
              </w:rPr>
            </w:pPr>
            <w:r w:rsidRPr="00B826FD">
              <w:rPr>
                <w:color w:val="000000"/>
                <w:sz w:val="28"/>
                <w:szCs w:val="28"/>
              </w:rPr>
              <w:t>Образовательные учреждения Богучанского района присоединились  к международной акции «Сад памяти». Целью акции является высадка деревьев в память о каждом погибшем в годы Великой Отечественной войны 1941-1945 годов.</w:t>
            </w:r>
          </w:p>
          <w:p w:rsidR="00B379C8" w:rsidRPr="00B826FD" w:rsidRDefault="00B379C8" w:rsidP="00B51CB7">
            <w:pPr>
              <w:rPr>
                <w:color w:val="000000"/>
                <w:sz w:val="28"/>
                <w:szCs w:val="28"/>
              </w:rPr>
            </w:pPr>
            <w:r w:rsidRPr="00B826FD">
              <w:rPr>
                <w:color w:val="000000"/>
                <w:sz w:val="28"/>
                <w:szCs w:val="28"/>
              </w:rPr>
              <w:t xml:space="preserve">Учащиеся и педагоги образовательных учреждений высаживали деревья на </w:t>
            </w:r>
            <w:proofErr w:type="gramStart"/>
            <w:r w:rsidRPr="00B826FD">
              <w:rPr>
                <w:color w:val="000000"/>
                <w:sz w:val="28"/>
                <w:szCs w:val="28"/>
              </w:rPr>
              <w:t>территориях</w:t>
            </w:r>
            <w:proofErr w:type="gramEnd"/>
            <w:r w:rsidRPr="00B826FD">
              <w:rPr>
                <w:color w:val="000000"/>
                <w:sz w:val="28"/>
                <w:szCs w:val="28"/>
              </w:rPr>
              <w:t xml:space="preserve"> школ и детских садов, поселковых аллеях памяти и парках.</w:t>
            </w:r>
          </w:p>
          <w:p w:rsidR="00B379C8" w:rsidRPr="00B826FD" w:rsidRDefault="00B379C8" w:rsidP="00B51CB7">
            <w:pPr>
              <w:rPr>
                <w:sz w:val="28"/>
                <w:szCs w:val="28"/>
              </w:rPr>
            </w:pPr>
          </w:p>
        </w:tc>
        <w:tc>
          <w:tcPr>
            <w:tcW w:w="3402" w:type="dxa"/>
          </w:tcPr>
          <w:p w:rsidR="00B379C8" w:rsidRPr="00B826FD" w:rsidRDefault="00B379C8" w:rsidP="00B51CB7">
            <w:pPr>
              <w:rPr>
                <w:color w:val="000000"/>
                <w:sz w:val="28"/>
                <w:szCs w:val="28"/>
              </w:rPr>
            </w:pPr>
            <w:r w:rsidRPr="00B826FD">
              <w:rPr>
                <w:color w:val="000000"/>
                <w:sz w:val="28"/>
                <w:szCs w:val="28"/>
              </w:rPr>
              <w:t xml:space="preserve">Так в  МКОУ Богучанская школа № 1 им. К.И. Безруких в рамках акции "Сад памяти" выпускники 2021 года заложили сиреневую аллею. </w:t>
            </w:r>
          </w:p>
          <w:p w:rsidR="00B379C8" w:rsidRPr="00B826FD" w:rsidRDefault="00B379C8" w:rsidP="00B51CB7">
            <w:pPr>
              <w:rPr>
                <w:sz w:val="28"/>
                <w:szCs w:val="28"/>
              </w:rPr>
            </w:pPr>
          </w:p>
          <w:p w:rsidR="00B379C8" w:rsidRPr="00B826FD" w:rsidRDefault="00B379C8" w:rsidP="00B51CB7">
            <w:pPr>
              <w:rPr>
                <w:sz w:val="28"/>
                <w:szCs w:val="28"/>
              </w:rPr>
            </w:pPr>
            <w:r w:rsidRPr="00B826FD">
              <w:rPr>
                <w:sz w:val="28"/>
                <w:szCs w:val="28"/>
              </w:rPr>
              <w:t xml:space="preserve">Выпускники МКОУ Октябрьская школа приняли на школьном </w:t>
            </w:r>
            <w:proofErr w:type="gramStart"/>
            <w:r w:rsidRPr="00B826FD">
              <w:rPr>
                <w:sz w:val="28"/>
                <w:szCs w:val="28"/>
              </w:rPr>
              <w:t>участке</w:t>
            </w:r>
            <w:proofErr w:type="gramEnd"/>
            <w:r w:rsidRPr="00B826FD">
              <w:rPr>
                <w:sz w:val="28"/>
                <w:szCs w:val="28"/>
              </w:rPr>
              <w:t xml:space="preserve"> посадили 23 саженца яблони. </w:t>
            </w:r>
          </w:p>
          <w:p w:rsidR="00B379C8" w:rsidRPr="00B826FD" w:rsidRDefault="00B379C8" w:rsidP="00B51CB7">
            <w:pPr>
              <w:spacing w:before="100" w:beforeAutospacing="1" w:after="100" w:afterAutospacing="1"/>
              <w:jc w:val="both"/>
              <w:rPr>
                <w:sz w:val="28"/>
                <w:szCs w:val="28"/>
              </w:rPr>
            </w:pPr>
            <w:r w:rsidRPr="00B826FD">
              <w:rPr>
                <w:sz w:val="28"/>
                <w:szCs w:val="28"/>
              </w:rPr>
              <w:t xml:space="preserve">На территории </w:t>
            </w:r>
            <w:proofErr w:type="spellStart"/>
            <w:r w:rsidRPr="00B826FD">
              <w:rPr>
                <w:sz w:val="28"/>
                <w:szCs w:val="28"/>
              </w:rPr>
              <w:t>Богучанской</w:t>
            </w:r>
            <w:proofErr w:type="spellEnd"/>
            <w:r w:rsidRPr="00B826FD">
              <w:rPr>
                <w:sz w:val="28"/>
                <w:szCs w:val="28"/>
              </w:rPr>
              <w:t xml:space="preserve"> школы №4 волонтеры из отряда школьного лесничества высадили 18 кедров  в память о своих родственниках - участниках Великой </w:t>
            </w:r>
            <w:proofErr w:type="spellStart"/>
            <w:r w:rsidRPr="00B826FD">
              <w:rPr>
                <w:sz w:val="28"/>
                <w:szCs w:val="28"/>
              </w:rPr>
              <w:t>Отечетсвенной</w:t>
            </w:r>
            <w:proofErr w:type="spellEnd"/>
            <w:r w:rsidRPr="00B826FD">
              <w:rPr>
                <w:sz w:val="28"/>
                <w:szCs w:val="28"/>
              </w:rPr>
              <w:t xml:space="preserve"> войны.</w:t>
            </w:r>
          </w:p>
          <w:p w:rsidR="00B379C8" w:rsidRPr="00B826FD" w:rsidRDefault="00B379C8" w:rsidP="00B51CB7">
            <w:pPr>
              <w:rPr>
                <w:sz w:val="28"/>
                <w:szCs w:val="28"/>
              </w:rPr>
            </w:pPr>
            <w:r w:rsidRPr="00B826FD">
              <w:rPr>
                <w:bCs/>
                <w:sz w:val="28"/>
                <w:szCs w:val="28"/>
              </w:rPr>
              <w:lastRenderedPageBreak/>
              <w:t xml:space="preserve">Ребята из школьного лесничества </w:t>
            </w:r>
            <w:proofErr w:type="spellStart"/>
            <w:r w:rsidRPr="00B826FD">
              <w:rPr>
                <w:bCs/>
                <w:sz w:val="28"/>
                <w:szCs w:val="28"/>
              </w:rPr>
              <w:t>Богучанской</w:t>
            </w:r>
            <w:proofErr w:type="spellEnd"/>
            <w:r w:rsidRPr="00B826FD">
              <w:rPr>
                <w:bCs/>
                <w:sz w:val="28"/>
                <w:szCs w:val="28"/>
              </w:rPr>
              <w:t xml:space="preserve"> школы N3 совместно с </w:t>
            </w:r>
            <w:proofErr w:type="spellStart"/>
            <w:r w:rsidRPr="00B826FD">
              <w:rPr>
                <w:bCs/>
                <w:sz w:val="28"/>
                <w:szCs w:val="28"/>
              </w:rPr>
              <w:t>Богучанским</w:t>
            </w:r>
            <w:proofErr w:type="spellEnd"/>
            <w:r w:rsidRPr="00B826FD">
              <w:rPr>
                <w:bCs/>
                <w:sz w:val="28"/>
                <w:szCs w:val="28"/>
              </w:rPr>
              <w:t xml:space="preserve"> лесничеством организовали посадку кедров на территории школы.</w:t>
            </w:r>
          </w:p>
          <w:p w:rsidR="00B379C8" w:rsidRPr="00B826FD" w:rsidRDefault="00B379C8" w:rsidP="00B51CB7">
            <w:pPr>
              <w:rPr>
                <w:sz w:val="28"/>
                <w:szCs w:val="28"/>
              </w:rPr>
            </w:pPr>
          </w:p>
        </w:tc>
      </w:tr>
      <w:tr w:rsidR="00B379C8" w:rsidRPr="00B826FD" w:rsidTr="00B51CB7">
        <w:trPr>
          <w:gridAfter w:val="1"/>
          <w:wAfter w:w="1242" w:type="dxa"/>
        </w:trPr>
        <w:tc>
          <w:tcPr>
            <w:tcW w:w="8647" w:type="dxa"/>
          </w:tcPr>
          <w:p w:rsidR="00B379C8" w:rsidRPr="00B826FD" w:rsidRDefault="00B379C8" w:rsidP="00B51CB7">
            <w:pPr>
              <w:rPr>
                <w:color w:val="000000"/>
                <w:sz w:val="28"/>
                <w:szCs w:val="28"/>
              </w:rPr>
            </w:pPr>
            <w:r w:rsidRPr="00B826FD">
              <w:rPr>
                <w:color w:val="000000"/>
                <w:sz w:val="28"/>
                <w:szCs w:val="28"/>
              </w:rPr>
              <w:lastRenderedPageBreak/>
              <w:t>Членами школьных лесничеств в нашем районе проведены работы по посадке и уходу за лесными культурами</w:t>
            </w:r>
          </w:p>
        </w:tc>
        <w:tc>
          <w:tcPr>
            <w:tcW w:w="3402" w:type="dxa"/>
          </w:tcPr>
          <w:p w:rsidR="00B379C8" w:rsidRPr="00B826FD" w:rsidRDefault="00B379C8" w:rsidP="00B51CB7">
            <w:pPr>
              <w:rPr>
                <w:color w:val="000000"/>
                <w:sz w:val="28"/>
                <w:szCs w:val="28"/>
              </w:rPr>
            </w:pPr>
            <w:r w:rsidRPr="00B826FD">
              <w:rPr>
                <w:color w:val="000000"/>
                <w:sz w:val="28"/>
                <w:szCs w:val="28"/>
              </w:rPr>
              <w:t xml:space="preserve">Высажено около </w:t>
            </w:r>
            <w:r w:rsidRPr="00B826FD">
              <w:rPr>
                <w:sz w:val="28"/>
                <w:szCs w:val="28"/>
              </w:rPr>
              <w:t>23296</w:t>
            </w:r>
            <w:r w:rsidRPr="00B826FD">
              <w:rPr>
                <w:color w:val="000000"/>
                <w:sz w:val="28"/>
                <w:szCs w:val="28"/>
              </w:rPr>
              <w:t>. лесных культур</w:t>
            </w:r>
            <w:r w:rsidRPr="00B826FD">
              <w:rPr>
                <w:sz w:val="28"/>
                <w:szCs w:val="28"/>
              </w:rPr>
              <w:t xml:space="preserve"> </w:t>
            </w:r>
          </w:p>
        </w:tc>
      </w:tr>
    </w:tbl>
    <w:p w:rsidR="00F07E5D" w:rsidRDefault="00F07E5D"/>
    <w:sectPr w:rsidR="00F07E5D" w:rsidSect="00B379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00022FF" w:usb1="C000205B" w:usb2="0000000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379C8"/>
    <w:rsid w:val="003030DE"/>
    <w:rsid w:val="005313B2"/>
    <w:rsid w:val="00574DE5"/>
    <w:rsid w:val="00702164"/>
    <w:rsid w:val="00B379C8"/>
    <w:rsid w:val="00BE5972"/>
    <w:rsid w:val="00F07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79C8"/>
    <w:pPr>
      <w:autoSpaceDE w:val="0"/>
      <w:autoSpaceDN w:val="0"/>
      <w:adjustRightInd w:val="0"/>
      <w:spacing w:after="0" w:line="240" w:lineRule="auto"/>
    </w:pPr>
    <w:rPr>
      <w:rFonts w:ascii="Calibri" w:hAnsi="Calibri" w:cs="Calibri"/>
      <w:color w:val="000000"/>
      <w:sz w:val="24"/>
      <w:szCs w:val="24"/>
    </w:rPr>
  </w:style>
  <w:style w:type="character" w:customStyle="1" w:styleId="a4">
    <w:name w:val="Без интервала Знак"/>
    <w:basedOn w:val="a0"/>
    <w:link w:val="a5"/>
    <w:uiPriority w:val="1"/>
    <w:locked/>
    <w:rsid w:val="00B379C8"/>
  </w:style>
  <w:style w:type="paragraph" w:styleId="a5">
    <w:name w:val="No Spacing"/>
    <w:link w:val="a4"/>
    <w:uiPriority w:val="1"/>
    <w:qFormat/>
    <w:rsid w:val="00B379C8"/>
    <w:pPr>
      <w:spacing w:after="0" w:line="240" w:lineRule="auto"/>
    </w:pPr>
  </w:style>
  <w:style w:type="character" w:customStyle="1" w:styleId="FontStyle16">
    <w:name w:val="Font Style16"/>
    <w:basedOn w:val="a0"/>
    <w:uiPriority w:val="99"/>
    <w:rsid w:val="00B379C8"/>
    <w:rPr>
      <w:rFonts w:ascii="Times New Roman" w:hAnsi="Times New Roman" w:cs="Times New Roman"/>
      <w:sz w:val="24"/>
      <w:szCs w:val="24"/>
    </w:rPr>
  </w:style>
  <w:style w:type="character" w:styleId="a6">
    <w:name w:val="Strong"/>
    <w:basedOn w:val="a0"/>
    <w:uiPriority w:val="22"/>
    <w:qFormat/>
    <w:rsid w:val="00B379C8"/>
    <w:rPr>
      <w:b/>
      <w:bCs/>
    </w:rPr>
  </w:style>
  <w:style w:type="paragraph" w:customStyle="1" w:styleId="paragraph">
    <w:name w:val="paragraph"/>
    <w:basedOn w:val="a"/>
    <w:rsid w:val="00B379C8"/>
    <w:pPr>
      <w:spacing w:before="100" w:beforeAutospacing="1" w:after="100" w:afterAutospacing="1"/>
    </w:pPr>
    <w:rPr>
      <w:sz w:val="24"/>
      <w:szCs w:val="24"/>
    </w:rPr>
  </w:style>
  <w:style w:type="character" w:customStyle="1" w:styleId="normaltextrun">
    <w:name w:val="normaltextrun"/>
    <w:basedOn w:val="a0"/>
    <w:rsid w:val="00B379C8"/>
  </w:style>
  <w:style w:type="character" w:customStyle="1" w:styleId="eop">
    <w:name w:val="eop"/>
    <w:basedOn w:val="a0"/>
    <w:rsid w:val="00B379C8"/>
  </w:style>
  <w:style w:type="character" w:styleId="a7">
    <w:name w:val="Emphasis"/>
    <w:basedOn w:val="a0"/>
    <w:uiPriority w:val="20"/>
    <w:qFormat/>
    <w:rsid w:val="00BE597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24-6kc5ca5a4dta.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3251</Words>
  <Characters>18531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21739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3</cp:revision>
  <dcterms:created xsi:type="dcterms:W3CDTF">2022-06-30T02:18:00Z</dcterms:created>
  <dcterms:modified xsi:type="dcterms:W3CDTF">2022-06-30T08:01:00Z</dcterms:modified>
</cp:coreProperties>
</file>